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A7D6E"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7E771CF7" w:rsidR="0023603B" w:rsidRPr="00AA7D6E" w:rsidRDefault="00BC28DC" w:rsidP="0023603B">
            <w:pPr>
              <w:spacing w:line="200" w:lineRule="exact"/>
              <w:rPr>
                <w:b/>
                <w:bCs/>
                <w:sz w:val="14"/>
              </w:rPr>
            </w:pPr>
            <w:bookmarkStart w:id="0" w:name="CompanyName"/>
            <w:bookmarkStart w:id="1" w:name="AddressLine"/>
            <w:bookmarkEnd w:id="0"/>
            <w:bookmarkEnd w:id="1"/>
            <w:r>
              <w:rPr>
                <w:b/>
                <w:bCs/>
                <w:sz w:val="14"/>
              </w:rPr>
              <w:t>C</w:t>
            </w:r>
            <w:r w:rsidR="00B34B38" w:rsidRPr="00AA7D6E">
              <w:rPr>
                <w:b/>
                <w:bCs/>
                <w:sz w:val="14"/>
              </w:rPr>
              <w:t>onta</w:t>
            </w:r>
            <w:r w:rsidR="00DF3BA1">
              <w:rPr>
                <w:b/>
                <w:bCs/>
                <w:sz w:val="14"/>
              </w:rPr>
              <w:t>c</w:t>
            </w:r>
            <w:r w:rsidR="00B34B38" w:rsidRPr="00AA7D6E">
              <w:rPr>
                <w:b/>
                <w:bCs/>
                <w:sz w:val="14"/>
              </w:rPr>
              <w:t>t</w:t>
            </w:r>
          </w:p>
          <w:p w14:paraId="6DE84EF3" w14:textId="07903496" w:rsidR="0023603B" w:rsidRPr="00AA7D6E" w:rsidRDefault="00AA7D6E" w:rsidP="0023603B">
            <w:pPr>
              <w:spacing w:line="200" w:lineRule="exact"/>
              <w:rPr>
                <w:sz w:val="14"/>
              </w:rPr>
            </w:pPr>
            <w:r w:rsidRPr="00AA7D6E">
              <w:rPr>
                <w:sz w:val="14"/>
              </w:rPr>
              <w:t>B</w:t>
            </w:r>
            <w:r>
              <w:rPr>
                <w:sz w:val="14"/>
              </w:rPr>
              <w:t>ettina König</w:t>
            </w:r>
          </w:p>
          <w:p w14:paraId="0429C342" w14:textId="77777777" w:rsidR="0023603B" w:rsidRPr="00AA7D6E" w:rsidRDefault="0023603B" w:rsidP="0023603B">
            <w:pPr>
              <w:spacing w:line="200" w:lineRule="exact"/>
              <w:rPr>
                <w:sz w:val="14"/>
              </w:rPr>
            </w:pPr>
            <w:r w:rsidRPr="00AA7D6E">
              <w:rPr>
                <w:sz w:val="14"/>
              </w:rPr>
              <w:t>Marketing Communications</w:t>
            </w:r>
          </w:p>
          <w:p w14:paraId="51345B92" w14:textId="77777777" w:rsidR="0023603B" w:rsidRPr="00AA7D6E" w:rsidRDefault="0023603B" w:rsidP="0023603B">
            <w:pPr>
              <w:spacing w:line="200" w:lineRule="exact"/>
              <w:rPr>
                <w:sz w:val="14"/>
              </w:rPr>
            </w:pPr>
            <w:r w:rsidRPr="00AA7D6E">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6038293D" w:rsidR="0023603B" w:rsidRPr="0023603B" w:rsidRDefault="0023603B" w:rsidP="0023603B">
            <w:pPr>
              <w:spacing w:line="200" w:lineRule="exact"/>
              <w:rPr>
                <w:sz w:val="14"/>
                <w:lang w:val="de-DE"/>
              </w:rPr>
            </w:pPr>
            <w:r w:rsidRPr="0023603B">
              <w:rPr>
                <w:sz w:val="14"/>
                <w:lang w:val="de-DE"/>
              </w:rPr>
              <w:t>Telefon +49 (0)711 897 2</w:t>
            </w:r>
            <w:r w:rsidR="00AA7D6E">
              <w:rPr>
                <w:sz w:val="14"/>
                <w:lang w:val="de-DE"/>
              </w:rPr>
              <w:t>2</w:t>
            </w:r>
            <w:r w:rsidRPr="0023603B">
              <w:rPr>
                <w:sz w:val="14"/>
                <w:lang w:val="de-DE"/>
              </w:rPr>
              <w:t xml:space="preserve"> </w:t>
            </w:r>
            <w:r w:rsidR="00AA7D6E">
              <w:rPr>
                <w:sz w:val="14"/>
                <w:lang w:val="de-DE"/>
              </w:rPr>
              <w:t>15</w:t>
            </w:r>
          </w:p>
          <w:p w14:paraId="4E3189F9" w14:textId="4C46CE69" w:rsidR="0023603B" w:rsidRPr="0023603B" w:rsidRDefault="00AA7D6E" w:rsidP="0023603B">
            <w:pPr>
              <w:spacing w:line="200" w:lineRule="exact"/>
              <w:rPr>
                <w:sz w:val="14"/>
                <w:lang w:val="de-DE"/>
              </w:rPr>
            </w:pPr>
            <w:r>
              <w:rPr>
                <w:sz w:val="14"/>
                <w:lang w:val="de-DE"/>
              </w:rPr>
              <w:t>bettina</w:t>
            </w:r>
            <w:r w:rsidR="0023603B" w:rsidRPr="0023603B">
              <w:rPr>
                <w:sz w:val="14"/>
                <w:lang w:val="de-DE"/>
              </w:rPr>
              <w:t>.</w:t>
            </w:r>
            <w:r>
              <w:rPr>
                <w:sz w:val="14"/>
                <w:lang w:val="de-DE"/>
              </w:rPr>
              <w:t>koenig</w:t>
            </w:r>
            <w:r w:rsidR="0023603B" w:rsidRPr="0023603B">
              <w:rPr>
                <w:sz w:val="14"/>
                <w:lang w:val="de-DE"/>
              </w:rPr>
              <w:t>@coperion.com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AA7D6E"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AA7D6E" w14:paraId="5708AD0A" w14:textId="77777777" w:rsidTr="001C4857">
        <w:trPr>
          <w:cantSplit/>
          <w:trHeight w:val="263"/>
        </w:trPr>
        <w:tc>
          <w:tcPr>
            <w:tcW w:w="7140" w:type="dxa"/>
          </w:tcPr>
          <w:p w14:paraId="549427B4" w14:textId="723D3B03" w:rsidR="0071687C" w:rsidRPr="004B2C58" w:rsidRDefault="0071687C" w:rsidP="001C4857">
            <w:pPr>
              <w:rPr>
                <w:lang w:val="de-DE"/>
              </w:rPr>
            </w:pPr>
            <w:bookmarkStart w:id="3" w:name="Adresse"/>
            <w:bookmarkEnd w:id="3"/>
          </w:p>
          <w:p w14:paraId="429E3EE2" w14:textId="77777777" w:rsidR="00DA4117" w:rsidRPr="004B2C58" w:rsidRDefault="00DA4117" w:rsidP="001C4857">
            <w:pPr>
              <w:rPr>
                <w:noProof/>
                <w:szCs w:val="22"/>
                <w:lang w:val="de-DE"/>
              </w:rPr>
            </w:pPr>
          </w:p>
          <w:p w14:paraId="4A9A9BA2" w14:textId="52C3F516" w:rsidR="00DA4117" w:rsidRPr="00617C74" w:rsidRDefault="00DA4117" w:rsidP="004B2C58">
            <w:pPr>
              <w:rPr>
                <w:noProof/>
                <w:szCs w:val="22"/>
                <w:lang w:val="de-DE"/>
              </w:rPr>
            </w:pPr>
          </w:p>
        </w:tc>
        <w:tc>
          <w:tcPr>
            <w:tcW w:w="2993" w:type="dxa"/>
            <w:vMerge/>
          </w:tcPr>
          <w:p w14:paraId="28516E7E" w14:textId="77777777" w:rsidR="0071687C" w:rsidRPr="00617C74" w:rsidRDefault="0071687C" w:rsidP="001C4857">
            <w:pPr>
              <w:pStyle w:val="Kopfzeile"/>
              <w:spacing w:line="200" w:lineRule="exact"/>
              <w:ind w:left="-108"/>
              <w:rPr>
                <w:sz w:val="14"/>
                <w:szCs w:val="14"/>
                <w:lang w:val="de-DE"/>
              </w:rPr>
            </w:pPr>
            <w:bookmarkStart w:id="4" w:name="AddressLineCity"/>
            <w:bookmarkEnd w:id="4"/>
          </w:p>
        </w:tc>
      </w:tr>
      <w:tr w:rsidR="00A3082A" w:rsidRPr="00DA3EAB" w14:paraId="53B0405E" w14:textId="77777777" w:rsidTr="001C4857">
        <w:trPr>
          <w:cantSplit/>
          <w:trHeight w:val="263"/>
        </w:trPr>
        <w:tc>
          <w:tcPr>
            <w:tcW w:w="7140" w:type="dxa"/>
            <w:vAlign w:val="bottom"/>
          </w:tcPr>
          <w:p w14:paraId="15386C6D" w14:textId="77777777" w:rsidR="00A3082A" w:rsidRPr="00617C74" w:rsidRDefault="00A3082A" w:rsidP="001C4857">
            <w:pPr>
              <w:rPr>
                <w:noProof/>
                <w:lang w:val="de-DE"/>
              </w:rPr>
            </w:pPr>
            <w:bookmarkStart w:id="5" w:name="LocationDate"/>
            <w:bookmarkEnd w:id="5"/>
          </w:p>
          <w:p w14:paraId="6524AED0" w14:textId="536961CB" w:rsidR="00A3082A" w:rsidRPr="00DA3EAB" w:rsidRDefault="00A3082A" w:rsidP="001C4857">
            <w:pPr>
              <w:rPr>
                <w:noProof/>
                <w:lang w:val="de-DE"/>
              </w:rPr>
            </w:pPr>
          </w:p>
        </w:tc>
        <w:tc>
          <w:tcPr>
            <w:tcW w:w="2993" w:type="dxa"/>
            <w:vMerge/>
          </w:tcPr>
          <w:p w14:paraId="4B533F4D" w14:textId="77777777" w:rsidR="0071687C" w:rsidRPr="00617C74" w:rsidRDefault="0071687C" w:rsidP="001C4857">
            <w:pPr>
              <w:pStyle w:val="Kopfzeile"/>
              <w:spacing w:line="200" w:lineRule="exact"/>
              <w:ind w:left="-108"/>
              <w:rPr>
                <w:sz w:val="14"/>
                <w:szCs w:val="14"/>
                <w:lang w:val="de-DE"/>
              </w:rPr>
            </w:pPr>
          </w:p>
        </w:tc>
      </w:tr>
    </w:tbl>
    <w:p w14:paraId="2BA2365C" w14:textId="77777777" w:rsidR="0071687C" w:rsidRPr="00617C74" w:rsidRDefault="0071687C" w:rsidP="0071687C">
      <w:pPr>
        <w:pStyle w:val="Pressemitteilung"/>
        <w:rPr>
          <w:lang w:val="de-DE"/>
        </w:rPr>
      </w:pPr>
    </w:p>
    <w:p w14:paraId="0B9274CC" w14:textId="1C3ECCEF" w:rsidR="00B34B38" w:rsidRPr="00B34B38" w:rsidRDefault="00892791" w:rsidP="00B34B38">
      <w:pPr>
        <w:pStyle w:val="Pressemitteilung"/>
        <w:rPr>
          <w:lang w:val="de-DE"/>
        </w:rPr>
      </w:pPr>
      <w:r w:rsidRPr="00892791">
        <w:rPr>
          <w:lang w:val="de-DE"/>
        </w:rPr>
        <w:t>Communiqué de presse</w:t>
      </w:r>
    </w:p>
    <w:p w14:paraId="0C9777AD" w14:textId="77777777" w:rsidR="00B34B38" w:rsidRPr="00B34B38" w:rsidRDefault="00B34B38" w:rsidP="00B34B38">
      <w:pPr>
        <w:rPr>
          <w:lang w:val="de-DE"/>
        </w:rPr>
      </w:pPr>
    </w:p>
    <w:p w14:paraId="2F145956" w14:textId="0706D2F1" w:rsidR="00EB42C6" w:rsidRDefault="00892791" w:rsidP="23F9276F">
      <w:pPr>
        <w:pStyle w:val="text"/>
        <w:suppressAutoHyphens/>
        <w:rPr>
          <w:b/>
          <w:bCs/>
          <w:sz w:val="28"/>
          <w:szCs w:val="28"/>
          <w:lang w:val="fr-FR"/>
        </w:rPr>
      </w:pPr>
      <w:r w:rsidRPr="23F9276F">
        <w:rPr>
          <w:b/>
          <w:bCs/>
          <w:sz w:val="28"/>
          <w:szCs w:val="28"/>
          <w:lang w:val="fr-FR"/>
        </w:rPr>
        <w:t xml:space="preserve">Schenck Process FPM </w:t>
      </w:r>
      <w:r w:rsidR="01509494" w:rsidRPr="23F9276F">
        <w:rPr>
          <w:b/>
          <w:bCs/>
          <w:sz w:val="28"/>
          <w:szCs w:val="28"/>
          <w:lang w:val="fr-FR"/>
        </w:rPr>
        <w:t>devient</w:t>
      </w:r>
      <w:r w:rsidRPr="23F9276F">
        <w:rPr>
          <w:b/>
          <w:bCs/>
          <w:sz w:val="28"/>
          <w:szCs w:val="28"/>
          <w:lang w:val="fr-FR"/>
        </w:rPr>
        <w:t xml:space="preserve"> Coperion.</w:t>
      </w:r>
    </w:p>
    <w:p w14:paraId="6E656795" w14:textId="77777777" w:rsidR="00892791" w:rsidRPr="00892791" w:rsidRDefault="00892791" w:rsidP="00892791">
      <w:pPr>
        <w:pStyle w:val="text"/>
        <w:suppressAutoHyphens/>
        <w:spacing w:before="240"/>
      </w:pPr>
      <w:r w:rsidRPr="00892791">
        <w:rPr>
          <w:i/>
          <w:iCs/>
        </w:rPr>
        <w:t xml:space="preserve">Stuttgart, le 1er août 2024 </w:t>
      </w:r>
      <w:r w:rsidRPr="00892791">
        <w:t xml:space="preserve">- À compter d'aujourd'hui, l'ancien groupe de sociétés Schenck Process Food and Performance Materials (FPM) a officiellement changé de nom pour devenir Coperion. Cette transition fait suite à l'acquisition en septembre 2023 de ces sociétés par Hillenbrand (NYSE : HI), la société mère de Coperion. </w:t>
      </w:r>
    </w:p>
    <w:p w14:paraId="3AF65BD4" w14:textId="5D947142" w:rsidR="00892791" w:rsidRPr="00892791" w:rsidRDefault="00892791" w:rsidP="00892791">
      <w:pPr>
        <w:pStyle w:val="text"/>
        <w:suppressAutoHyphens/>
        <w:spacing w:before="240"/>
      </w:pPr>
      <w:r w:rsidRPr="23F9276F">
        <w:rPr>
          <w:lang w:val="fr-FR"/>
        </w:rPr>
        <w:t xml:space="preserve">Les sociétés de Coperion combinent les forces de plusieurs </w:t>
      </w:r>
      <w:r w:rsidR="042ECEF1" w:rsidRPr="23F9276F">
        <w:rPr>
          <w:lang w:val="fr-FR"/>
        </w:rPr>
        <w:t xml:space="preserve">entreprises </w:t>
      </w:r>
      <w:r w:rsidRPr="23F9276F">
        <w:rPr>
          <w:lang w:val="fr-FR"/>
        </w:rPr>
        <w:t>leaders d</w:t>
      </w:r>
      <w:r w:rsidR="5455ED27" w:rsidRPr="23F9276F">
        <w:rPr>
          <w:lang w:val="fr-FR"/>
        </w:rPr>
        <w:t>ans le domaine des process industriels</w:t>
      </w:r>
      <w:r w:rsidRPr="23F9276F">
        <w:rPr>
          <w:lang w:val="fr-FR"/>
        </w:rPr>
        <w:t xml:space="preserve"> </w:t>
      </w:r>
      <w:r w:rsidR="7A27500F" w:rsidRPr="23F9276F">
        <w:rPr>
          <w:lang w:val="fr-FR"/>
        </w:rPr>
        <w:t xml:space="preserve">en </w:t>
      </w:r>
      <w:r w:rsidRPr="23F9276F">
        <w:rPr>
          <w:lang w:val="fr-FR"/>
        </w:rPr>
        <w:t xml:space="preserve">une seule marque, offrant </w:t>
      </w:r>
      <w:r w:rsidR="10261316" w:rsidRPr="23F9276F">
        <w:rPr>
          <w:lang w:val="fr-FR"/>
        </w:rPr>
        <w:t>à leurs</w:t>
      </w:r>
      <w:r w:rsidRPr="23F9276F">
        <w:rPr>
          <w:lang w:val="fr-FR"/>
        </w:rPr>
        <w:t xml:space="preserve"> </w:t>
      </w:r>
      <w:r w:rsidR="76820424" w:rsidRPr="23F9276F">
        <w:rPr>
          <w:lang w:val="fr-FR"/>
        </w:rPr>
        <w:t xml:space="preserve">clients </w:t>
      </w:r>
      <w:r w:rsidRPr="23F9276F">
        <w:rPr>
          <w:lang w:val="fr-FR"/>
        </w:rPr>
        <w:t xml:space="preserve">un portefeuille plus large de solutions, de technologies et de services sur les marchés de l'alimentation, de la santé et de la nutrition, tels que la boulangerie, la confiserie, les aliments pour animaux, les produits pharmaceutiques et  cosmétiques, ainsi que sur les marchés des polymères et des matériaux de performance, tels que les plastiques, le recyclage des plastiques, les produits chimiques, les batteries et les minerais. </w:t>
      </w:r>
    </w:p>
    <w:p w14:paraId="5783133E" w14:textId="0A334783" w:rsidR="00892791" w:rsidRDefault="00892791" w:rsidP="00892791">
      <w:pPr>
        <w:pStyle w:val="text"/>
        <w:suppressAutoHyphens/>
        <w:spacing w:before="240"/>
      </w:pPr>
      <w:r w:rsidRPr="23F9276F">
        <w:rPr>
          <w:lang w:val="fr-FR"/>
        </w:rPr>
        <w:t xml:space="preserve">Coperion réunit sous </w:t>
      </w:r>
      <w:r w:rsidR="2F195343" w:rsidRPr="23F9276F">
        <w:rPr>
          <w:lang w:val="fr-FR"/>
        </w:rPr>
        <w:t>la même bannière</w:t>
      </w:r>
      <w:r w:rsidRPr="23F9276F">
        <w:rPr>
          <w:lang w:val="fr-FR"/>
        </w:rPr>
        <w:t xml:space="preserve"> des marques phares, y compris celles qui étaient auparavant issues de Schenck Process (FPM) - Raymond Bartlett Snow, Stock, Baker Perkins, Kemutec et Mucon. Cela permet à Coperion d'offrir des solutions à ses clients d'une manière plus </w:t>
      </w:r>
      <w:r w:rsidR="33DD4F52" w:rsidRPr="23F9276F">
        <w:rPr>
          <w:lang w:val="fr-FR"/>
        </w:rPr>
        <w:t>cohérente</w:t>
      </w:r>
      <w:r w:rsidRPr="23F9276F">
        <w:rPr>
          <w:lang w:val="fr-FR"/>
        </w:rPr>
        <w:t xml:space="preserve">, avec une équipe encore plus étoffée d'experts en process et de spécialistes </w:t>
      </w:r>
      <w:r w:rsidR="32BA3596" w:rsidRPr="23F9276F">
        <w:rPr>
          <w:lang w:val="fr-FR"/>
        </w:rPr>
        <w:t>pour proposer les meilleurs solutions</w:t>
      </w:r>
      <w:r w:rsidRPr="23F9276F">
        <w:rPr>
          <w:lang w:val="fr-FR"/>
        </w:rPr>
        <w:t xml:space="preserve">. Les clients continueront à bénéficier d'un service et d'une assistance de proximité, y compris l'accès à des centres d'essai et d'innovation dans le monde entier. </w:t>
      </w:r>
    </w:p>
    <w:p w14:paraId="448C9F94" w14:textId="65BF882C" w:rsidR="00892791" w:rsidRDefault="00892791">
      <w:pPr>
        <w:pStyle w:val="text"/>
        <w:spacing w:before="240"/>
      </w:pPr>
      <w:r w:rsidRPr="23F9276F">
        <w:rPr>
          <w:lang w:val="fr-FR"/>
        </w:rPr>
        <w:t>« Nos employés dévoués sont enthousias</w:t>
      </w:r>
      <w:r w:rsidR="14699A93" w:rsidRPr="23F9276F">
        <w:rPr>
          <w:lang w:val="fr-FR"/>
        </w:rPr>
        <w:t>tes</w:t>
      </w:r>
      <w:r w:rsidR="266EB133" w:rsidRPr="23F9276F">
        <w:rPr>
          <w:lang w:val="fr-FR"/>
        </w:rPr>
        <w:t>, du fait d</w:t>
      </w:r>
      <w:r w:rsidRPr="23F9276F">
        <w:rPr>
          <w:lang w:val="fr-FR"/>
        </w:rPr>
        <w:t>es possibilités offertes par le nouveau Coperion et par l'impact positif que nous pensons que</w:t>
      </w:r>
      <w:r w:rsidR="63840460" w:rsidRPr="23F9276F">
        <w:rPr>
          <w:lang w:val="fr-FR"/>
        </w:rPr>
        <w:t xml:space="preserve">cette croissance </w:t>
      </w:r>
      <w:r w:rsidRPr="23F9276F">
        <w:rPr>
          <w:lang w:val="fr-FR"/>
        </w:rPr>
        <w:t xml:space="preserve">a déjà sur notre entreprise et nos clients », a déclaré Matthew Craig, </w:t>
      </w:r>
      <w:r w:rsidR="5B3EB88A" w:rsidRPr="23F9276F">
        <w:rPr>
          <w:lang w:val="fr-FR"/>
        </w:rPr>
        <w:t>D</w:t>
      </w:r>
      <w:r w:rsidRPr="23F9276F">
        <w:rPr>
          <w:lang w:val="fr-FR"/>
        </w:rPr>
        <w:t xml:space="preserve">irecteur </w:t>
      </w:r>
      <w:r w:rsidR="51734760" w:rsidRPr="23F9276F">
        <w:rPr>
          <w:lang w:val="fr-FR"/>
        </w:rPr>
        <w:t>G</w:t>
      </w:r>
      <w:r w:rsidRPr="23F9276F">
        <w:rPr>
          <w:lang w:val="fr-FR"/>
        </w:rPr>
        <w:t xml:space="preserve">énéral de FPM. « Le fait de regrouper toutes les technologies sous le nom de Coperion est le signe d'une intégration plus </w:t>
      </w:r>
      <w:r w:rsidRPr="23F9276F">
        <w:rPr>
          <w:lang w:val="fr-FR"/>
        </w:rPr>
        <w:lastRenderedPageBreak/>
        <w:t>profonde</w:t>
      </w:r>
      <w:r w:rsidR="718CEB5C" w:rsidRPr="23F9276F">
        <w:rPr>
          <w:lang w:val="fr-FR"/>
        </w:rPr>
        <w:t>,</w:t>
      </w:r>
      <w:r w:rsidRPr="23F9276F">
        <w:rPr>
          <w:lang w:val="fr-FR"/>
        </w:rPr>
        <w:t xml:space="preserve"> qui signifie que nous sommes mieux équipés que jamais pour fournir les solutions, les technologies et les services de haute qualité pour lesquels nous avons toujours été </w:t>
      </w:r>
      <w:r w:rsidR="5D723AAF" w:rsidRPr="23F9276F">
        <w:rPr>
          <w:lang w:val="fr-FR"/>
        </w:rPr>
        <w:t>re</w:t>
      </w:r>
      <w:r w:rsidRPr="23F9276F">
        <w:rPr>
          <w:lang w:val="fr-FR"/>
        </w:rPr>
        <w:t xml:space="preserve">connus. » </w:t>
      </w:r>
    </w:p>
    <w:p w14:paraId="0FFFC9D2" w14:textId="2AF1E056" w:rsidR="00892791" w:rsidRPr="00461F87" w:rsidRDefault="00892791" w:rsidP="00892791">
      <w:pPr>
        <w:pStyle w:val="text"/>
        <w:suppressAutoHyphens/>
        <w:spacing w:before="240"/>
        <w:rPr>
          <w:lang w:val="fr-FR"/>
        </w:rPr>
      </w:pPr>
      <w:r w:rsidRPr="23F9276F">
        <w:rPr>
          <w:lang w:val="fr-FR"/>
        </w:rPr>
        <w:t xml:space="preserve">« Nous avons pris la décision stratégique de renforcer les capacités de Coperion », a déclaré Ulrich Bartel, </w:t>
      </w:r>
      <w:r w:rsidR="6D809485" w:rsidRPr="23F9276F">
        <w:rPr>
          <w:lang w:val="fr-FR"/>
        </w:rPr>
        <w:t>P</w:t>
      </w:r>
      <w:r w:rsidRPr="23F9276F">
        <w:rPr>
          <w:lang w:val="fr-FR"/>
        </w:rPr>
        <w:t>résident de Coperion. « Nous l'avons fait en réunissant des personnes et des technologies que les clients connaissent et auxquelles ils font confiance, créant ainsi un portefeuille plus large qui répond à toutes les étapes du process et cimente notre héritage de plus de 140 ans de performance et de leadership éprouvés. »</w:t>
      </w:r>
    </w:p>
    <w:p w14:paraId="62EE2BBE" w14:textId="1C3816B7" w:rsidR="00892791" w:rsidRDefault="00892791" w:rsidP="00892791">
      <w:pPr>
        <w:pStyle w:val="text"/>
        <w:suppressAutoHyphens/>
        <w:spacing w:before="240"/>
      </w:pPr>
      <w:r w:rsidRPr="23F9276F">
        <w:rPr>
          <w:lang w:val="fr-FR"/>
        </w:rPr>
        <w:t xml:space="preserve">La migration de l'ancien Schenck Process FPM a commencé </w:t>
      </w:r>
      <w:r w:rsidR="64E36F76" w:rsidRPr="23F9276F">
        <w:rPr>
          <w:lang w:val="fr-FR"/>
        </w:rPr>
        <w:t>dès</w:t>
      </w:r>
      <w:r w:rsidRPr="23F9276F">
        <w:rPr>
          <w:lang w:val="fr-FR"/>
        </w:rPr>
        <w:t xml:space="preserve"> mai 2023 lorsqu'il s'est détaché du groupe allemand Schenck Process Group, qui a depuis changé de nom pour devenir Qlar dans le cadre d'un processus parallèle, mais non lié.</w:t>
      </w:r>
    </w:p>
    <w:p w14:paraId="1D3A084D" w14:textId="2ECC2B4B" w:rsidR="00BC28DC" w:rsidRPr="00461F87" w:rsidRDefault="385CA4DB" w:rsidP="23F9276F">
      <w:pPr>
        <w:pStyle w:val="text"/>
        <w:suppressAutoHyphens/>
        <w:spacing w:before="240"/>
        <w:rPr>
          <w:lang w:val="fr-FR"/>
        </w:rPr>
      </w:pPr>
      <w:r w:rsidRPr="23F9276F">
        <w:rPr>
          <w:lang w:val="fr-FR"/>
        </w:rPr>
        <w:t>Dans la continuité du</w:t>
      </w:r>
      <w:r w:rsidR="00892791" w:rsidRPr="23F9276F">
        <w:rPr>
          <w:lang w:val="fr-FR"/>
        </w:rPr>
        <w:t xml:space="preserve"> changement de nom, le site web</w:t>
      </w:r>
      <w:r w:rsidR="6AE055DF" w:rsidRPr="23F9276F">
        <w:rPr>
          <w:lang w:val="fr-FR"/>
        </w:rPr>
        <w:t xml:space="preserve"> de l’ancien </w:t>
      </w:r>
      <w:r w:rsidR="6AE055DF" w:rsidRPr="00461F87">
        <w:rPr>
          <w:lang w:val="fr-FR"/>
        </w:rPr>
        <w:t>Schenck Process FPM</w:t>
      </w:r>
      <w:r w:rsidR="00892791" w:rsidRPr="23F9276F">
        <w:rPr>
          <w:lang w:val="fr-FR"/>
        </w:rPr>
        <w:t xml:space="preserve"> est devenu coperion.com/fpm. Tous les courriels, y compris ceux des employés des marques technologiques de Baker Perkins et de Kemutec, ont été remplacés par @coperion.com.</w:t>
      </w:r>
    </w:p>
    <w:p w14:paraId="61232E50" w14:textId="77777777" w:rsidR="003A61F4" w:rsidRDefault="003A61F4" w:rsidP="00D076BE">
      <w:pPr>
        <w:rPr>
          <w:rFonts w:cs="Arial"/>
          <w:b/>
          <w:bCs/>
          <w:sz w:val="20"/>
        </w:rPr>
      </w:pPr>
    </w:p>
    <w:p w14:paraId="5F8051D7" w14:textId="77777777" w:rsidR="00892791" w:rsidRDefault="00892791" w:rsidP="00D076BE">
      <w:pPr>
        <w:rPr>
          <w:rFonts w:cs="Arial"/>
          <w:b/>
          <w:bCs/>
          <w:sz w:val="20"/>
        </w:rPr>
      </w:pPr>
    </w:p>
    <w:p w14:paraId="562387BA" w14:textId="77777777" w:rsidR="00892791" w:rsidRPr="00892791" w:rsidRDefault="00892791" w:rsidP="00D076BE">
      <w:pPr>
        <w:rPr>
          <w:rFonts w:cs="Arial"/>
          <w:b/>
          <w:bCs/>
          <w:sz w:val="20"/>
        </w:rPr>
      </w:pPr>
    </w:p>
    <w:p w14:paraId="73D50F5F" w14:textId="77777777" w:rsidR="00FE3E5D" w:rsidRPr="00892791" w:rsidRDefault="00FE3E5D" w:rsidP="00D076BE">
      <w:pPr>
        <w:rPr>
          <w:rFonts w:cs="Arial"/>
          <w:b/>
          <w:bCs/>
          <w:sz w:val="20"/>
        </w:rPr>
      </w:pPr>
    </w:p>
    <w:p w14:paraId="6C1B0C5D" w14:textId="77777777" w:rsidR="003A61F4" w:rsidRPr="00892791" w:rsidRDefault="003A61F4" w:rsidP="00D076BE">
      <w:pPr>
        <w:rPr>
          <w:rFonts w:cs="Arial"/>
          <w:b/>
          <w:bCs/>
          <w:sz w:val="20"/>
        </w:rPr>
      </w:pPr>
    </w:p>
    <w:p w14:paraId="052962A8" w14:textId="087D3A52" w:rsidR="005F5360" w:rsidRPr="003141B6" w:rsidRDefault="62EA7B64" w:rsidP="23F9276F">
      <w:pPr>
        <w:rPr>
          <w:rFonts w:cs="Arial"/>
          <w:b/>
          <w:bCs/>
          <w:sz w:val="20"/>
        </w:rPr>
      </w:pPr>
      <w:r w:rsidRPr="23F9276F">
        <w:rPr>
          <w:rFonts w:cs="Arial"/>
          <w:b/>
          <w:bCs/>
          <w:sz w:val="20"/>
        </w:rPr>
        <w:t xml:space="preserve">A propos de </w:t>
      </w:r>
      <w:r w:rsidR="009B5307" w:rsidRPr="23F9276F">
        <w:rPr>
          <w:rFonts w:cs="Arial"/>
          <w:b/>
          <w:bCs/>
          <w:sz w:val="20"/>
        </w:rPr>
        <w:t>Coperion</w:t>
      </w:r>
    </w:p>
    <w:p w14:paraId="7EB2FFDE" w14:textId="44CF55A4" w:rsidR="00892791" w:rsidRPr="00892791" w:rsidRDefault="00892791" w:rsidP="23F9276F">
      <w:pPr>
        <w:pStyle w:val="paragraph"/>
        <w:spacing w:before="0" w:beforeAutospacing="0" w:after="0" w:afterAutospacing="0"/>
        <w:textAlignment w:val="baseline"/>
        <w:rPr>
          <w:rFonts w:ascii="Arial" w:hAnsi="Arial" w:cs="Arial"/>
          <w:sz w:val="20"/>
          <w:szCs w:val="20"/>
          <w:lang w:val="en-US"/>
        </w:rPr>
      </w:pPr>
      <w:r w:rsidRPr="23F9276F">
        <w:rPr>
          <w:rStyle w:val="normaltextrun"/>
          <w:rFonts w:ascii="Arial" w:hAnsi="Arial" w:cs="Arial"/>
          <w:sz w:val="20"/>
          <w:szCs w:val="20"/>
          <w:lang w:val="fr-FR"/>
        </w:rPr>
        <w:t>Coperion (</w:t>
      </w:r>
      <w:hyperlink r:id="rId8">
        <w:r w:rsidRPr="23F9276F">
          <w:rPr>
            <w:rStyle w:val="normaltextrun"/>
            <w:rFonts w:ascii="Arial" w:hAnsi="Arial" w:cs="Arial"/>
            <w:color w:val="0563C1"/>
            <w:sz w:val="20"/>
            <w:szCs w:val="20"/>
            <w:u w:val="single"/>
            <w:lang w:val="fr-FR"/>
          </w:rPr>
          <w:t>www.coperion.com</w:t>
        </w:r>
      </w:hyperlink>
      <w:r w:rsidRPr="23F9276F">
        <w:rPr>
          <w:rStyle w:val="normaltextrun"/>
          <w:rFonts w:ascii="Arial" w:hAnsi="Arial" w:cs="Arial"/>
          <w:sz w:val="20"/>
          <w:szCs w:val="20"/>
          <w:lang w:val="fr-FR"/>
        </w:rPr>
        <w:t xml:space="preserve">) est un leader mondial de l’industrie et de la technologie </w:t>
      </w:r>
      <w:r w:rsidR="73BD7D47" w:rsidRPr="23F9276F">
        <w:rPr>
          <w:rStyle w:val="normaltextrun"/>
          <w:rFonts w:ascii="Arial" w:hAnsi="Arial" w:cs="Arial"/>
          <w:sz w:val="20"/>
          <w:szCs w:val="20"/>
          <w:lang w:val="fr-FR"/>
        </w:rPr>
        <w:t>autour des</w:t>
      </w:r>
      <w:r w:rsidRPr="23F9276F">
        <w:rPr>
          <w:rStyle w:val="normaltextrun"/>
          <w:rFonts w:ascii="Arial" w:hAnsi="Arial" w:cs="Arial"/>
          <w:sz w:val="20"/>
          <w:szCs w:val="20"/>
          <w:lang w:val="fr-FR"/>
        </w:rPr>
        <w:t xml:space="preserve"> systèmes d’extrusion, de compoundage, de tri, de réduction de taille, de lavage, de dosage, de pesage, de manutention des matériaux en vrac et de transport pneumatique. L’entreprise est également spécialisée dans le broyage, le mélange, les processus thermiques, le traitement des poussières, et dans d’autres applications. Coperion développe, produit et </w:t>
      </w:r>
      <w:r w:rsidR="5F6B37F4" w:rsidRPr="23F9276F">
        <w:rPr>
          <w:rStyle w:val="normaltextrun"/>
          <w:rFonts w:ascii="Arial" w:hAnsi="Arial" w:cs="Arial"/>
          <w:sz w:val="20"/>
          <w:szCs w:val="20"/>
          <w:lang w:val="fr-FR"/>
        </w:rPr>
        <w:t xml:space="preserve">assure la maintenance de </w:t>
      </w:r>
      <w:r w:rsidRPr="23F9276F">
        <w:rPr>
          <w:rStyle w:val="normaltextrun"/>
          <w:rFonts w:ascii="Arial" w:hAnsi="Arial" w:cs="Arial"/>
          <w:sz w:val="20"/>
          <w:szCs w:val="20"/>
          <w:lang w:val="fr-FR"/>
        </w:rPr>
        <w:t xml:space="preserve">ses installations, machines et composants pour les industries plastiques, de recyclage des plastiques, chimiques, des batteries, des minéraux, agroalimentaires et pharmaceutiques. Elle emploie plus de 5 000 personnes réparties dans trois divisions : Polymère, Alimentaire, Santé &amp; Nutrition, et Service Après-Vente, dans de ses 50 sites de </w:t>
      </w:r>
      <w:r w:rsidR="00661E58" w:rsidRPr="23F9276F">
        <w:rPr>
          <w:rStyle w:val="normaltextrun"/>
          <w:rFonts w:ascii="Arial" w:hAnsi="Arial" w:cs="Arial"/>
          <w:sz w:val="20"/>
          <w:szCs w:val="20"/>
          <w:lang w:val="fr-FR"/>
        </w:rPr>
        <w:t xml:space="preserve">représentation commerciale </w:t>
      </w:r>
      <w:r w:rsidRPr="23F9276F">
        <w:rPr>
          <w:rStyle w:val="normaltextrun"/>
          <w:rFonts w:ascii="Arial" w:hAnsi="Arial" w:cs="Arial"/>
          <w:sz w:val="20"/>
          <w:szCs w:val="20"/>
          <w:lang w:val="fr-FR"/>
        </w:rPr>
        <w:t xml:space="preserve">et de service dans le monde entier. Coperion est une filiale opérationnelle de Hillenbrand (NYSE: HI), une entreprise industrielle mondiale fournissant des équipements hautement élaborés et essentiels, ainsi que des solutions à des clients de diverses industries à travers le monde. </w:t>
      </w:r>
      <w:hyperlink r:id="rId9">
        <w:r w:rsidRPr="23F9276F">
          <w:rPr>
            <w:rStyle w:val="normaltextrun"/>
            <w:rFonts w:ascii="Arial" w:hAnsi="Arial" w:cs="Arial"/>
            <w:color w:val="0000FF"/>
            <w:sz w:val="20"/>
            <w:szCs w:val="20"/>
            <w:lang w:val="fr-FR"/>
          </w:rPr>
          <w:t>www.hillenbrand.com</w:t>
        </w:r>
      </w:hyperlink>
      <w:r w:rsidRPr="00461F87">
        <w:rPr>
          <w:rStyle w:val="eop"/>
          <w:rFonts w:ascii="Arial" w:hAnsi="Arial" w:cs="Arial"/>
          <w:color w:val="0000FF"/>
          <w:sz w:val="20"/>
          <w:szCs w:val="20"/>
          <w:lang w:val="en-US"/>
        </w:rPr>
        <w:t> </w:t>
      </w:r>
    </w:p>
    <w:p w14:paraId="0993BD19" w14:textId="77777777" w:rsidR="00AA7D6E" w:rsidRDefault="00AA7D6E" w:rsidP="00A7362B">
      <w:pPr>
        <w:rPr>
          <w:rFonts w:cs="Arial"/>
          <w:b/>
          <w:bCs/>
          <w:sz w:val="20"/>
        </w:rPr>
      </w:pPr>
    </w:p>
    <w:p w14:paraId="6157CC70" w14:textId="77777777" w:rsidR="00A7362B" w:rsidRPr="003141B6" w:rsidRDefault="00A7362B" w:rsidP="00A7362B">
      <w:pPr>
        <w:rPr>
          <w:rFonts w:cs="Arial"/>
          <w:b/>
          <w:bCs/>
          <w:sz w:val="20"/>
        </w:rPr>
      </w:pPr>
    </w:p>
    <w:p w14:paraId="470F086F" w14:textId="77777777" w:rsidR="007F6DD9" w:rsidRPr="003141B6" w:rsidRDefault="007F6DD9" w:rsidP="007F6DD9">
      <w:pPr>
        <w:rPr>
          <w:rFonts w:cs="Arial"/>
          <w:sz w:val="20"/>
        </w:rPr>
      </w:pPr>
    </w:p>
    <w:p w14:paraId="033C966D" w14:textId="77777777" w:rsidR="00D076BE" w:rsidRPr="003141B6" w:rsidRDefault="00D076BE" w:rsidP="007F6DD9">
      <w:pPr>
        <w:rPr>
          <w:rFonts w:cs="Arial"/>
          <w:sz w:val="20"/>
        </w:rPr>
      </w:pPr>
    </w:p>
    <w:p w14:paraId="180359C3" w14:textId="61155024" w:rsidR="009E3BFF" w:rsidRPr="003141B6" w:rsidRDefault="006472B5" w:rsidP="00461F87">
      <w:pPr>
        <w:pStyle w:val="Trennung"/>
        <w:spacing w:before="240" w:after="240"/>
        <w:rPr>
          <w:rFonts w:hint="eastAsia"/>
        </w:rPr>
      </w:pPr>
      <w:r>
        <w:t></w:t>
      </w:r>
      <w:r>
        <w:t></w:t>
      </w:r>
      <w:r>
        <w:t></w:t>
      </w:r>
    </w:p>
    <w:p w14:paraId="50F751E7" w14:textId="77777777" w:rsidR="00FE3E5D" w:rsidRPr="005E3A40" w:rsidRDefault="00FE3E5D" w:rsidP="00FE3E5D">
      <w:pPr>
        <w:pStyle w:val="Trennung"/>
        <w:spacing w:before="240" w:after="240"/>
        <w:rPr>
          <w:rFonts w:hint="eastAsia"/>
        </w:rPr>
      </w:pPr>
    </w:p>
    <w:p w14:paraId="3B0DFDC9" w14:textId="77777777" w:rsidR="00FE3E5D" w:rsidRPr="005E3A40" w:rsidRDefault="00FE3E5D" w:rsidP="00FE3E5D">
      <w:pPr>
        <w:pStyle w:val="Trennung"/>
        <w:spacing w:before="240" w:after="240"/>
        <w:rPr>
          <w:rFonts w:hint="eastAsia"/>
        </w:rPr>
      </w:pPr>
    </w:p>
    <w:p w14:paraId="22CDCCF5" w14:textId="77777777" w:rsidR="00FE3E5D" w:rsidRPr="005E3A40" w:rsidRDefault="00FE3E5D" w:rsidP="00FE3E5D">
      <w:pPr>
        <w:pStyle w:val="Trennung"/>
        <w:spacing w:before="240" w:after="240"/>
        <w:rPr>
          <w:rFonts w:hint="eastAsia"/>
        </w:rPr>
      </w:pPr>
    </w:p>
    <w:p w14:paraId="4C3C8AAD" w14:textId="77777777" w:rsidR="00FE3E5D" w:rsidRPr="005E3A40" w:rsidRDefault="00FE3E5D" w:rsidP="00FE3E5D">
      <w:pPr>
        <w:pStyle w:val="Trennung"/>
        <w:spacing w:before="240" w:after="240"/>
        <w:rPr>
          <w:rFonts w:hint="eastAsia"/>
        </w:rPr>
      </w:pPr>
    </w:p>
    <w:p w14:paraId="49A0E71D" w14:textId="77777777" w:rsidR="00FE3E5D" w:rsidRPr="005E3A40" w:rsidRDefault="00FE3E5D" w:rsidP="00FE3E5D">
      <w:pPr>
        <w:pStyle w:val="Trennung"/>
        <w:spacing w:before="240" w:after="240"/>
        <w:rPr>
          <w:rFonts w:hint="eastAsia"/>
        </w:rPr>
      </w:pPr>
    </w:p>
    <w:p w14:paraId="3CCF1C53" w14:textId="77777777" w:rsidR="00FE3E5D" w:rsidRPr="005E3A40" w:rsidRDefault="00FE3E5D" w:rsidP="00FE3E5D">
      <w:pPr>
        <w:pStyle w:val="Internet"/>
        <w:pBdr>
          <w:bottom w:val="single" w:sz="8" w:space="0" w:color="auto"/>
        </w:pBdr>
        <w:ind w:right="-113"/>
      </w:pPr>
      <w:r w:rsidRPr="005E3A40">
        <w:rPr>
          <w:sz w:val="6"/>
        </w:rPr>
        <w:br/>
      </w:r>
      <w:r w:rsidRPr="005E3A40">
        <w:t>Dear Colleagues,</w:t>
      </w:r>
    </w:p>
    <w:p w14:paraId="707E7F5B" w14:textId="2FA54092" w:rsidR="00FE3E5D" w:rsidRDefault="00FE3E5D" w:rsidP="00FE3E5D">
      <w:pPr>
        <w:pStyle w:val="Internet"/>
        <w:pBdr>
          <w:bottom w:val="single" w:sz="8" w:space="0" w:color="auto"/>
        </w:pBdr>
        <w:ind w:right="-113"/>
      </w:pPr>
      <w:r w:rsidRPr="00AA0362">
        <w:t>You can find this press release in German, English, Chinese, Spanish and for download at</w:t>
      </w:r>
    </w:p>
    <w:p w14:paraId="3FE8B2C8" w14:textId="77777777" w:rsidR="00FE3E5D" w:rsidRPr="005E3A40" w:rsidRDefault="00461F87" w:rsidP="00FE3E5D">
      <w:pPr>
        <w:pStyle w:val="Internet"/>
        <w:pBdr>
          <w:bottom w:val="single" w:sz="8" w:space="0" w:color="auto"/>
        </w:pBdr>
        <w:ind w:right="-113"/>
        <w:rPr>
          <w:rStyle w:val="Hyperlink"/>
          <w:b/>
        </w:rPr>
      </w:pPr>
      <w:hyperlink r:id="rId10" w:history="1">
        <w:r w:rsidR="00FE3E5D" w:rsidRPr="005E3A40">
          <w:rPr>
            <w:rStyle w:val="Hyperlink"/>
            <w:b/>
          </w:rPr>
          <w:t>https://www.coperion.com/en/news-media/newsroom/</w:t>
        </w:r>
      </w:hyperlink>
    </w:p>
    <w:p w14:paraId="5D1F6BB6" w14:textId="77777777" w:rsidR="00FE3E5D" w:rsidRPr="005E3A40" w:rsidRDefault="00FE3E5D" w:rsidP="00FE3E5D">
      <w:pPr>
        <w:pStyle w:val="Internet"/>
        <w:pBdr>
          <w:bottom w:val="single" w:sz="8" w:space="0" w:color="auto"/>
        </w:pBdr>
        <w:ind w:right="-113"/>
        <w:rPr>
          <w:sz w:val="6"/>
        </w:rPr>
      </w:pPr>
      <w:r w:rsidRPr="005E3A40">
        <w:rPr>
          <w:sz w:val="6"/>
        </w:rPr>
        <w:t xml:space="preserve">  .</w:t>
      </w:r>
    </w:p>
    <w:p w14:paraId="197402C8" w14:textId="77777777" w:rsidR="00FE3E5D" w:rsidRPr="005E3A40" w:rsidRDefault="00FE3E5D" w:rsidP="00FE3E5D">
      <w:pPr>
        <w:pStyle w:val="Beleg"/>
        <w:spacing w:before="360"/>
      </w:pPr>
      <w:r w:rsidRPr="005E3A40">
        <w:t>Editorial contact and copies:</w:t>
      </w:r>
    </w:p>
    <w:p w14:paraId="129B6815" w14:textId="77777777" w:rsidR="00FE3E5D" w:rsidRPr="005E3A40" w:rsidRDefault="00FE3E5D" w:rsidP="00FE3E5D">
      <w:pPr>
        <w:pStyle w:val="Konsens"/>
        <w:spacing w:before="120"/>
        <w:rPr>
          <w:lang w:val="de-DE"/>
        </w:rPr>
      </w:pPr>
      <w:r w:rsidRPr="005E3A40">
        <w:t xml:space="preserve">Dr. Jörg Wolters, KONSENS Public Relations GmbH &amp; Co. </w:t>
      </w:r>
      <w:r w:rsidRPr="005E3A40">
        <w:rPr>
          <w:lang w:val="de-DE"/>
        </w:rPr>
        <w:t>KG,</w:t>
      </w:r>
      <w:r w:rsidRPr="005E3A40">
        <w:rPr>
          <w:lang w:val="de-DE"/>
        </w:rPr>
        <w:br/>
        <w:t>Hans-Böckler-Str. 20, D-63811 Stockstadt am Main, GERMANY</w:t>
      </w:r>
      <w:r w:rsidRPr="005E3A40">
        <w:rPr>
          <w:lang w:val="de-DE"/>
        </w:rPr>
        <w:br/>
        <w:t>Tel.: +49 (0) 60 27 99 00 5-0</w:t>
      </w:r>
      <w:r w:rsidRPr="005E3A40">
        <w:rPr>
          <w:lang w:val="de-DE"/>
        </w:rPr>
        <w:br/>
        <w:t xml:space="preserve">E-Mail: </w:t>
      </w:r>
      <w:hyperlink r:id="rId11" w:history="1">
        <w:r w:rsidRPr="005E3A40">
          <w:rPr>
            <w:rStyle w:val="Hyperlink"/>
            <w:lang w:val="de-DE"/>
          </w:rPr>
          <w:t>mail@konsens.de</w:t>
        </w:r>
      </w:hyperlink>
      <w:r w:rsidRPr="005E3A40">
        <w:rPr>
          <w:lang w:val="de-DE"/>
        </w:rPr>
        <w:t xml:space="preserve">, Internet: </w:t>
      </w:r>
      <w:hyperlink r:id="rId12" w:history="1">
        <w:r w:rsidRPr="005E3A40">
          <w:rPr>
            <w:rStyle w:val="Hyperlink"/>
            <w:lang w:val="de-DE"/>
          </w:rPr>
          <w:t>www.konsens.de</w:t>
        </w:r>
      </w:hyperlink>
    </w:p>
    <w:p w14:paraId="6EF4B4A9" w14:textId="77777777" w:rsidR="00FE3E5D" w:rsidRPr="005E3A40" w:rsidRDefault="00FE3E5D" w:rsidP="00FE3E5D">
      <w:pPr>
        <w:pStyle w:val="Konsens"/>
        <w:spacing w:before="120"/>
        <w:rPr>
          <w:rStyle w:val="Hyperlink"/>
          <w:lang w:val="de-DE"/>
        </w:rPr>
      </w:pPr>
      <w:r w:rsidRPr="005E3A40">
        <w:rPr>
          <w:lang w:val="de-DE"/>
        </w:rPr>
        <w:t xml:space="preserve"> </w:t>
      </w:r>
    </w:p>
    <w:p w14:paraId="2D6951CE" w14:textId="2EBC3900" w:rsidR="005806AC" w:rsidRPr="007947DB" w:rsidRDefault="005806AC" w:rsidP="007947DB">
      <w:pPr>
        <w:pStyle w:val="Konsens"/>
        <w:spacing w:before="120"/>
        <w:rPr>
          <w:lang w:val="de-DE"/>
        </w:rPr>
      </w:pPr>
    </w:p>
    <w:sectPr w:rsidR="005806AC" w:rsidRPr="007947DB" w:rsidSect="00AA2A9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027A" w14:textId="77777777" w:rsidR="00DA5CCB" w:rsidRPr="00486979" w:rsidRDefault="00DA5CCB">
      <w:r w:rsidRPr="00486979">
        <w:separator/>
      </w:r>
    </w:p>
  </w:endnote>
  <w:endnote w:type="continuationSeparator" w:id="0">
    <w:p w14:paraId="24C436AC" w14:textId="77777777" w:rsidR="00DA5CCB" w:rsidRPr="00486979" w:rsidRDefault="00DA5CCB">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9" w:name="PageName"/>
          <w:bookmarkEnd w:id="9"/>
          <w:r>
            <w:rPr>
              <w:sz w:val="14"/>
              <w:szCs w:val="14"/>
            </w:rPr>
            <w:t>Seite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5C57D350" w14:textId="77777777" w:rsidR="00336917" w:rsidRPr="00486979" w:rsidRDefault="00336917">
          <w:pPr>
            <w:rPr>
              <w:sz w:val="14"/>
            </w:rPr>
          </w:pPr>
          <w:bookmarkStart w:id="14" w:name="GeneralPartnerRechts"/>
          <w:bookmarkEnd w:id="14"/>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A44D" w14:textId="77777777" w:rsidR="00DA5CCB" w:rsidRPr="00486979" w:rsidRDefault="00DA5CCB">
      <w:r w:rsidRPr="00486979">
        <w:separator/>
      </w:r>
    </w:p>
  </w:footnote>
  <w:footnote w:type="continuationSeparator" w:id="0">
    <w:p w14:paraId="6B429703" w14:textId="77777777" w:rsidR="00DA5CCB" w:rsidRPr="00486979" w:rsidRDefault="00DA5CCB">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11E70E10" w:rsidR="00336917" w:rsidRPr="00486979" w:rsidRDefault="00461F87" w:rsidP="009D7E9E">
          <w:pPr>
            <w:pStyle w:val="Kopfzeile"/>
            <w:widowControl w:val="0"/>
          </w:pPr>
          <w:bookmarkStart w:id="6" w:name="HeaderPage2Date"/>
          <w:bookmarkEnd w:id="6"/>
          <w:r>
            <w:t>Ao</w:t>
          </w:r>
          <w:r w:rsidRPr="00461F87">
            <w:t>û</w:t>
          </w:r>
          <w:r>
            <w:t>t</w:t>
          </w:r>
          <w:r w:rsidR="00A4341B" w:rsidRPr="00486979">
            <w:t xml:space="preserve"> 202</w:t>
          </w:r>
          <w:r w:rsidR="00DD1231">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7" w:name="HeaderPage2Name"/>
          <w:bookmarkEnd w:id="7"/>
        </w:p>
      </w:tc>
    </w:tr>
  </w:tbl>
  <w:p w14:paraId="08904605" w14:textId="77777777" w:rsidR="00336917" w:rsidRPr="00486979" w:rsidRDefault="00336917">
    <w:pPr>
      <w:pStyle w:val="Kopfzeile"/>
      <w:rPr>
        <w:rStyle w:val="Seitenzahl"/>
      </w:rPr>
    </w:pPr>
    <w:bookmarkStart w:id="8" w:name="Nummer"/>
    <w:bookmarkEnd w:id="8"/>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0" w:name="TitleLine01"/>
          <w:bookmarkEnd w:id="10"/>
        </w:p>
        <w:p w14:paraId="41E19682" w14:textId="77777777" w:rsidR="00336917" w:rsidRPr="00486979" w:rsidRDefault="00336917">
          <w:pPr>
            <w:pStyle w:val="Kopfzeile"/>
            <w:tabs>
              <w:tab w:val="left" w:pos="5273"/>
              <w:tab w:val="left" w:pos="6480"/>
            </w:tabs>
            <w:rPr>
              <w:sz w:val="14"/>
              <w:szCs w:val="14"/>
            </w:rPr>
          </w:pPr>
          <w:bookmarkStart w:id="11" w:name="TitleLine02"/>
          <w:bookmarkEnd w:id="11"/>
        </w:p>
      </w:tc>
    </w:tr>
  </w:tbl>
  <w:p w14:paraId="70353CC5" w14:textId="77777777" w:rsidR="00336917" w:rsidRPr="00486979" w:rsidRDefault="00336917" w:rsidP="004837C0">
    <w:pPr>
      <w:pStyle w:val="Kopfzeile"/>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0DF8"/>
    <w:rsid w:val="00002084"/>
    <w:rsid w:val="000058FA"/>
    <w:rsid w:val="000059E1"/>
    <w:rsid w:val="00010D93"/>
    <w:rsid w:val="000113AC"/>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51C3"/>
    <w:rsid w:val="000551CF"/>
    <w:rsid w:val="00056F5E"/>
    <w:rsid w:val="00057229"/>
    <w:rsid w:val="0006059C"/>
    <w:rsid w:val="000613F0"/>
    <w:rsid w:val="00063679"/>
    <w:rsid w:val="00067028"/>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08E"/>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3AD7"/>
    <w:rsid w:val="00134ADF"/>
    <w:rsid w:val="00135AD3"/>
    <w:rsid w:val="00140842"/>
    <w:rsid w:val="00143070"/>
    <w:rsid w:val="00145834"/>
    <w:rsid w:val="001460F7"/>
    <w:rsid w:val="0014635D"/>
    <w:rsid w:val="00147893"/>
    <w:rsid w:val="00150127"/>
    <w:rsid w:val="00151336"/>
    <w:rsid w:val="0015261E"/>
    <w:rsid w:val="00152DC3"/>
    <w:rsid w:val="0015403C"/>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2239"/>
    <w:rsid w:val="00183337"/>
    <w:rsid w:val="00184340"/>
    <w:rsid w:val="001849F1"/>
    <w:rsid w:val="0018701F"/>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F1"/>
    <w:rsid w:val="002616F7"/>
    <w:rsid w:val="00262D9F"/>
    <w:rsid w:val="0026372D"/>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3CAC"/>
    <w:rsid w:val="002A49E8"/>
    <w:rsid w:val="002A5770"/>
    <w:rsid w:val="002A5CAB"/>
    <w:rsid w:val="002A649D"/>
    <w:rsid w:val="002A6C7A"/>
    <w:rsid w:val="002A7CC7"/>
    <w:rsid w:val="002B4C17"/>
    <w:rsid w:val="002B50E0"/>
    <w:rsid w:val="002B5120"/>
    <w:rsid w:val="002B6759"/>
    <w:rsid w:val="002B67DD"/>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3018DC"/>
    <w:rsid w:val="0030234A"/>
    <w:rsid w:val="00302A53"/>
    <w:rsid w:val="00303801"/>
    <w:rsid w:val="003048F0"/>
    <w:rsid w:val="00310E73"/>
    <w:rsid w:val="003129F8"/>
    <w:rsid w:val="003141B6"/>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6D7"/>
    <w:rsid w:val="003940E7"/>
    <w:rsid w:val="0039473B"/>
    <w:rsid w:val="003960AC"/>
    <w:rsid w:val="00396766"/>
    <w:rsid w:val="003971F3"/>
    <w:rsid w:val="00397C5F"/>
    <w:rsid w:val="003A0EC3"/>
    <w:rsid w:val="003A482A"/>
    <w:rsid w:val="003A511C"/>
    <w:rsid w:val="003A5FF9"/>
    <w:rsid w:val="003A61F4"/>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180BB"/>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0EA2"/>
    <w:rsid w:val="0046150D"/>
    <w:rsid w:val="004618C0"/>
    <w:rsid w:val="00461F87"/>
    <w:rsid w:val="004627FF"/>
    <w:rsid w:val="0046280A"/>
    <w:rsid w:val="004629DE"/>
    <w:rsid w:val="0046421F"/>
    <w:rsid w:val="004651E1"/>
    <w:rsid w:val="0046739E"/>
    <w:rsid w:val="004677F2"/>
    <w:rsid w:val="00471C40"/>
    <w:rsid w:val="004724E3"/>
    <w:rsid w:val="004737C7"/>
    <w:rsid w:val="0047523A"/>
    <w:rsid w:val="00475A74"/>
    <w:rsid w:val="00476D75"/>
    <w:rsid w:val="00480DF1"/>
    <w:rsid w:val="00480F67"/>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3A0A"/>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A5B"/>
    <w:rsid w:val="00577A4B"/>
    <w:rsid w:val="005806AC"/>
    <w:rsid w:val="00580959"/>
    <w:rsid w:val="00580EB6"/>
    <w:rsid w:val="005827E5"/>
    <w:rsid w:val="005857DA"/>
    <w:rsid w:val="00585E88"/>
    <w:rsid w:val="0059012D"/>
    <w:rsid w:val="005912E5"/>
    <w:rsid w:val="005913A5"/>
    <w:rsid w:val="00591BED"/>
    <w:rsid w:val="00593107"/>
    <w:rsid w:val="00595661"/>
    <w:rsid w:val="005A05DD"/>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709"/>
    <w:rsid w:val="006472B5"/>
    <w:rsid w:val="00647330"/>
    <w:rsid w:val="00647CC8"/>
    <w:rsid w:val="00652B61"/>
    <w:rsid w:val="00652F66"/>
    <w:rsid w:val="006533B9"/>
    <w:rsid w:val="00654CEA"/>
    <w:rsid w:val="00656A9E"/>
    <w:rsid w:val="0066058F"/>
    <w:rsid w:val="006609FF"/>
    <w:rsid w:val="00660C37"/>
    <w:rsid w:val="00661E58"/>
    <w:rsid w:val="00662CE1"/>
    <w:rsid w:val="00666FF4"/>
    <w:rsid w:val="00672CCE"/>
    <w:rsid w:val="006735EF"/>
    <w:rsid w:val="00675402"/>
    <w:rsid w:val="0067540C"/>
    <w:rsid w:val="006766A7"/>
    <w:rsid w:val="0067672F"/>
    <w:rsid w:val="00676825"/>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6740"/>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7AA0"/>
    <w:rsid w:val="00727C62"/>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2FF9"/>
    <w:rsid w:val="007840F7"/>
    <w:rsid w:val="007854EB"/>
    <w:rsid w:val="00787712"/>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52AF"/>
    <w:rsid w:val="007D54DD"/>
    <w:rsid w:val="007D5ACD"/>
    <w:rsid w:val="007E0B61"/>
    <w:rsid w:val="007E0C63"/>
    <w:rsid w:val="007E1819"/>
    <w:rsid w:val="007E2D4B"/>
    <w:rsid w:val="007E3593"/>
    <w:rsid w:val="007E37B0"/>
    <w:rsid w:val="007E39E2"/>
    <w:rsid w:val="007E3B70"/>
    <w:rsid w:val="007E4BCA"/>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74D"/>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2A5B"/>
    <w:rsid w:val="00862D3E"/>
    <w:rsid w:val="00864078"/>
    <w:rsid w:val="00867528"/>
    <w:rsid w:val="0086794F"/>
    <w:rsid w:val="00867A2F"/>
    <w:rsid w:val="00871000"/>
    <w:rsid w:val="0087310E"/>
    <w:rsid w:val="00873A77"/>
    <w:rsid w:val="0087492A"/>
    <w:rsid w:val="00876910"/>
    <w:rsid w:val="0087717B"/>
    <w:rsid w:val="00877E9A"/>
    <w:rsid w:val="00881CE0"/>
    <w:rsid w:val="00883C32"/>
    <w:rsid w:val="00886E31"/>
    <w:rsid w:val="008877B3"/>
    <w:rsid w:val="008914E5"/>
    <w:rsid w:val="0089233B"/>
    <w:rsid w:val="00892791"/>
    <w:rsid w:val="00892949"/>
    <w:rsid w:val="00892A79"/>
    <w:rsid w:val="00893A3B"/>
    <w:rsid w:val="00894094"/>
    <w:rsid w:val="008959F6"/>
    <w:rsid w:val="008964CE"/>
    <w:rsid w:val="008972CD"/>
    <w:rsid w:val="008A15C9"/>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50CE"/>
    <w:rsid w:val="008C6038"/>
    <w:rsid w:val="008C6C1F"/>
    <w:rsid w:val="008C6C84"/>
    <w:rsid w:val="008C7206"/>
    <w:rsid w:val="008D04F4"/>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438"/>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779EF"/>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394A"/>
    <w:rsid w:val="0099591C"/>
    <w:rsid w:val="00997AFA"/>
    <w:rsid w:val="009A2A8A"/>
    <w:rsid w:val="009A3617"/>
    <w:rsid w:val="009A4193"/>
    <w:rsid w:val="009A498B"/>
    <w:rsid w:val="009A49C3"/>
    <w:rsid w:val="009A4C0A"/>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5ADC"/>
    <w:rsid w:val="00A65EF7"/>
    <w:rsid w:val="00A67CD6"/>
    <w:rsid w:val="00A67D4F"/>
    <w:rsid w:val="00A72CBF"/>
    <w:rsid w:val="00A7362B"/>
    <w:rsid w:val="00A73D30"/>
    <w:rsid w:val="00A75B59"/>
    <w:rsid w:val="00A76762"/>
    <w:rsid w:val="00A7706A"/>
    <w:rsid w:val="00A8091C"/>
    <w:rsid w:val="00A80F0B"/>
    <w:rsid w:val="00A82AB1"/>
    <w:rsid w:val="00A844DC"/>
    <w:rsid w:val="00A84A6C"/>
    <w:rsid w:val="00A84FD5"/>
    <w:rsid w:val="00A857A3"/>
    <w:rsid w:val="00A857FF"/>
    <w:rsid w:val="00A86623"/>
    <w:rsid w:val="00A920B6"/>
    <w:rsid w:val="00A95802"/>
    <w:rsid w:val="00AA2A94"/>
    <w:rsid w:val="00AA4411"/>
    <w:rsid w:val="00AA582B"/>
    <w:rsid w:val="00AA6C5C"/>
    <w:rsid w:val="00AA7D6E"/>
    <w:rsid w:val="00AB66BF"/>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333"/>
    <w:rsid w:val="00B6041E"/>
    <w:rsid w:val="00B61A6A"/>
    <w:rsid w:val="00B63C9E"/>
    <w:rsid w:val="00B65E71"/>
    <w:rsid w:val="00B676D0"/>
    <w:rsid w:val="00B7140F"/>
    <w:rsid w:val="00B72699"/>
    <w:rsid w:val="00B73F1A"/>
    <w:rsid w:val="00B73FD6"/>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28DC"/>
    <w:rsid w:val="00BC3AF7"/>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1C67"/>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B8E"/>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1EA2"/>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0517"/>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5FBC"/>
    <w:rsid w:val="00CD74FF"/>
    <w:rsid w:val="00CE088D"/>
    <w:rsid w:val="00CE0FBE"/>
    <w:rsid w:val="00CE3B08"/>
    <w:rsid w:val="00CE3BE7"/>
    <w:rsid w:val="00CE3FFD"/>
    <w:rsid w:val="00CE625F"/>
    <w:rsid w:val="00CE652C"/>
    <w:rsid w:val="00CE6699"/>
    <w:rsid w:val="00CE7BF3"/>
    <w:rsid w:val="00CE7D7F"/>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0449"/>
    <w:rsid w:val="00D125CA"/>
    <w:rsid w:val="00D1389D"/>
    <w:rsid w:val="00D147E5"/>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D25"/>
    <w:rsid w:val="00D97E08"/>
    <w:rsid w:val="00DA0979"/>
    <w:rsid w:val="00DA3989"/>
    <w:rsid w:val="00DA39BD"/>
    <w:rsid w:val="00DA3EAB"/>
    <w:rsid w:val="00DA4117"/>
    <w:rsid w:val="00DA5411"/>
    <w:rsid w:val="00DA5718"/>
    <w:rsid w:val="00DA5CCB"/>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3220"/>
    <w:rsid w:val="00DD3339"/>
    <w:rsid w:val="00DD353F"/>
    <w:rsid w:val="00DD5297"/>
    <w:rsid w:val="00DD6CA2"/>
    <w:rsid w:val="00DD7AE7"/>
    <w:rsid w:val="00DE1353"/>
    <w:rsid w:val="00DE3617"/>
    <w:rsid w:val="00DE4666"/>
    <w:rsid w:val="00DE4B94"/>
    <w:rsid w:val="00DE4E25"/>
    <w:rsid w:val="00DF073D"/>
    <w:rsid w:val="00DF0CB4"/>
    <w:rsid w:val="00DF253C"/>
    <w:rsid w:val="00DF3BA1"/>
    <w:rsid w:val="00DF4720"/>
    <w:rsid w:val="00DF4EE0"/>
    <w:rsid w:val="00DF59B5"/>
    <w:rsid w:val="00DF5DC9"/>
    <w:rsid w:val="00DF7509"/>
    <w:rsid w:val="00E02CA7"/>
    <w:rsid w:val="00E03D80"/>
    <w:rsid w:val="00E062E9"/>
    <w:rsid w:val="00E073DF"/>
    <w:rsid w:val="00E10F76"/>
    <w:rsid w:val="00E13317"/>
    <w:rsid w:val="00E15737"/>
    <w:rsid w:val="00E15A55"/>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694F"/>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E8E"/>
    <w:rsid w:val="00E575A2"/>
    <w:rsid w:val="00E6073C"/>
    <w:rsid w:val="00E6093C"/>
    <w:rsid w:val="00E61816"/>
    <w:rsid w:val="00E6383E"/>
    <w:rsid w:val="00E63CD1"/>
    <w:rsid w:val="00E6448B"/>
    <w:rsid w:val="00E65421"/>
    <w:rsid w:val="00E71F87"/>
    <w:rsid w:val="00E730A6"/>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1384"/>
    <w:rsid w:val="00F12B7A"/>
    <w:rsid w:val="00F133C5"/>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4D59"/>
    <w:rsid w:val="00F3633D"/>
    <w:rsid w:val="00F36F97"/>
    <w:rsid w:val="00F3744A"/>
    <w:rsid w:val="00F40F41"/>
    <w:rsid w:val="00F40F7A"/>
    <w:rsid w:val="00F41993"/>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2F9B"/>
    <w:rsid w:val="00F93573"/>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9C0"/>
    <w:rsid w:val="00FD29C1"/>
    <w:rsid w:val="00FD3799"/>
    <w:rsid w:val="00FD532C"/>
    <w:rsid w:val="00FD63BA"/>
    <w:rsid w:val="00FE1AEA"/>
    <w:rsid w:val="00FE2650"/>
    <w:rsid w:val="00FE2AB9"/>
    <w:rsid w:val="00FE3116"/>
    <w:rsid w:val="00FE33A4"/>
    <w:rsid w:val="00FE3E5D"/>
    <w:rsid w:val="00FE5138"/>
    <w:rsid w:val="00FE5567"/>
    <w:rsid w:val="00FE777D"/>
    <w:rsid w:val="00FE7A59"/>
    <w:rsid w:val="00FF17E7"/>
    <w:rsid w:val="00FF299F"/>
    <w:rsid w:val="00FF39BD"/>
    <w:rsid w:val="00FF4A47"/>
    <w:rsid w:val="00FF5297"/>
    <w:rsid w:val="00FF5E7E"/>
    <w:rsid w:val="00FF6228"/>
    <w:rsid w:val="00FF6402"/>
    <w:rsid w:val="00FF73C6"/>
    <w:rsid w:val="00FF74EA"/>
    <w:rsid w:val="01509494"/>
    <w:rsid w:val="035C4016"/>
    <w:rsid w:val="042ECEF1"/>
    <w:rsid w:val="0A3861BA"/>
    <w:rsid w:val="0F81588F"/>
    <w:rsid w:val="100C3D4F"/>
    <w:rsid w:val="10261316"/>
    <w:rsid w:val="14699A93"/>
    <w:rsid w:val="15A4B497"/>
    <w:rsid w:val="1799C31C"/>
    <w:rsid w:val="23F9276F"/>
    <w:rsid w:val="266EB133"/>
    <w:rsid w:val="296C5FD8"/>
    <w:rsid w:val="2AE9E55B"/>
    <w:rsid w:val="2F195343"/>
    <w:rsid w:val="32BA3596"/>
    <w:rsid w:val="33DD4F52"/>
    <w:rsid w:val="33DDE0DA"/>
    <w:rsid w:val="385CA4DB"/>
    <w:rsid w:val="3D18CC77"/>
    <w:rsid w:val="436D8045"/>
    <w:rsid w:val="4DAA0151"/>
    <w:rsid w:val="51734760"/>
    <w:rsid w:val="5455ED27"/>
    <w:rsid w:val="59C5FA3B"/>
    <w:rsid w:val="5B3EB88A"/>
    <w:rsid w:val="5D723AAF"/>
    <w:rsid w:val="5F508BB6"/>
    <w:rsid w:val="5F6B37F4"/>
    <w:rsid w:val="62EA7B64"/>
    <w:rsid w:val="63840460"/>
    <w:rsid w:val="64E36F76"/>
    <w:rsid w:val="664D8A95"/>
    <w:rsid w:val="66F7E043"/>
    <w:rsid w:val="68689E74"/>
    <w:rsid w:val="6AE055DF"/>
    <w:rsid w:val="6D6AD5D6"/>
    <w:rsid w:val="6D809485"/>
    <w:rsid w:val="718CEB5C"/>
    <w:rsid w:val="73BD7D47"/>
    <w:rsid w:val="76820424"/>
    <w:rsid w:val="7A27500F"/>
    <w:rsid w:val="7B069E37"/>
    <w:rsid w:val="7CCAA5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2A3CAC"/>
  </w:style>
  <w:style w:type="character" w:customStyle="1" w:styleId="eop">
    <w:name w:val="eop"/>
    <w:basedOn w:val="Absatz-Standardschriftart"/>
    <w:rsid w:val="002A3CAC"/>
  </w:style>
  <w:style w:type="paragraph" w:customStyle="1" w:styleId="paragraph">
    <w:name w:val="paragraph"/>
    <w:basedOn w:val="Standard"/>
    <w:rsid w:val="00892791"/>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9744">
      <w:bodyDiv w:val="1"/>
      <w:marLeft w:val="0"/>
      <w:marRight w:val="0"/>
      <w:marTop w:val="0"/>
      <w:marBottom w:val="0"/>
      <w:divBdr>
        <w:top w:val="none" w:sz="0" w:space="0" w:color="auto"/>
        <w:left w:val="none" w:sz="0" w:space="0" w:color="auto"/>
        <w:bottom w:val="none" w:sz="0" w:space="0" w:color="auto"/>
        <w:right w:val="none" w:sz="0" w:space="0" w:color="auto"/>
      </w:divBdr>
      <w:divsChild>
        <w:div w:id="1130123678">
          <w:marLeft w:val="0"/>
          <w:marRight w:val="0"/>
          <w:marTop w:val="0"/>
          <w:marBottom w:val="0"/>
          <w:divBdr>
            <w:top w:val="none" w:sz="0" w:space="0" w:color="auto"/>
            <w:left w:val="none" w:sz="0" w:space="0" w:color="auto"/>
            <w:bottom w:val="none" w:sz="0" w:space="0" w:color="auto"/>
            <w:right w:val="none" w:sz="0" w:space="0" w:color="auto"/>
          </w:divBdr>
        </w:div>
        <w:div w:id="750196047">
          <w:marLeft w:val="0"/>
          <w:marRight w:val="0"/>
          <w:marTop w:val="0"/>
          <w:marBottom w:val="0"/>
          <w:divBdr>
            <w:top w:val="none" w:sz="0" w:space="0" w:color="auto"/>
            <w:left w:val="none" w:sz="0" w:space="0" w:color="auto"/>
            <w:bottom w:val="none" w:sz="0" w:space="0" w:color="auto"/>
            <w:right w:val="none" w:sz="0" w:space="0" w:color="auto"/>
          </w:divBdr>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konsens.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4324</Characters>
  <Application>Microsoft Office Word</Application>
  <DocSecurity>0</DocSecurity>
  <Lines>36</Lines>
  <Paragraphs>10</Paragraphs>
  <ScaleCrop>false</ScaleCrop>
  <Company>Coperion</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Koenig, Bettina</cp:lastModifiedBy>
  <cp:revision>3</cp:revision>
  <cp:lastPrinted>2024-06-13T05:27:00Z</cp:lastPrinted>
  <dcterms:created xsi:type="dcterms:W3CDTF">2024-07-31T14:07:00Z</dcterms:created>
  <dcterms:modified xsi:type="dcterms:W3CDTF">2024-07-31T14:10:00Z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