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437436"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6CD282A6" w:rsidR="006027E4" w:rsidRPr="00DD7ECC" w:rsidRDefault="003B01FB" w:rsidP="006027E4">
            <w:pPr>
              <w:spacing w:line="200" w:lineRule="exact"/>
              <w:rPr>
                <w:b/>
                <w:bCs/>
                <w:sz w:val="14"/>
              </w:rPr>
            </w:pPr>
            <w:bookmarkStart w:id="0" w:name="CompanyName"/>
            <w:bookmarkStart w:id="1" w:name="AddressLine"/>
            <w:bookmarkEnd w:id="0"/>
            <w:bookmarkEnd w:id="1"/>
            <w:r>
              <w:rPr>
                <w:b/>
                <w:sz w:val="14"/>
              </w:rPr>
              <w:t>Contact</w:t>
            </w:r>
          </w:p>
          <w:p w14:paraId="77347850" w14:textId="261DDA97" w:rsidR="005B1310" w:rsidRPr="00DD7ECC" w:rsidRDefault="00B97FC9" w:rsidP="005B1310">
            <w:pPr>
              <w:spacing w:line="200" w:lineRule="exact"/>
              <w:rPr>
                <w:rFonts w:cs="Arial"/>
                <w:sz w:val="14"/>
              </w:rPr>
            </w:pPr>
            <w:r>
              <w:rPr>
                <w:sz w:val="14"/>
              </w:rPr>
              <w:t>Andrea Trautmann</w:t>
            </w:r>
          </w:p>
          <w:p w14:paraId="32F88CB9" w14:textId="77777777" w:rsidR="005B1310" w:rsidRPr="00DD7ECC" w:rsidRDefault="005B1310" w:rsidP="005B1310">
            <w:pPr>
              <w:spacing w:line="200" w:lineRule="exact"/>
              <w:rPr>
                <w:rFonts w:cs="Arial"/>
                <w:sz w:val="14"/>
              </w:rPr>
            </w:pPr>
            <w:r>
              <w:rPr>
                <w:sz w:val="14"/>
              </w:rPr>
              <w:t>Marketing Communications</w:t>
            </w:r>
          </w:p>
          <w:p w14:paraId="043B7232" w14:textId="77777777" w:rsidR="005B1310" w:rsidRPr="00DD7ECC" w:rsidRDefault="005B1310" w:rsidP="005B1310">
            <w:pPr>
              <w:spacing w:line="200" w:lineRule="exact"/>
              <w:rPr>
                <w:rFonts w:cs="Arial"/>
                <w:sz w:val="14"/>
              </w:rPr>
            </w:pPr>
            <w:r>
              <w:rPr>
                <w:sz w:val="14"/>
              </w:rPr>
              <w:t>Coperion GmbH</w:t>
            </w:r>
          </w:p>
          <w:p w14:paraId="68538E93" w14:textId="77777777" w:rsidR="0078155D" w:rsidRPr="004E0225" w:rsidRDefault="0078155D" w:rsidP="0078155D">
            <w:pPr>
              <w:spacing w:line="200" w:lineRule="exact"/>
              <w:rPr>
                <w:rFonts w:cs="Arial"/>
                <w:sz w:val="14"/>
                <w:lang w:val="de-DE"/>
              </w:rPr>
            </w:pPr>
            <w:proofErr w:type="spellStart"/>
            <w:r w:rsidRPr="004E0225">
              <w:rPr>
                <w:sz w:val="14"/>
                <w:lang w:val="de-DE"/>
              </w:rPr>
              <w:t>Niederbieger</w:t>
            </w:r>
            <w:proofErr w:type="spellEnd"/>
            <w:r w:rsidRPr="004E0225">
              <w:rPr>
                <w:sz w:val="14"/>
                <w:lang w:val="de-DE"/>
              </w:rPr>
              <w:t xml:space="preserve"> Str. 9</w:t>
            </w:r>
          </w:p>
          <w:p w14:paraId="7B80EF6C" w14:textId="0371C4BF" w:rsidR="005B1310" w:rsidRPr="004E0225" w:rsidRDefault="0078155D" w:rsidP="0078155D">
            <w:pPr>
              <w:spacing w:line="200" w:lineRule="exact"/>
              <w:rPr>
                <w:rFonts w:cs="Arial"/>
                <w:sz w:val="14"/>
                <w:lang w:val="de-DE"/>
              </w:rPr>
            </w:pPr>
            <w:r w:rsidRPr="004E0225">
              <w:rPr>
                <w:sz w:val="14"/>
                <w:lang w:val="de-DE"/>
              </w:rPr>
              <w:t xml:space="preserve">88250 Weingarten / Germany </w:t>
            </w:r>
          </w:p>
          <w:p w14:paraId="3E958D88" w14:textId="77777777" w:rsidR="0078155D" w:rsidRPr="005B1310" w:rsidRDefault="0078155D" w:rsidP="0078155D">
            <w:pPr>
              <w:spacing w:line="200" w:lineRule="exact"/>
              <w:rPr>
                <w:rFonts w:cs="Arial"/>
                <w:sz w:val="14"/>
                <w:lang w:val="de-DE"/>
              </w:rPr>
            </w:pPr>
          </w:p>
          <w:p w14:paraId="22AB2591" w14:textId="77777777" w:rsidR="0078155D" w:rsidRPr="004E0225" w:rsidRDefault="005B1310" w:rsidP="0078155D">
            <w:pPr>
              <w:spacing w:line="200" w:lineRule="exact"/>
              <w:rPr>
                <w:rFonts w:cs="Arial"/>
                <w:sz w:val="14"/>
                <w:lang w:val="de-DE"/>
              </w:rPr>
            </w:pPr>
            <w:proofErr w:type="spellStart"/>
            <w:r w:rsidRPr="004E0225">
              <w:rPr>
                <w:sz w:val="14"/>
                <w:lang w:val="de-DE"/>
              </w:rPr>
              <w:t>Telephone</w:t>
            </w:r>
            <w:proofErr w:type="spellEnd"/>
            <w:r w:rsidRPr="004E0225">
              <w:rPr>
                <w:sz w:val="14"/>
                <w:lang w:val="de-DE"/>
              </w:rPr>
              <w:t xml:space="preserve"> +49 (0)751 408 578</w:t>
            </w:r>
          </w:p>
          <w:p w14:paraId="4323F73A" w14:textId="2C83F0C4" w:rsidR="005B1310" w:rsidRPr="004E0225" w:rsidRDefault="0078155D" w:rsidP="0078155D">
            <w:pPr>
              <w:spacing w:line="200" w:lineRule="exact"/>
              <w:rPr>
                <w:rFonts w:cs="Arial"/>
                <w:sz w:val="14"/>
                <w:lang w:val="fr-FR"/>
              </w:rPr>
            </w:pPr>
            <w:proofErr w:type="gramStart"/>
            <w:r w:rsidRPr="004E0225">
              <w:rPr>
                <w:sz w:val="14"/>
                <w:lang w:val="fr-FR"/>
              </w:rPr>
              <w:t>Fax:</w:t>
            </w:r>
            <w:proofErr w:type="gramEnd"/>
            <w:r w:rsidRPr="004E0225">
              <w:rPr>
                <w:sz w:val="14"/>
                <w:lang w:val="fr-FR"/>
              </w:rPr>
              <w:t xml:space="preserve"> +49 (0) 751 408 99 578 </w:t>
            </w:r>
          </w:p>
          <w:p w14:paraId="2FD50750" w14:textId="027D09FC" w:rsidR="005B1310" w:rsidRPr="004E0225" w:rsidRDefault="0078155D" w:rsidP="005B1310">
            <w:pPr>
              <w:spacing w:line="200" w:lineRule="exact"/>
              <w:rPr>
                <w:rFonts w:cs="Arial"/>
                <w:sz w:val="14"/>
                <w:lang w:val="fr-FR"/>
              </w:rPr>
            </w:pPr>
            <w:r w:rsidRPr="004E0225">
              <w:rPr>
                <w:sz w:val="14"/>
                <w:lang w:val="fr-FR"/>
              </w:rPr>
              <w:t>andrea.trautmann@coperion.com www.coperion.com</w:t>
            </w:r>
          </w:p>
          <w:p w14:paraId="75488B63" w14:textId="77777777" w:rsidR="00E17602" w:rsidRPr="004E0225" w:rsidRDefault="00E17602" w:rsidP="00177894">
            <w:pPr>
              <w:spacing w:line="200" w:lineRule="exact"/>
              <w:rPr>
                <w:noProof/>
                <w:sz w:val="15"/>
                <w:szCs w:val="15"/>
                <w:lang w:val="fr-FR"/>
              </w:rPr>
            </w:pPr>
          </w:p>
        </w:tc>
      </w:tr>
      <w:tr w:rsidR="00E17602" w:rsidRPr="00437436" w14:paraId="721C0816" w14:textId="77777777">
        <w:trPr>
          <w:cantSplit/>
          <w:trHeight w:val="154"/>
        </w:trPr>
        <w:tc>
          <w:tcPr>
            <w:tcW w:w="7140" w:type="dxa"/>
          </w:tcPr>
          <w:p w14:paraId="6F93A3D9" w14:textId="08B0FB53" w:rsidR="00E17602" w:rsidRPr="004E0225" w:rsidRDefault="00E17602">
            <w:pPr>
              <w:spacing w:line="190" w:lineRule="exact"/>
              <w:rPr>
                <w:noProof/>
                <w:sz w:val="15"/>
                <w:szCs w:val="15"/>
                <w:lang w:val="fr-FR"/>
              </w:rPr>
            </w:pPr>
          </w:p>
        </w:tc>
        <w:tc>
          <w:tcPr>
            <w:tcW w:w="2993" w:type="dxa"/>
            <w:vMerge/>
          </w:tcPr>
          <w:p w14:paraId="0E01B226" w14:textId="77777777" w:rsidR="00E17602" w:rsidRPr="004E0225" w:rsidRDefault="00E17602">
            <w:pPr>
              <w:pStyle w:val="Kopfzeile"/>
              <w:spacing w:line="200" w:lineRule="exact"/>
              <w:ind w:left="-108"/>
              <w:rPr>
                <w:sz w:val="14"/>
                <w:szCs w:val="14"/>
                <w:lang w:val="fr-FR"/>
              </w:rPr>
            </w:pPr>
            <w:bookmarkStart w:id="2" w:name="AddressLineStreet"/>
            <w:bookmarkEnd w:id="2"/>
          </w:p>
        </w:tc>
      </w:tr>
      <w:tr w:rsidR="00E17602" w:rsidRPr="00437436" w14:paraId="38697448" w14:textId="77777777">
        <w:trPr>
          <w:cantSplit/>
          <w:trHeight w:val="263"/>
        </w:trPr>
        <w:tc>
          <w:tcPr>
            <w:tcW w:w="7140" w:type="dxa"/>
          </w:tcPr>
          <w:p w14:paraId="386F1B3F" w14:textId="58C170FA" w:rsidR="00E17602" w:rsidRPr="004E0225" w:rsidRDefault="00E17602">
            <w:pPr>
              <w:rPr>
                <w:noProof/>
                <w:szCs w:val="22"/>
                <w:lang w:val="fr-FR"/>
              </w:rPr>
            </w:pPr>
            <w:bookmarkStart w:id="3" w:name="Adresse"/>
            <w:bookmarkEnd w:id="3"/>
          </w:p>
        </w:tc>
        <w:tc>
          <w:tcPr>
            <w:tcW w:w="2993" w:type="dxa"/>
            <w:vMerge/>
          </w:tcPr>
          <w:p w14:paraId="1974FF0E" w14:textId="77777777" w:rsidR="00E17602" w:rsidRPr="004E0225" w:rsidRDefault="00E17602">
            <w:pPr>
              <w:pStyle w:val="Kopfzeile"/>
              <w:spacing w:line="200" w:lineRule="exact"/>
              <w:ind w:left="-108"/>
              <w:rPr>
                <w:sz w:val="14"/>
                <w:szCs w:val="14"/>
                <w:lang w:val="fr-FR"/>
              </w:rPr>
            </w:pPr>
            <w:bookmarkStart w:id="4" w:name="AddressLineCity"/>
            <w:bookmarkEnd w:id="4"/>
          </w:p>
        </w:tc>
      </w:tr>
      <w:tr w:rsidR="00E17602" w:rsidRPr="00437436" w14:paraId="39F0746C" w14:textId="77777777">
        <w:trPr>
          <w:cantSplit/>
          <w:trHeight w:val="263"/>
        </w:trPr>
        <w:tc>
          <w:tcPr>
            <w:tcW w:w="7140" w:type="dxa"/>
            <w:vAlign w:val="bottom"/>
          </w:tcPr>
          <w:p w14:paraId="52DCA630" w14:textId="516E8A2D" w:rsidR="00F117FC" w:rsidRPr="004E0225" w:rsidRDefault="00F117FC">
            <w:pPr>
              <w:rPr>
                <w:noProof/>
                <w:lang w:val="fr-FR"/>
              </w:rPr>
            </w:pPr>
            <w:bookmarkStart w:id="5" w:name="LocationDate"/>
            <w:bookmarkEnd w:id="5"/>
          </w:p>
        </w:tc>
        <w:tc>
          <w:tcPr>
            <w:tcW w:w="2993" w:type="dxa"/>
            <w:vMerge/>
          </w:tcPr>
          <w:p w14:paraId="75E05381" w14:textId="77777777" w:rsidR="00E17602" w:rsidRPr="004E0225" w:rsidRDefault="00E17602">
            <w:pPr>
              <w:pStyle w:val="Kopfzeile"/>
              <w:spacing w:line="200" w:lineRule="exact"/>
              <w:ind w:left="-108"/>
              <w:rPr>
                <w:sz w:val="14"/>
                <w:szCs w:val="14"/>
                <w:lang w:val="fr-FR"/>
              </w:rPr>
            </w:pPr>
          </w:p>
        </w:tc>
      </w:tr>
    </w:tbl>
    <w:p w14:paraId="58AF371D" w14:textId="77777777" w:rsidR="00635D8E" w:rsidRPr="004E0225" w:rsidRDefault="00635D8E">
      <w:pPr>
        <w:pStyle w:val="Pressemitteilung"/>
        <w:rPr>
          <w:lang w:val="fr-FR"/>
        </w:rPr>
      </w:pPr>
    </w:p>
    <w:p w14:paraId="21957450" w14:textId="755147B7" w:rsidR="005F2FCF" w:rsidRPr="003B01FB" w:rsidRDefault="003B01FB" w:rsidP="005F2FCF">
      <w:pPr>
        <w:pStyle w:val="Pressemitteilung"/>
        <w:rPr>
          <w:rFonts w:cs="Arial"/>
          <w:szCs w:val="22"/>
        </w:rPr>
      </w:pPr>
      <w:r>
        <w:t>Press Release</w:t>
      </w:r>
    </w:p>
    <w:p w14:paraId="407C2191" w14:textId="77777777" w:rsidR="0089116A" w:rsidRPr="004E0225" w:rsidRDefault="0089116A" w:rsidP="0089116A">
      <w:pPr>
        <w:rPr>
          <w:rFonts w:cs="Arial"/>
          <w:szCs w:val="22"/>
        </w:rPr>
      </w:pPr>
    </w:p>
    <w:p w14:paraId="10CA4C22" w14:textId="21214A6A" w:rsidR="00DD7ECC" w:rsidRDefault="00DD7ECC" w:rsidP="00BD4081">
      <w:pPr>
        <w:pStyle w:val="text"/>
        <w:suppressAutoHyphens/>
        <w:spacing w:before="240"/>
        <w:rPr>
          <w:rFonts w:cs="Arial"/>
          <w:b/>
          <w:szCs w:val="22"/>
        </w:rPr>
      </w:pPr>
      <w:r>
        <w:rPr>
          <w:b/>
        </w:rPr>
        <w:t>Proven FX Rotor Extraction System Now in Linear Design</w:t>
      </w:r>
    </w:p>
    <w:p w14:paraId="713D8396" w14:textId="14198A01" w:rsidR="00DD7ECC" w:rsidRPr="00DD7ECC" w:rsidRDefault="00DD7ECC" w:rsidP="00802698">
      <w:pPr>
        <w:pStyle w:val="text"/>
        <w:suppressAutoHyphens/>
        <w:spacing w:before="240"/>
        <w:rPr>
          <w:rFonts w:cs="Arial"/>
          <w:b/>
          <w:sz w:val="28"/>
          <w:szCs w:val="28"/>
        </w:rPr>
      </w:pPr>
      <w:r>
        <w:rPr>
          <w:b/>
          <w:sz w:val="28"/>
        </w:rPr>
        <w:t xml:space="preserve">New Full Access System for Rotary Valves Simplifies Access and Cleaning </w:t>
      </w:r>
    </w:p>
    <w:p w14:paraId="1141A62C" w14:textId="30A919C4" w:rsidR="00782515" w:rsidRDefault="005B1310" w:rsidP="00802698">
      <w:pPr>
        <w:pStyle w:val="text"/>
        <w:suppressAutoHyphens/>
        <w:spacing w:before="240"/>
        <w:rPr>
          <w:rFonts w:cs="Arial"/>
          <w:szCs w:val="22"/>
        </w:rPr>
      </w:pPr>
      <w:r>
        <w:rPr>
          <w:i/>
        </w:rPr>
        <w:t xml:space="preserve">Weingarten, </w:t>
      </w:r>
      <w:r w:rsidR="00540E71">
        <w:rPr>
          <w:i/>
        </w:rPr>
        <w:t>September</w:t>
      </w:r>
      <w:r>
        <w:rPr>
          <w:i/>
        </w:rPr>
        <w:t xml:space="preserve"> 2023</w:t>
      </w:r>
      <w:r>
        <w:t xml:space="preserve"> </w:t>
      </w:r>
      <w:bookmarkStart w:id="6" w:name="_Hlk41975166"/>
      <w:r>
        <w:t>–</w:t>
      </w:r>
      <w:bookmarkEnd w:id="6"/>
      <w:r>
        <w:t xml:space="preserve"> At </w:t>
      </w:r>
      <w:proofErr w:type="spellStart"/>
      <w:r>
        <w:t>Powtech</w:t>
      </w:r>
      <w:proofErr w:type="spellEnd"/>
      <w:r>
        <w:t xml:space="preserve"> 2023 (26-28 September 2023, Nuremberg</w:t>
      </w:r>
      <w:r w:rsidR="004E0225">
        <w:t>/Germany</w:t>
      </w:r>
      <w:r>
        <w:t xml:space="preserve">), Coperion is presenting a new development within the proven FX full access series for rotary valves in Hall 4 at </w:t>
      </w:r>
      <w:r>
        <w:rPr>
          <w:color w:val="111111"/>
          <w:shd w:val="clear" w:color="auto" w:fill="FFFFFF"/>
        </w:rPr>
        <w:t>Booth 4-370</w:t>
      </w:r>
      <w:r>
        <w:t>. Alongside the proven FXS system with the swing-out configuration, there is now the FXL linear version</w:t>
      </w:r>
      <w:r w:rsidR="004934FE">
        <w:t xml:space="preserve"> available</w:t>
      </w:r>
      <w:r>
        <w:t xml:space="preserve"> for easy extraction of the rotor from the housing, creating simplified, linear access to the valve’s interior. The new FXL extraction device not only </w:t>
      </w:r>
      <w:r w:rsidR="00304381">
        <w:t xml:space="preserve">allows for </w:t>
      </w:r>
      <w:r>
        <w:t xml:space="preserve">secure and simple handling but also </w:t>
      </w:r>
      <w:r w:rsidR="00187B4D">
        <w:t>offers</w:t>
      </w:r>
      <w:r>
        <w:t xml:space="preserve"> high reliability. This system is especially suited for larger rotary valves and is </w:t>
      </w:r>
      <w:r w:rsidR="00304381">
        <w:t xml:space="preserve">ideal </w:t>
      </w:r>
      <w:r>
        <w:t>wherever strict hygienic requirements are in force and the rotary valves must be cleaned often.</w:t>
      </w:r>
    </w:p>
    <w:p w14:paraId="0B78FFEA" w14:textId="261DD2A3" w:rsidR="00B97FC9" w:rsidRPr="00B373AF" w:rsidRDefault="00B97FC9" w:rsidP="00802698">
      <w:pPr>
        <w:pStyle w:val="text"/>
        <w:suppressAutoHyphens/>
        <w:spacing w:before="240"/>
        <w:rPr>
          <w:rFonts w:cs="Arial"/>
          <w:b/>
          <w:bCs/>
          <w:szCs w:val="22"/>
        </w:rPr>
      </w:pPr>
      <w:r>
        <w:rPr>
          <w:b/>
        </w:rPr>
        <w:t>FX Full Access System for strict hygienic requirements</w:t>
      </w:r>
    </w:p>
    <w:p w14:paraId="1149A4CB" w14:textId="654CAF38" w:rsidR="00782515" w:rsidRDefault="00B373AF" w:rsidP="00802698">
      <w:pPr>
        <w:pStyle w:val="text"/>
        <w:suppressAutoHyphens/>
        <w:spacing w:before="240"/>
        <w:rPr>
          <w:rFonts w:cs="Arial"/>
          <w:color w:val="111111"/>
          <w:shd w:val="clear" w:color="auto" w:fill="FFFFFF"/>
        </w:rPr>
      </w:pPr>
      <w:r>
        <w:rPr>
          <w:color w:val="111111"/>
          <w:shd w:val="clear" w:color="auto" w:fill="FFFFFF"/>
        </w:rPr>
        <w:t>Coperion FX (full access) extraction devices for rotary valves have been developed especially for applications with strict hygienic requirements in food production. These systems offer free, unimpeded access to the rotary valve</w:t>
      </w:r>
      <w:r w:rsidR="00304381">
        <w:rPr>
          <w:color w:val="111111"/>
          <w:shd w:val="clear" w:color="auto" w:fill="FFFFFF"/>
        </w:rPr>
        <w:t>’</w:t>
      </w:r>
      <w:r>
        <w:rPr>
          <w:color w:val="111111"/>
          <w:shd w:val="clear" w:color="auto" w:fill="FFFFFF"/>
        </w:rPr>
        <w:t xml:space="preserve">s interior, </w:t>
      </w:r>
      <w:r w:rsidR="00304381">
        <w:rPr>
          <w:color w:val="111111"/>
          <w:shd w:val="clear" w:color="auto" w:fill="FFFFFF"/>
        </w:rPr>
        <w:t xml:space="preserve">for </w:t>
      </w:r>
      <w:r w:rsidR="004E0225">
        <w:rPr>
          <w:color w:val="111111"/>
          <w:shd w:val="clear" w:color="auto" w:fill="FFFFFF"/>
        </w:rPr>
        <w:t>fast</w:t>
      </w:r>
      <w:r w:rsidR="00304381">
        <w:rPr>
          <w:color w:val="111111"/>
          <w:shd w:val="clear" w:color="auto" w:fill="FFFFFF"/>
        </w:rPr>
        <w:t xml:space="preserve"> and</w:t>
      </w:r>
      <w:r>
        <w:rPr>
          <w:color w:val="111111"/>
          <w:shd w:val="clear" w:color="auto" w:fill="FFFFFF"/>
        </w:rPr>
        <w:t xml:space="preserve"> easy cleaning </w:t>
      </w:r>
      <w:r w:rsidR="00304381">
        <w:rPr>
          <w:color w:val="111111"/>
          <w:shd w:val="clear" w:color="auto" w:fill="FFFFFF"/>
        </w:rPr>
        <w:t xml:space="preserve">or </w:t>
      </w:r>
      <w:r>
        <w:rPr>
          <w:color w:val="111111"/>
          <w:shd w:val="clear" w:color="auto" w:fill="FFFFFF"/>
        </w:rPr>
        <w:t xml:space="preserve">inspection. The newly developed FXL system is equipped with side-mounted linear guide </w:t>
      </w:r>
      <w:r w:rsidR="001877CB">
        <w:rPr>
          <w:color w:val="111111"/>
          <w:shd w:val="clear" w:color="auto" w:fill="FFFFFF"/>
        </w:rPr>
        <w:t>bar</w:t>
      </w:r>
      <w:r>
        <w:rPr>
          <w:color w:val="111111"/>
          <w:shd w:val="clear" w:color="auto" w:fill="FFFFFF"/>
        </w:rPr>
        <w:t xml:space="preserve">s that allow the rotor to be extracted from the housing with great ease and then later precisely re-installed without hindering access to the housing’s interior. By using a hinge, the extracted rotor can be swung to the side in various positions and pushed to the back along the guide </w:t>
      </w:r>
      <w:r w:rsidR="001877CB">
        <w:rPr>
          <w:color w:val="111111"/>
          <w:shd w:val="clear" w:color="auto" w:fill="FFFFFF"/>
        </w:rPr>
        <w:t>bar</w:t>
      </w:r>
      <w:r>
        <w:rPr>
          <w:color w:val="111111"/>
          <w:shd w:val="clear" w:color="auto" w:fill="FFFFFF"/>
        </w:rPr>
        <w:t xml:space="preserve">s. With these individual options, both the valve interior as well as the pivotable rotor itself can be optimally cleaned, even under conditions where space is tight. The guide </w:t>
      </w:r>
      <w:r w:rsidR="001877CB">
        <w:rPr>
          <w:color w:val="111111"/>
          <w:shd w:val="clear" w:color="auto" w:fill="FFFFFF"/>
        </w:rPr>
        <w:t>bar</w:t>
      </w:r>
      <w:r>
        <w:rPr>
          <w:color w:val="111111"/>
          <w:shd w:val="clear" w:color="auto" w:fill="FFFFFF"/>
        </w:rPr>
        <w:t xml:space="preserve">s are equipped with shaft </w:t>
      </w:r>
      <w:r>
        <w:rPr>
          <w:color w:val="111111"/>
          <w:shd w:val="clear" w:color="auto" w:fill="FFFFFF"/>
        </w:rPr>
        <w:lastRenderedPageBreak/>
        <w:t xml:space="preserve">seals on both sides of each bearing to ensure hygienic sealing. An ergonomic handle makes it easy to pull the rotor out and push it back into place. </w:t>
      </w:r>
      <w:r w:rsidR="00187B4D">
        <w:rPr>
          <w:color w:val="111111"/>
          <w:shd w:val="clear" w:color="auto" w:fill="FFFFFF"/>
        </w:rPr>
        <w:t>T</w:t>
      </w:r>
      <w:r>
        <w:rPr>
          <w:color w:val="111111"/>
          <w:shd w:val="clear" w:color="auto" w:fill="FFFFFF"/>
        </w:rPr>
        <w:t xml:space="preserve">he side cover on the drive side can swing to the side, allowing for complete access to the valve from both sides. Along with optimized handling for cleaning, the system demonstrates low wear as well as long operational life and corresponding cost savings. The linear system can be retrofitted </w:t>
      </w:r>
      <w:r w:rsidR="00304381">
        <w:rPr>
          <w:color w:val="111111"/>
          <w:shd w:val="clear" w:color="auto" w:fill="FFFFFF"/>
        </w:rPr>
        <w:t xml:space="preserve">on </w:t>
      </w:r>
      <w:r>
        <w:rPr>
          <w:color w:val="111111"/>
          <w:shd w:val="clear" w:color="auto" w:fill="FFFFFF"/>
        </w:rPr>
        <w:t xml:space="preserve">existing rotary valves. </w:t>
      </w:r>
    </w:p>
    <w:p w14:paraId="5D421182" w14:textId="327CAFC8" w:rsidR="001228B0" w:rsidRDefault="00330084" w:rsidP="00802698">
      <w:pPr>
        <w:pStyle w:val="text"/>
        <w:suppressAutoHyphens/>
        <w:spacing w:before="240"/>
        <w:rPr>
          <w:rFonts w:cs="Arial"/>
          <w:color w:val="111111"/>
          <w:shd w:val="clear" w:color="auto" w:fill="FFFFFF"/>
        </w:rPr>
      </w:pPr>
      <w:proofErr w:type="gramStart"/>
      <w:r>
        <w:rPr>
          <w:color w:val="111111"/>
          <w:shd w:val="clear" w:color="auto" w:fill="FFFFFF"/>
        </w:rPr>
        <w:t>In order to</w:t>
      </w:r>
      <w:proofErr w:type="gramEnd"/>
      <w:r>
        <w:rPr>
          <w:color w:val="111111"/>
          <w:shd w:val="clear" w:color="auto" w:fill="FFFFFF"/>
        </w:rPr>
        <w:t xml:space="preserve"> fulfill the increased hygiene demands upon food manufacturers, Coperion has also optimized the manufacture of the rotary valves themselves. By using</w:t>
      </w:r>
      <w:r w:rsidR="00187B4D">
        <w:rPr>
          <w:color w:val="111111"/>
          <w:shd w:val="clear" w:color="auto" w:fill="FFFFFF"/>
        </w:rPr>
        <w:t xml:space="preserve"> </w:t>
      </w:r>
      <w:r w:rsidR="006E11A3">
        <w:rPr>
          <w:color w:val="111111"/>
          <w:shd w:val="clear" w:color="auto" w:fill="FFFFFF"/>
        </w:rPr>
        <w:t xml:space="preserve">housings of </w:t>
      </w:r>
      <w:r w:rsidR="00187B4D">
        <w:rPr>
          <w:color w:val="111111"/>
          <w:shd w:val="clear" w:color="auto" w:fill="FFFFFF"/>
        </w:rPr>
        <w:t>optim</w:t>
      </w:r>
      <w:r w:rsidR="00304381">
        <w:rPr>
          <w:color w:val="111111"/>
          <w:shd w:val="clear" w:color="auto" w:fill="FFFFFF"/>
        </w:rPr>
        <w:t>i</w:t>
      </w:r>
      <w:r w:rsidR="00187B4D">
        <w:rPr>
          <w:color w:val="111111"/>
          <w:shd w:val="clear" w:color="auto" w:fill="FFFFFF"/>
        </w:rPr>
        <w:t>zed</w:t>
      </w:r>
      <w:r>
        <w:rPr>
          <w:color w:val="111111"/>
          <w:shd w:val="clear" w:color="auto" w:fill="FFFFFF"/>
        </w:rPr>
        <w:t xml:space="preserve"> casting quality, the new rotary valves exhibit smooth </w:t>
      </w:r>
      <w:r w:rsidR="008347E4">
        <w:rPr>
          <w:color w:val="111111"/>
          <w:shd w:val="clear" w:color="auto" w:fill="FFFFFF"/>
        </w:rPr>
        <w:t xml:space="preserve">outside </w:t>
      </w:r>
      <w:r>
        <w:rPr>
          <w:color w:val="111111"/>
          <w:shd w:val="clear" w:color="auto" w:fill="FFFFFF"/>
        </w:rPr>
        <w:t>surfaces with</w:t>
      </w:r>
      <w:r w:rsidR="008347E4">
        <w:rPr>
          <w:color w:val="111111"/>
          <w:shd w:val="clear" w:color="auto" w:fill="FFFFFF"/>
        </w:rPr>
        <w:t xml:space="preserve"> very</w:t>
      </w:r>
      <w:r>
        <w:rPr>
          <w:color w:val="111111"/>
          <w:shd w:val="clear" w:color="auto" w:fill="FFFFFF"/>
        </w:rPr>
        <w:t xml:space="preserve"> little ribbing — ideal for easily removing product buildup that may collect on the rotary valve in the production </w:t>
      </w:r>
      <w:r w:rsidR="00304381">
        <w:rPr>
          <w:color w:val="111111"/>
          <w:shd w:val="clear" w:color="auto" w:fill="FFFFFF"/>
        </w:rPr>
        <w:t>environment</w:t>
      </w:r>
      <w:r>
        <w:rPr>
          <w:color w:val="111111"/>
          <w:shd w:val="clear" w:color="auto" w:fill="FFFFFF"/>
        </w:rPr>
        <w:t xml:space="preserve">.  </w:t>
      </w:r>
    </w:p>
    <w:p w14:paraId="602472DE" w14:textId="77777777" w:rsidR="009C08D1" w:rsidRPr="004E0225" w:rsidRDefault="009C08D1" w:rsidP="005713A8">
      <w:pPr>
        <w:spacing w:before="240" w:line="360" w:lineRule="auto"/>
        <w:rPr>
          <w:rFonts w:cs="Arial"/>
          <w:szCs w:val="22"/>
        </w:rPr>
      </w:pPr>
    </w:p>
    <w:p w14:paraId="20CFBB7C" w14:textId="7290361B" w:rsidR="00257F42" w:rsidRDefault="00892EF9" w:rsidP="00257F42">
      <w:pPr>
        <w:spacing w:before="240"/>
        <w:rPr>
          <w:rFonts w:eastAsia="Garamond" w:cs="Arial"/>
          <w:sz w:val="18"/>
          <w:szCs w:val="18"/>
        </w:rPr>
      </w:pPr>
      <w:r>
        <w:rPr>
          <w:b/>
          <w:sz w:val="18"/>
        </w:rPr>
        <w:t>About</w:t>
      </w:r>
      <w:r w:rsidR="003A024F">
        <w:rPr>
          <w:b/>
          <w:sz w:val="18"/>
        </w:rPr>
        <w:t xml:space="preserve"> Coperion</w:t>
      </w:r>
      <w:r w:rsidR="003A024F">
        <w:rPr>
          <w:b/>
          <w:sz w:val="18"/>
        </w:rPr>
        <w:br/>
      </w:r>
      <w:r w:rsidR="00257F42" w:rsidRPr="00257F42">
        <w:rPr>
          <w:rFonts w:eastAsia="Garamond" w:cs="Arial"/>
          <w:sz w:val="18"/>
          <w:szCs w:val="18"/>
        </w:rPr>
        <w:t>Coperion (</w:t>
      </w:r>
      <w:hyperlink r:id="rId11" w:history="1">
        <w:r w:rsidR="00257F42" w:rsidRPr="00B94186">
          <w:rPr>
            <w:rStyle w:val="Hyperlink"/>
            <w:rFonts w:eastAsia="Garamond" w:cs="Arial"/>
            <w:sz w:val="18"/>
            <w:szCs w:val="18"/>
          </w:rPr>
          <w:t>www.coperion.com</w:t>
        </w:r>
      </w:hyperlink>
      <w:r w:rsidR="00257F42" w:rsidRPr="00257F42">
        <w:rPr>
          <w:rFonts w:eastAsia="Garamond" w:cs="Arial"/>
          <w:sz w:val="18"/>
          <w:szCs w:val="18"/>
        </w:rPr>
        <w:t>)</w:t>
      </w:r>
      <w:r w:rsidR="00257F42">
        <w:rPr>
          <w:rFonts w:eastAsia="Garamond" w:cs="Arial"/>
          <w:sz w:val="18"/>
          <w:szCs w:val="18"/>
        </w:rPr>
        <w:t xml:space="preserve"> </w:t>
      </w:r>
      <w:r w:rsidR="00257F42" w:rsidRPr="00257F42">
        <w:rPr>
          <w:rFonts w:eastAsia="Garamond" w:cs="Arial"/>
          <w:sz w:val="18"/>
          <w:szCs w:val="18"/>
        </w:rPr>
        <w:t xml:space="preserve">is a global industry and technology leader in specialized equipment for the food and health industries. Coperion develops, produces, and services plants, machinery, and components for the food, pet food, baking, pharmaceutical, and cosmetics industries. Its brands – </w:t>
      </w:r>
      <w:proofErr w:type="spellStart"/>
      <w:r w:rsidR="00257F42" w:rsidRPr="00257F42">
        <w:rPr>
          <w:rFonts w:eastAsia="Garamond" w:cs="Arial"/>
          <w:sz w:val="18"/>
          <w:szCs w:val="18"/>
        </w:rPr>
        <w:t>Bakon</w:t>
      </w:r>
      <w:proofErr w:type="spellEnd"/>
      <w:r w:rsidR="00257F42" w:rsidRPr="00257F42">
        <w:rPr>
          <w:rFonts w:eastAsia="Garamond" w:cs="Arial"/>
          <w:sz w:val="18"/>
          <w:szCs w:val="18"/>
        </w:rPr>
        <w:t xml:space="preserve">, Coperion K-Tron, </w:t>
      </w:r>
      <w:proofErr w:type="spellStart"/>
      <w:r w:rsidR="00257F42" w:rsidRPr="00257F42">
        <w:rPr>
          <w:rFonts w:eastAsia="Garamond" w:cs="Arial"/>
          <w:sz w:val="18"/>
          <w:szCs w:val="18"/>
        </w:rPr>
        <w:t>Diosna</w:t>
      </w:r>
      <w:proofErr w:type="spellEnd"/>
      <w:r w:rsidR="00257F42" w:rsidRPr="00257F42">
        <w:rPr>
          <w:rFonts w:eastAsia="Garamond" w:cs="Arial"/>
          <w:sz w:val="18"/>
          <w:szCs w:val="18"/>
        </w:rPr>
        <w:t xml:space="preserve">, Gabler, Peerless, Shaffer, </w:t>
      </w:r>
      <w:proofErr w:type="spellStart"/>
      <w:r w:rsidR="00257F42" w:rsidRPr="00257F42">
        <w:rPr>
          <w:rFonts w:eastAsia="Garamond" w:cs="Arial"/>
          <w:sz w:val="18"/>
          <w:szCs w:val="18"/>
        </w:rPr>
        <w:t>Shick</w:t>
      </w:r>
      <w:proofErr w:type="spellEnd"/>
      <w:r w:rsidR="00257F42" w:rsidRPr="00257F42">
        <w:rPr>
          <w:rFonts w:eastAsia="Garamond" w:cs="Arial"/>
          <w:sz w:val="18"/>
          <w:szCs w:val="18"/>
        </w:rPr>
        <w:t xml:space="preserve"> </w:t>
      </w:r>
      <w:proofErr w:type="spellStart"/>
      <w:r w:rsidR="00257F42" w:rsidRPr="00257F42">
        <w:rPr>
          <w:rFonts w:eastAsia="Garamond" w:cs="Arial"/>
          <w:sz w:val="18"/>
          <w:szCs w:val="18"/>
        </w:rPr>
        <w:t>Esteve</w:t>
      </w:r>
      <w:proofErr w:type="spellEnd"/>
      <w:r w:rsidR="00257F42" w:rsidRPr="00257F42">
        <w:rPr>
          <w:rFonts w:eastAsia="Garamond" w:cs="Arial"/>
          <w:sz w:val="18"/>
          <w:szCs w:val="18"/>
        </w:rPr>
        <w:t xml:space="preserve">, </w:t>
      </w:r>
      <w:proofErr w:type="spellStart"/>
      <w:r w:rsidR="00257F42" w:rsidRPr="00257F42">
        <w:rPr>
          <w:rFonts w:eastAsia="Garamond" w:cs="Arial"/>
          <w:sz w:val="18"/>
          <w:szCs w:val="18"/>
        </w:rPr>
        <w:t>Unifiller</w:t>
      </w:r>
      <w:proofErr w:type="spellEnd"/>
      <w:r w:rsidR="00257F42" w:rsidRPr="00257F42">
        <w:rPr>
          <w:rFonts w:eastAsia="Garamond" w:cs="Arial"/>
          <w:sz w:val="18"/>
          <w:szCs w:val="18"/>
        </w:rPr>
        <w:t xml:space="preserve">, and VMI – are experts in ingredient automation, pre-dough systems, mixing, and depositing technologies. Coperion employs 4,000 people in its three divisions Polymer, Food, Health &amp; Nutrition, and Aftermarket Sales &amp; Service, and in its 40 sales and service companies worldwide. Coperion is an Operating Company of Hillenbrand (NYSE: HI), a global industrial company that provides </w:t>
      </w:r>
      <w:proofErr w:type="gramStart"/>
      <w:r w:rsidR="00257F42" w:rsidRPr="00257F42">
        <w:rPr>
          <w:rFonts w:eastAsia="Garamond" w:cs="Arial"/>
          <w:sz w:val="18"/>
          <w:szCs w:val="18"/>
        </w:rPr>
        <w:t>highly-engineered</w:t>
      </w:r>
      <w:proofErr w:type="gramEnd"/>
      <w:r w:rsidR="00257F42" w:rsidRPr="00257F42">
        <w:rPr>
          <w:rFonts w:eastAsia="Garamond" w:cs="Arial"/>
          <w:sz w:val="18"/>
          <w:szCs w:val="18"/>
        </w:rPr>
        <w:t xml:space="preserve">, mission-critical processing equipment and solutions to customers serving a wide variety of industries around the world. </w:t>
      </w:r>
      <w:hyperlink r:id="rId12" w:history="1">
        <w:r w:rsidR="00257F42" w:rsidRPr="00B94186">
          <w:rPr>
            <w:rStyle w:val="Hyperlink"/>
            <w:rFonts w:eastAsia="Garamond" w:cs="Arial"/>
            <w:sz w:val="18"/>
            <w:szCs w:val="18"/>
          </w:rPr>
          <w:t>www.hillenbrand.com</w:t>
        </w:r>
      </w:hyperlink>
    </w:p>
    <w:p w14:paraId="1B10E420" w14:textId="628C736D" w:rsidR="003A024F" w:rsidRPr="004E0225" w:rsidRDefault="00257F42" w:rsidP="00257F42">
      <w:pPr>
        <w:spacing w:before="240"/>
        <w:rPr>
          <w:rFonts w:eastAsia="Garamond" w:cs="Arial"/>
          <w:sz w:val="18"/>
          <w:szCs w:val="18"/>
        </w:rPr>
      </w:pPr>
      <w:r w:rsidRPr="00257F42">
        <w:rPr>
          <w:rFonts w:eastAsia="Garamond" w:cs="Arial"/>
          <w:sz w:val="18"/>
          <w:szCs w:val="18"/>
        </w:rPr>
        <w:t xml:space="preserve"> </w:t>
      </w:r>
    </w:p>
    <w:p w14:paraId="2D45EE4A" w14:textId="77777777" w:rsidR="003A024F" w:rsidRPr="006472B5" w:rsidRDefault="003A024F" w:rsidP="003A024F">
      <w:pPr>
        <w:pStyle w:val="Trennung"/>
        <w:spacing w:before="240" w:after="240"/>
        <w:rPr>
          <w:rFonts w:hint="eastAsia"/>
        </w:rPr>
      </w:pPr>
      <w:r>
        <w:t></w:t>
      </w:r>
      <w:r>
        <w:t></w:t>
      </w:r>
      <w:r>
        <w:t></w:t>
      </w:r>
    </w:p>
    <w:p w14:paraId="6ED35C74" w14:textId="77777777" w:rsidR="003A024F" w:rsidRPr="004E0225" w:rsidRDefault="003A024F" w:rsidP="003A024F">
      <w:pPr>
        <w:pStyle w:val="Trennung"/>
        <w:spacing w:before="240" w:after="240"/>
        <w:rPr>
          <w:rFonts w:hint="eastAsia"/>
        </w:rPr>
      </w:pPr>
    </w:p>
    <w:p w14:paraId="3D8ECA99" w14:textId="4E351AD0" w:rsidR="003A024F" w:rsidRPr="006472B5" w:rsidRDefault="003A024F" w:rsidP="003A024F">
      <w:pPr>
        <w:pStyle w:val="Internet"/>
        <w:pBdr>
          <w:bottom w:val="single" w:sz="8" w:space="0" w:color="auto"/>
        </w:pBdr>
        <w:ind w:right="-113"/>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29FF1E2F" w14:textId="77777777" w:rsidR="003A024F" w:rsidRPr="006472B5" w:rsidRDefault="003A024F" w:rsidP="003A024F">
      <w:pPr>
        <w:pStyle w:val="Internet"/>
        <w:pBdr>
          <w:bottom w:val="single" w:sz="8" w:space="0" w:color="auto"/>
        </w:pBdr>
        <w:ind w:right="-113"/>
        <w:rPr>
          <w:b/>
        </w:rPr>
      </w:pPr>
      <w:r>
        <w:rPr>
          <w:rStyle w:val="Hyperlink"/>
          <w:b/>
        </w:rPr>
        <w:t>https://www.coperion.com/en/news-media/newsroom/</w:t>
      </w:r>
      <w:bookmarkStart w:id="7" w:name="OLE_LINK1"/>
    </w:p>
    <w:bookmarkEnd w:id="7"/>
    <w:p w14:paraId="3B35B94E" w14:textId="77777777" w:rsidR="003A024F" w:rsidRPr="006472B5" w:rsidRDefault="003A024F" w:rsidP="003A024F">
      <w:pPr>
        <w:pStyle w:val="Internet"/>
        <w:pBdr>
          <w:bottom w:val="single" w:sz="8" w:space="0" w:color="auto"/>
        </w:pBdr>
        <w:ind w:right="-113"/>
        <w:rPr>
          <w:sz w:val="6"/>
        </w:rPr>
      </w:pPr>
      <w:r>
        <w:rPr>
          <w:sz w:val="6"/>
        </w:rPr>
        <w:t xml:space="preserve">  .</w:t>
      </w:r>
    </w:p>
    <w:p w14:paraId="21289C19" w14:textId="77777777" w:rsidR="000D2D94" w:rsidRPr="006472B5" w:rsidRDefault="000D2D94" w:rsidP="000D2D94">
      <w:pPr>
        <w:pStyle w:val="Beleg"/>
        <w:spacing w:before="360"/>
      </w:pPr>
      <w:r>
        <w:t xml:space="preserve">Editorial contact and copies: </w:t>
      </w:r>
    </w:p>
    <w:p w14:paraId="2DF92561" w14:textId="77777777" w:rsidR="000D2D94" w:rsidRPr="004E0225" w:rsidRDefault="000D2D94" w:rsidP="000D2D94">
      <w:pPr>
        <w:pStyle w:val="Konsens"/>
        <w:spacing w:before="120"/>
        <w:rPr>
          <w:rStyle w:val="Hyperlink"/>
          <w:szCs w:val="22"/>
          <w:lang w:val="de-DE"/>
        </w:rPr>
      </w:pPr>
      <w:r>
        <w:t xml:space="preserve">Dr. Jörg Wolters, KONSENS Public Relations GmbH &amp; Co. </w:t>
      </w:r>
      <w:r w:rsidRPr="004E0225">
        <w:rPr>
          <w:lang w:val="de-DE"/>
        </w:rPr>
        <w:t>KG,</w:t>
      </w:r>
      <w:r w:rsidRPr="004E0225">
        <w:rPr>
          <w:lang w:val="de-DE"/>
        </w:rPr>
        <w:br/>
        <w:t>Hans-Böckler-Str. 20, D - 63811 Stockstadt am Main, GERMANY</w:t>
      </w:r>
      <w:r w:rsidRPr="004E0225">
        <w:rPr>
          <w:lang w:val="de-DE"/>
        </w:rPr>
        <w:br/>
        <w:t>Tel.: +49 (0)60 27/ 99 00 5--0</w:t>
      </w:r>
      <w:r w:rsidRPr="004E0225">
        <w:rPr>
          <w:lang w:val="de-DE"/>
        </w:rPr>
        <w:br/>
        <w:t>E-Mail: mail@konsens.de, Internet: www.konsens.de</w:t>
      </w:r>
    </w:p>
    <w:p w14:paraId="01D13CC3" w14:textId="2820C191" w:rsidR="00207A8B" w:rsidRPr="003709F1" w:rsidRDefault="00207A8B" w:rsidP="00207A8B">
      <w:pPr>
        <w:pStyle w:val="Kopfzeile"/>
        <w:keepNext/>
        <w:spacing w:before="120" w:line="360" w:lineRule="auto"/>
        <w:rPr>
          <w:noProof/>
          <w:lang w:val="de-DE"/>
        </w:rPr>
      </w:pPr>
    </w:p>
    <w:p w14:paraId="535FEEA9" w14:textId="1B3D36B6" w:rsidR="00115AF4" w:rsidRPr="003A024F" w:rsidRDefault="00115AF4" w:rsidP="00207A8B">
      <w:pPr>
        <w:pStyle w:val="Kopfzeile"/>
        <w:keepNext/>
        <w:spacing w:before="120" w:line="360" w:lineRule="auto"/>
        <w:rPr>
          <w:noProof/>
          <w:lang w:val="de-DE"/>
        </w:rPr>
      </w:pPr>
    </w:p>
    <w:p w14:paraId="78A9A14E" w14:textId="2EBDC323" w:rsidR="00FD2DA8" w:rsidRPr="00115AF4" w:rsidRDefault="00115AF4" w:rsidP="00FD2DA8">
      <w:pPr>
        <w:pStyle w:val="Beschriftung"/>
        <w:spacing w:line="360" w:lineRule="auto"/>
        <w:rPr>
          <w:rFonts w:eastAsiaTheme="minorEastAsia"/>
          <w:i w:val="0"/>
          <w:color w:val="auto"/>
          <w:sz w:val="22"/>
          <w:szCs w:val="22"/>
        </w:rPr>
      </w:pPr>
      <w:r>
        <w:rPr>
          <w:i w:val="0"/>
          <w:color w:val="auto"/>
          <w:sz w:val="22"/>
        </w:rPr>
        <w:t xml:space="preserve">The newly developed FXL extraction system is suited for especially </w:t>
      </w:r>
      <w:r w:rsidR="00304381">
        <w:rPr>
          <w:i w:val="0"/>
          <w:color w:val="auto"/>
          <w:sz w:val="22"/>
        </w:rPr>
        <w:t xml:space="preserve">safe </w:t>
      </w:r>
      <w:r>
        <w:rPr>
          <w:i w:val="0"/>
          <w:color w:val="auto"/>
          <w:sz w:val="22"/>
        </w:rPr>
        <w:t xml:space="preserve">and simple cleaning, </w:t>
      </w:r>
      <w:r w:rsidR="00304381">
        <w:rPr>
          <w:i w:val="0"/>
          <w:color w:val="auto"/>
          <w:sz w:val="22"/>
        </w:rPr>
        <w:t>providing</w:t>
      </w:r>
      <w:r>
        <w:rPr>
          <w:i w:val="0"/>
          <w:color w:val="auto"/>
          <w:sz w:val="22"/>
        </w:rPr>
        <w:t xml:space="preserve"> free access to the rotary valve interior, and is thus ideal for applications with the strictest hygienic requirements. </w:t>
      </w:r>
    </w:p>
    <w:p w14:paraId="365B6380" w14:textId="0D253465" w:rsidR="008C5578" w:rsidRPr="005B1310" w:rsidRDefault="00FD2DA8" w:rsidP="0085502B">
      <w:pPr>
        <w:pStyle w:val="Beschriftung"/>
        <w:spacing w:line="360" w:lineRule="auto"/>
        <w:rPr>
          <w:rFonts w:eastAsiaTheme="minorEastAsia"/>
          <w:iCs w:val="0"/>
          <w:color w:val="auto"/>
          <w:sz w:val="22"/>
          <w:szCs w:val="22"/>
        </w:rPr>
      </w:pPr>
      <w:r>
        <w:rPr>
          <w:color w:val="auto"/>
          <w:sz w:val="22"/>
        </w:rPr>
        <w:t>Photo: Coperion, Weingarten, Germany</w:t>
      </w:r>
    </w:p>
    <w:p w14:paraId="4B3ECB9C" w14:textId="77777777" w:rsidR="008C5578" w:rsidRPr="00115AF4" w:rsidRDefault="008C5578" w:rsidP="008C5578">
      <w:pPr>
        <w:rPr>
          <w:lang w:val="de-DE"/>
        </w:rPr>
      </w:pPr>
    </w:p>
    <w:p w14:paraId="6CAF7DD9" w14:textId="0AF6199A" w:rsidR="003F154A" w:rsidRPr="00115AF4" w:rsidRDefault="003F154A" w:rsidP="003F154A">
      <w:pPr>
        <w:keepNext/>
        <w:rPr>
          <w:lang w:val="de-DE"/>
        </w:rPr>
      </w:pPr>
    </w:p>
    <w:p w14:paraId="6A0B37EB" w14:textId="77777777" w:rsidR="0085502B" w:rsidRPr="00115AF4" w:rsidRDefault="0085502B" w:rsidP="003F154A">
      <w:pPr>
        <w:keepNext/>
        <w:rPr>
          <w:lang w:val="de-DE"/>
        </w:rPr>
      </w:pPr>
    </w:p>
    <w:p w14:paraId="075AB8D8" w14:textId="301A2224" w:rsidR="005552AC" w:rsidRPr="00115AF4" w:rsidRDefault="005552AC" w:rsidP="005552AC">
      <w:pPr>
        <w:rPr>
          <w:lang w:val="de-DE"/>
        </w:rPr>
      </w:pPr>
    </w:p>
    <w:sectPr w:rsidR="005552AC" w:rsidRPr="00115AF4"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738D" w14:textId="77777777" w:rsidR="00F23A50" w:rsidRPr="00CD208F" w:rsidRDefault="00F23A50">
      <w:r w:rsidRPr="00CD208F">
        <w:separator/>
      </w:r>
    </w:p>
  </w:endnote>
  <w:endnote w:type="continuationSeparator" w:id="0">
    <w:p w14:paraId="7FBCF2D5" w14:textId="77777777" w:rsidR="00F23A50" w:rsidRPr="00CD208F" w:rsidRDefault="00F23A50">
      <w:r w:rsidRPr="00CD208F">
        <w:continuationSeparator/>
      </w:r>
    </w:p>
  </w:endnote>
  <w:endnote w:type="continuationNotice" w:id="1">
    <w:p w14:paraId="7AA5C61D" w14:textId="77777777" w:rsidR="00F23A50" w:rsidRDefault="00F23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Gotham">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872FF" w:rsidRDefault="00336917">
          <w:pPr>
            <w:pStyle w:val="Fuzeile"/>
            <w:spacing w:line="200" w:lineRule="exact"/>
            <w:rPr>
              <w:rFonts w:cs="Arial"/>
              <w:sz w:val="16"/>
              <w:szCs w:val="16"/>
            </w:rPr>
          </w:pPr>
        </w:p>
      </w:tc>
      <w:tc>
        <w:tcPr>
          <w:tcW w:w="1758" w:type="dxa"/>
          <w:noWrap/>
          <w:vAlign w:val="bottom"/>
        </w:tcPr>
        <w:p w14:paraId="63374133" w14:textId="407C632D" w:rsidR="00336917" w:rsidRPr="00C872FF" w:rsidRDefault="00900934">
          <w:pPr>
            <w:pStyle w:val="Fuzeile"/>
            <w:spacing w:line="200" w:lineRule="exact"/>
            <w:jc w:val="right"/>
            <w:rPr>
              <w:rFonts w:cs="Arial"/>
              <w:sz w:val="16"/>
              <w:szCs w:val="16"/>
            </w:rPr>
          </w:pPr>
          <w:bookmarkStart w:id="11" w:name="PageName"/>
          <w:bookmarkEnd w:id="11"/>
          <w:r w:rsidRPr="00C872FF">
            <w:rPr>
              <w:sz w:val="16"/>
              <w:szCs w:val="16"/>
            </w:rPr>
            <w:t xml:space="preserve">Page </w:t>
          </w:r>
          <w:r w:rsidR="00336917" w:rsidRPr="00C872FF">
            <w:rPr>
              <w:rFonts w:cs="Arial"/>
              <w:sz w:val="16"/>
              <w:szCs w:val="16"/>
            </w:rPr>
            <w:fldChar w:fldCharType="begin"/>
          </w:r>
          <w:r w:rsidR="00336917" w:rsidRPr="00C872FF">
            <w:rPr>
              <w:rFonts w:cs="Arial"/>
              <w:sz w:val="16"/>
              <w:szCs w:val="16"/>
            </w:rPr>
            <w:instrText xml:space="preserve"> PAGE  \* MERGEFORMAT </w:instrText>
          </w:r>
          <w:r w:rsidR="00336917" w:rsidRPr="00C872FF">
            <w:rPr>
              <w:rFonts w:cs="Arial"/>
              <w:sz w:val="16"/>
              <w:szCs w:val="16"/>
            </w:rPr>
            <w:fldChar w:fldCharType="separate"/>
          </w:r>
          <w:r w:rsidR="00375FF3" w:rsidRPr="00C872FF">
            <w:rPr>
              <w:rFonts w:cs="Arial"/>
              <w:sz w:val="16"/>
              <w:szCs w:val="16"/>
            </w:rPr>
            <w:t>2</w:t>
          </w:r>
          <w:r w:rsidR="00336917" w:rsidRPr="00C872FF">
            <w:rPr>
              <w:rFonts w:cs="Arial"/>
              <w:sz w:val="16"/>
              <w:szCs w:val="16"/>
            </w:rPr>
            <w:fldChar w:fldCharType="end"/>
          </w:r>
          <w:r w:rsidRPr="00C872FF">
            <w:rPr>
              <w:sz w:val="16"/>
              <w:szCs w:val="16"/>
            </w:rPr>
            <w:t xml:space="preserve"> of </w:t>
          </w:r>
          <w:r w:rsidR="00336917" w:rsidRPr="00C872FF">
            <w:rPr>
              <w:rFonts w:cs="Arial"/>
              <w:sz w:val="16"/>
              <w:szCs w:val="16"/>
            </w:rPr>
            <w:fldChar w:fldCharType="begin"/>
          </w:r>
          <w:r w:rsidR="00336917" w:rsidRPr="00C872FF">
            <w:rPr>
              <w:rFonts w:cs="Arial"/>
              <w:sz w:val="16"/>
              <w:szCs w:val="16"/>
            </w:rPr>
            <w:instrText xml:space="preserve"> NUMPAGES </w:instrText>
          </w:r>
          <w:r w:rsidR="00336917" w:rsidRPr="00C872FF">
            <w:rPr>
              <w:rFonts w:cs="Arial"/>
              <w:sz w:val="16"/>
              <w:szCs w:val="16"/>
            </w:rPr>
            <w:fldChar w:fldCharType="separate"/>
          </w:r>
          <w:r w:rsidR="00375FF3" w:rsidRPr="00C872FF">
            <w:rPr>
              <w:rFonts w:cs="Arial"/>
              <w:sz w:val="16"/>
              <w:szCs w:val="16"/>
            </w:rPr>
            <w:t>4</w:t>
          </w:r>
          <w:r w:rsidR="00336917" w:rsidRPr="00C872FF">
            <w:rPr>
              <w:rFonts w:cs="Arial"/>
              <w:sz w:val="16"/>
              <w:szCs w:val="16"/>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17D17E27" w14:textId="77777777" w:rsidR="00336917" w:rsidRPr="00CD208F" w:rsidRDefault="00336917">
          <w:pPr>
            <w:rPr>
              <w:sz w:val="14"/>
            </w:rPr>
          </w:pPr>
          <w:bookmarkStart w:id="16" w:name="GeneralPartnerRechts"/>
          <w:bookmarkEnd w:id="16"/>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53CE" w14:textId="77777777" w:rsidR="00F23A50" w:rsidRPr="00CD208F" w:rsidRDefault="00F23A50">
      <w:r w:rsidRPr="00CD208F">
        <w:separator/>
      </w:r>
    </w:p>
  </w:footnote>
  <w:footnote w:type="continuationSeparator" w:id="0">
    <w:p w14:paraId="1F90C3A6" w14:textId="77777777" w:rsidR="00F23A50" w:rsidRPr="00CD208F" w:rsidRDefault="00F23A50">
      <w:r w:rsidRPr="00CD208F">
        <w:continuationSeparator/>
      </w:r>
    </w:p>
  </w:footnote>
  <w:footnote w:type="continuationNotice" w:id="1">
    <w:p w14:paraId="324320D2" w14:textId="77777777" w:rsidR="00F23A50" w:rsidRDefault="00F23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Pr>
              <w:noProof/>
              <w:sz w:val="16"/>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4BC6FEA3" w:rsidR="00336917" w:rsidRPr="00CD208F" w:rsidRDefault="00336917">
          <w:pPr>
            <w:pStyle w:val="Kopfzeile"/>
            <w:tabs>
              <w:tab w:val="left" w:pos="5273"/>
              <w:tab w:val="left" w:pos="6480"/>
            </w:tabs>
            <w:rPr>
              <w:szCs w:val="22"/>
            </w:rPr>
          </w:pPr>
        </w:p>
      </w:tc>
    </w:tr>
    <w:tr w:rsidR="00336917" w:rsidRPr="00CD208F" w14:paraId="5018A4FC" w14:textId="77777777" w:rsidTr="00F865BA">
      <w:trPr>
        <w:trHeight w:hRule="exact" w:val="1181"/>
      </w:trPr>
      <w:tc>
        <w:tcPr>
          <w:tcW w:w="7314" w:type="dxa"/>
          <w:noWrap/>
          <w:tcMar>
            <w:left w:w="284" w:type="dxa"/>
          </w:tcMar>
          <w:vAlign w:val="bottom"/>
        </w:tcPr>
        <w:p w14:paraId="51A04835" w14:textId="0133D441" w:rsidR="00336917" w:rsidRDefault="00540E71" w:rsidP="00D46765">
          <w:pPr>
            <w:pStyle w:val="Kopfzeile"/>
            <w:widowControl w:val="0"/>
            <w:rPr>
              <w:i/>
              <w:iCs/>
            </w:rPr>
          </w:pPr>
          <w:bookmarkStart w:id="8" w:name="HeaderPage2Date"/>
          <w:bookmarkEnd w:id="8"/>
          <w:r>
            <w:rPr>
              <w:i/>
            </w:rPr>
            <w:t>September</w:t>
          </w:r>
          <w:r w:rsidR="00900934">
            <w:rPr>
              <w:i/>
            </w:rPr>
            <w:t xml:space="preserve"> 2023</w:t>
          </w:r>
        </w:p>
        <w:p w14:paraId="17F98A9B" w14:textId="1AA1F0D1" w:rsidR="0057107B" w:rsidRPr="005F2FCF" w:rsidRDefault="0057107B" w:rsidP="00D46765">
          <w:pPr>
            <w:pStyle w:val="Kopfzeile"/>
            <w:widowControl w:val="0"/>
            <w:rPr>
              <w:i/>
              <w:iCs/>
            </w:rPr>
          </w:pP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7095707F" w14:textId="77777777" w:rsidR="00336917" w:rsidRPr="00CD208F" w:rsidRDefault="00336917" w:rsidP="0057107B">
    <w:pPr>
      <w:pStyle w:val="Kopfzeile"/>
    </w:pPr>
    <w:bookmarkStart w:id="10" w:name="Nummer"/>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Pr>
              <w:noProof/>
              <w:sz w:val="16"/>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240E6EE8" w:rsidR="00336917" w:rsidRPr="00CD208F" w:rsidRDefault="00336917">
          <w:pPr>
            <w:pStyle w:val="Kopfzeile"/>
            <w:tabs>
              <w:tab w:val="left" w:pos="5273"/>
              <w:tab w:val="left" w:pos="6480"/>
            </w:tabs>
            <w:spacing w:after="10"/>
            <w:rPr>
              <w:sz w:val="16"/>
              <w:szCs w:val="16"/>
            </w:rPr>
          </w:pP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2" w:name="TitleLine01"/>
          <w:bookmarkEnd w:id="12"/>
        </w:p>
        <w:p w14:paraId="45EE4F97"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02F22A39"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AB877BA"/>
    <w:multiLevelType w:val="hybridMultilevel"/>
    <w:tmpl w:val="EF46101E"/>
    <w:lvl w:ilvl="0" w:tplc="A74EE4E4">
      <w:start w:val="1"/>
      <w:numFmt w:val="bullet"/>
      <w:lvlText w:val="•"/>
      <w:lvlJc w:val="left"/>
      <w:pPr>
        <w:tabs>
          <w:tab w:val="num" w:pos="720"/>
        </w:tabs>
        <w:ind w:left="720" w:hanging="360"/>
      </w:pPr>
      <w:rPr>
        <w:rFonts w:ascii="Arial" w:hAnsi="Arial" w:hint="default"/>
      </w:rPr>
    </w:lvl>
    <w:lvl w:ilvl="1" w:tplc="8C623010" w:tentative="1">
      <w:start w:val="1"/>
      <w:numFmt w:val="bullet"/>
      <w:lvlText w:val="•"/>
      <w:lvlJc w:val="left"/>
      <w:pPr>
        <w:tabs>
          <w:tab w:val="num" w:pos="1440"/>
        </w:tabs>
        <w:ind w:left="1440" w:hanging="360"/>
      </w:pPr>
      <w:rPr>
        <w:rFonts w:ascii="Arial" w:hAnsi="Arial" w:hint="default"/>
      </w:rPr>
    </w:lvl>
    <w:lvl w:ilvl="2" w:tplc="25EA0DE2" w:tentative="1">
      <w:start w:val="1"/>
      <w:numFmt w:val="bullet"/>
      <w:lvlText w:val="•"/>
      <w:lvlJc w:val="left"/>
      <w:pPr>
        <w:tabs>
          <w:tab w:val="num" w:pos="2160"/>
        </w:tabs>
        <w:ind w:left="2160" w:hanging="360"/>
      </w:pPr>
      <w:rPr>
        <w:rFonts w:ascii="Arial" w:hAnsi="Arial" w:hint="default"/>
      </w:rPr>
    </w:lvl>
    <w:lvl w:ilvl="3" w:tplc="0296B430" w:tentative="1">
      <w:start w:val="1"/>
      <w:numFmt w:val="bullet"/>
      <w:lvlText w:val="•"/>
      <w:lvlJc w:val="left"/>
      <w:pPr>
        <w:tabs>
          <w:tab w:val="num" w:pos="2880"/>
        </w:tabs>
        <w:ind w:left="2880" w:hanging="360"/>
      </w:pPr>
      <w:rPr>
        <w:rFonts w:ascii="Arial" w:hAnsi="Arial" w:hint="default"/>
      </w:rPr>
    </w:lvl>
    <w:lvl w:ilvl="4" w:tplc="2068AB62" w:tentative="1">
      <w:start w:val="1"/>
      <w:numFmt w:val="bullet"/>
      <w:lvlText w:val="•"/>
      <w:lvlJc w:val="left"/>
      <w:pPr>
        <w:tabs>
          <w:tab w:val="num" w:pos="3600"/>
        </w:tabs>
        <w:ind w:left="3600" w:hanging="360"/>
      </w:pPr>
      <w:rPr>
        <w:rFonts w:ascii="Arial" w:hAnsi="Arial" w:hint="default"/>
      </w:rPr>
    </w:lvl>
    <w:lvl w:ilvl="5" w:tplc="6D92FBFE" w:tentative="1">
      <w:start w:val="1"/>
      <w:numFmt w:val="bullet"/>
      <w:lvlText w:val="•"/>
      <w:lvlJc w:val="left"/>
      <w:pPr>
        <w:tabs>
          <w:tab w:val="num" w:pos="4320"/>
        </w:tabs>
        <w:ind w:left="4320" w:hanging="360"/>
      </w:pPr>
      <w:rPr>
        <w:rFonts w:ascii="Arial" w:hAnsi="Arial" w:hint="default"/>
      </w:rPr>
    </w:lvl>
    <w:lvl w:ilvl="6" w:tplc="F1C0FC06" w:tentative="1">
      <w:start w:val="1"/>
      <w:numFmt w:val="bullet"/>
      <w:lvlText w:val="•"/>
      <w:lvlJc w:val="left"/>
      <w:pPr>
        <w:tabs>
          <w:tab w:val="num" w:pos="5040"/>
        </w:tabs>
        <w:ind w:left="5040" w:hanging="360"/>
      </w:pPr>
      <w:rPr>
        <w:rFonts w:ascii="Arial" w:hAnsi="Arial" w:hint="default"/>
      </w:rPr>
    </w:lvl>
    <w:lvl w:ilvl="7" w:tplc="28EA233A" w:tentative="1">
      <w:start w:val="1"/>
      <w:numFmt w:val="bullet"/>
      <w:lvlText w:val="•"/>
      <w:lvlJc w:val="left"/>
      <w:pPr>
        <w:tabs>
          <w:tab w:val="num" w:pos="5760"/>
        </w:tabs>
        <w:ind w:left="5760" w:hanging="360"/>
      </w:pPr>
      <w:rPr>
        <w:rFonts w:ascii="Arial" w:hAnsi="Arial" w:hint="default"/>
      </w:rPr>
    </w:lvl>
    <w:lvl w:ilvl="8" w:tplc="D47AFD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901A51"/>
    <w:multiLevelType w:val="hybridMultilevel"/>
    <w:tmpl w:val="A720E8DC"/>
    <w:lvl w:ilvl="0" w:tplc="057E111C">
      <w:start w:val="1"/>
      <w:numFmt w:val="bullet"/>
      <w:lvlText w:val="•"/>
      <w:lvlJc w:val="left"/>
      <w:pPr>
        <w:tabs>
          <w:tab w:val="num" w:pos="720"/>
        </w:tabs>
        <w:ind w:left="720" w:hanging="360"/>
      </w:pPr>
      <w:rPr>
        <w:rFonts w:ascii="Arial" w:hAnsi="Arial" w:hint="default"/>
      </w:rPr>
    </w:lvl>
    <w:lvl w:ilvl="1" w:tplc="D11CACCC" w:tentative="1">
      <w:start w:val="1"/>
      <w:numFmt w:val="bullet"/>
      <w:lvlText w:val="•"/>
      <w:lvlJc w:val="left"/>
      <w:pPr>
        <w:tabs>
          <w:tab w:val="num" w:pos="1440"/>
        </w:tabs>
        <w:ind w:left="1440" w:hanging="360"/>
      </w:pPr>
      <w:rPr>
        <w:rFonts w:ascii="Arial" w:hAnsi="Arial" w:hint="default"/>
      </w:rPr>
    </w:lvl>
    <w:lvl w:ilvl="2" w:tplc="7ABAA712" w:tentative="1">
      <w:start w:val="1"/>
      <w:numFmt w:val="bullet"/>
      <w:lvlText w:val="•"/>
      <w:lvlJc w:val="left"/>
      <w:pPr>
        <w:tabs>
          <w:tab w:val="num" w:pos="2160"/>
        </w:tabs>
        <w:ind w:left="2160" w:hanging="360"/>
      </w:pPr>
      <w:rPr>
        <w:rFonts w:ascii="Arial" w:hAnsi="Arial" w:hint="default"/>
      </w:rPr>
    </w:lvl>
    <w:lvl w:ilvl="3" w:tplc="DBDAB636" w:tentative="1">
      <w:start w:val="1"/>
      <w:numFmt w:val="bullet"/>
      <w:lvlText w:val="•"/>
      <w:lvlJc w:val="left"/>
      <w:pPr>
        <w:tabs>
          <w:tab w:val="num" w:pos="2880"/>
        </w:tabs>
        <w:ind w:left="2880" w:hanging="360"/>
      </w:pPr>
      <w:rPr>
        <w:rFonts w:ascii="Arial" w:hAnsi="Arial" w:hint="default"/>
      </w:rPr>
    </w:lvl>
    <w:lvl w:ilvl="4" w:tplc="C51E8302" w:tentative="1">
      <w:start w:val="1"/>
      <w:numFmt w:val="bullet"/>
      <w:lvlText w:val="•"/>
      <w:lvlJc w:val="left"/>
      <w:pPr>
        <w:tabs>
          <w:tab w:val="num" w:pos="3600"/>
        </w:tabs>
        <w:ind w:left="3600" w:hanging="360"/>
      </w:pPr>
      <w:rPr>
        <w:rFonts w:ascii="Arial" w:hAnsi="Arial" w:hint="default"/>
      </w:rPr>
    </w:lvl>
    <w:lvl w:ilvl="5" w:tplc="4DB0CA66" w:tentative="1">
      <w:start w:val="1"/>
      <w:numFmt w:val="bullet"/>
      <w:lvlText w:val="•"/>
      <w:lvlJc w:val="left"/>
      <w:pPr>
        <w:tabs>
          <w:tab w:val="num" w:pos="4320"/>
        </w:tabs>
        <w:ind w:left="4320" w:hanging="360"/>
      </w:pPr>
      <w:rPr>
        <w:rFonts w:ascii="Arial" w:hAnsi="Arial" w:hint="default"/>
      </w:rPr>
    </w:lvl>
    <w:lvl w:ilvl="6" w:tplc="23F24DA0" w:tentative="1">
      <w:start w:val="1"/>
      <w:numFmt w:val="bullet"/>
      <w:lvlText w:val="•"/>
      <w:lvlJc w:val="left"/>
      <w:pPr>
        <w:tabs>
          <w:tab w:val="num" w:pos="5040"/>
        </w:tabs>
        <w:ind w:left="5040" w:hanging="360"/>
      </w:pPr>
      <w:rPr>
        <w:rFonts w:ascii="Arial" w:hAnsi="Arial" w:hint="default"/>
      </w:rPr>
    </w:lvl>
    <w:lvl w:ilvl="7" w:tplc="70FA857E" w:tentative="1">
      <w:start w:val="1"/>
      <w:numFmt w:val="bullet"/>
      <w:lvlText w:val="•"/>
      <w:lvlJc w:val="left"/>
      <w:pPr>
        <w:tabs>
          <w:tab w:val="num" w:pos="5760"/>
        </w:tabs>
        <w:ind w:left="5760" w:hanging="360"/>
      </w:pPr>
      <w:rPr>
        <w:rFonts w:ascii="Arial" w:hAnsi="Arial" w:hint="default"/>
      </w:rPr>
    </w:lvl>
    <w:lvl w:ilvl="8" w:tplc="D4FAFA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0"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B92AAB"/>
    <w:multiLevelType w:val="hybridMultilevel"/>
    <w:tmpl w:val="57D04E0C"/>
    <w:lvl w:ilvl="0" w:tplc="7CD46534">
      <w:start w:val="1"/>
      <w:numFmt w:val="bullet"/>
      <w:lvlText w:val="•"/>
      <w:lvlJc w:val="left"/>
      <w:pPr>
        <w:tabs>
          <w:tab w:val="num" w:pos="720"/>
        </w:tabs>
        <w:ind w:left="720" w:hanging="360"/>
      </w:pPr>
      <w:rPr>
        <w:rFonts w:ascii="Arial" w:hAnsi="Arial" w:hint="default"/>
      </w:rPr>
    </w:lvl>
    <w:lvl w:ilvl="1" w:tplc="10FA8B76" w:tentative="1">
      <w:start w:val="1"/>
      <w:numFmt w:val="bullet"/>
      <w:lvlText w:val="•"/>
      <w:lvlJc w:val="left"/>
      <w:pPr>
        <w:tabs>
          <w:tab w:val="num" w:pos="1440"/>
        </w:tabs>
        <w:ind w:left="1440" w:hanging="360"/>
      </w:pPr>
      <w:rPr>
        <w:rFonts w:ascii="Arial" w:hAnsi="Arial" w:hint="default"/>
      </w:rPr>
    </w:lvl>
    <w:lvl w:ilvl="2" w:tplc="94A878DA" w:tentative="1">
      <w:start w:val="1"/>
      <w:numFmt w:val="bullet"/>
      <w:lvlText w:val="•"/>
      <w:lvlJc w:val="left"/>
      <w:pPr>
        <w:tabs>
          <w:tab w:val="num" w:pos="2160"/>
        </w:tabs>
        <w:ind w:left="2160" w:hanging="360"/>
      </w:pPr>
      <w:rPr>
        <w:rFonts w:ascii="Arial" w:hAnsi="Arial" w:hint="default"/>
      </w:rPr>
    </w:lvl>
    <w:lvl w:ilvl="3" w:tplc="CF58F09C" w:tentative="1">
      <w:start w:val="1"/>
      <w:numFmt w:val="bullet"/>
      <w:lvlText w:val="•"/>
      <w:lvlJc w:val="left"/>
      <w:pPr>
        <w:tabs>
          <w:tab w:val="num" w:pos="2880"/>
        </w:tabs>
        <w:ind w:left="2880" w:hanging="360"/>
      </w:pPr>
      <w:rPr>
        <w:rFonts w:ascii="Arial" w:hAnsi="Arial" w:hint="default"/>
      </w:rPr>
    </w:lvl>
    <w:lvl w:ilvl="4" w:tplc="15E2C310" w:tentative="1">
      <w:start w:val="1"/>
      <w:numFmt w:val="bullet"/>
      <w:lvlText w:val="•"/>
      <w:lvlJc w:val="left"/>
      <w:pPr>
        <w:tabs>
          <w:tab w:val="num" w:pos="3600"/>
        </w:tabs>
        <w:ind w:left="3600" w:hanging="360"/>
      </w:pPr>
      <w:rPr>
        <w:rFonts w:ascii="Arial" w:hAnsi="Arial" w:hint="default"/>
      </w:rPr>
    </w:lvl>
    <w:lvl w:ilvl="5" w:tplc="C90A2E8C" w:tentative="1">
      <w:start w:val="1"/>
      <w:numFmt w:val="bullet"/>
      <w:lvlText w:val="•"/>
      <w:lvlJc w:val="left"/>
      <w:pPr>
        <w:tabs>
          <w:tab w:val="num" w:pos="4320"/>
        </w:tabs>
        <w:ind w:left="4320" w:hanging="360"/>
      </w:pPr>
      <w:rPr>
        <w:rFonts w:ascii="Arial" w:hAnsi="Arial" w:hint="default"/>
      </w:rPr>
    </w:lvl>
    <w:lvl w:ilvl="6" w:tplc="3476D972" w:tentative="1">
      <w:start w:val="1"/>
      <w:numFmt w:val="bullet"/>
      <w:lvlText w:val="•"/>
      <w:lvlJc w:val="left"/>
      <w:pPr>
        <w:tabs>
          <w:tab w:val="num" w:pos="5040"/>
        </w:tabs>
        <w:ind w:left="5040" w:hanging="360"/>
      </w:pPr>
      <w:rPr>
        <w:rFonts w:ascii="Arial" w:hAnsi="Arial" w:hint="default"/>
      </w:rPr>
    </w:lvl>
    <w:lvl w:ilvl="7" w:tplc="93188EE6" w:tentative="1">
      <w:start w:val="1"/>
      <w:numFmt w:val="bullet"/>
      <w:lvlText w:val="•"/>
      <w:lvlJc w:val="left"/>
      <w:pPr>
        <w:tabs>
          <w:tab w:val="num" w:pos="5760"/>
        </w:tabs>
        <w:ind w:left="5760" w:hanging="360"/>
      </w:pPr>
      <w:rPr>
        <w:rFonts w:ascii="Arial" w:hAnsi="Arial" w:hint="default"/>
      </w:rPr>
    </w:lvl>
    <w:lvl w:ilvl="8" w:tplc="932ED07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6"/>
  </w:num>
  <w:num w:numId="3">
    <w:abstractNumId w:val="0"/>
  </w:num>
  <w:num w:numId="4">
    <w:abstractNumId w:val="0"/>
  </w:num>
  <w:num w:numId="5">
    <w:abstractNumId w:val="0"/>
  </w:num>
  <w:num w:numId="6">
    <w:abstractNumId w:val="0"/>
  </w:num>
  <w:num w:numId="7">
    <w:abstractNumId w:val="0"/>
  </w:num>
  <w:num w:numId="8">
    <w:abstractNumId w:val="0"/>
  </w:num>
  <w:num w:numId="9">
    <w:abstractNumId w:val="8"/>
  </w:num>
  <w:num w:numId="10">
    <w:abstractNumId w:val="0"/>
  </w:num>
  <w:num w:numId="11">
    <w:abstractNumId w:val="9"/>
  </w:num>
  <w:num w:numId="12">
    <w:abstractNumId w:val="0"/>
  </w:num>
  <w:num w:numId="13">
    <w:abstractNumId w:val="2"/>
  </w:num>
  <w:num w:numId="14">
    <w:abstractNumId w:val="10"/>
  </w:num>
  <w:num w:numId="15">
    <w:abstractNumId w:val="7"/>
  </w:num>
  <w:num w:numId="16">
    <w:abstractNumId w:val="5"/>
  </w:num>
  <w:num w:numId="17">
    <w:abstractNumId w:val="4"/>
  </w:num>
  <w:num w:numId="18">
    <w:abstractNumId w:val="1"/>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yNLc0sTA1MjIwtDBT0lEKTi0uzszPAymwqAUAF4FrXSwAAAA="/>
  </w:docVars>
  <w:rsids>
    <w:rsidRoot w:val="00E17602"/>
    <w:rsid w:val="00000A14"/>
    <w:rsid w:val="00002084"/>
    <w:rsid w:val="000046BC"/>
    <w:rsid w:val="000057F5"/>
    <w:rsid w:val="000058FA"/>
    <w:rsid w:val="000059E1"/>
    <w:rsid w:val="00006601"/>
    <w:rsid w:val="00010B88"/>
    <w:rsid w:val="00010D93"/>
    <w:rsid w:val="00012749"/>
    <w:rsid w:val="00012E4E"/>
    <w:rsid w:val="00013181"/>
    <w:rsid w:val="00013520"/>
    <w:rsid w:val="0001571C"/>
    <w:rsid w:val="00015D71"/>
    <w:rsid w:val="000165CC"/>
    <w:rsid w:val="00016A4F"/>
    <w:rsid w:val="0001703B"/>
    <w:rsid w:val="000170D1"/>
    <w:rsid w:val="00017796"/>
    <w:rsid w:val="00022BE8"/>
    <w:rsid w:val="00024466"/>
    <w:rsid w:val="000259B4"/>
    <w:rsid w:val="00026D99"/>
    <w:rsid w:val="00032CDB"/>
    <w:rsid w:val="000331BC"/>
    <w:rsid w:val="0003352E"/>
    <w:rsid w:val="00033996"/>
    <w:rsid w:val="00034895"/>
    <w:rsid w:val="00034D4F"/>
    <w:rsid w:val="000365B6"/>
    <w:rsid w:val="00041474"/>
    <w:rsid w:val="000455BC"/>
    <w:rsid w:val="0004718D"/>
    <w:rsid w:val="0004787F"/>
    <w:rsid w:val="000518D6"/>
    <w:rsid w:val="00056F5E"/>
    <w:rsid w:val="000632A5"/>
    <w:rsid w:val="00063679"/>
    <w:rsid w:val="000639D2"/>
    <w:rsid w:val="000641AE"/>
    <w:rsid w:val="00065441"/>
    <w:rsid w:val="0006652D"/>
    <w:rsid w:val="00066CE8"/>
    <w:rsid w:val="00072A0B"/>
    <w:rsid w:val="00073377"/>
    <w:rsid w:val="00073AB6"/>
    <w:rsid w:val="00076734"/>
    <w:rsid w:val="00077A49"/>
    <w:rsid w:val="000800F8"/>
    <w:rsid w:val="00082099"/>
    <w:rsid w:val="000830F6"/>
    <w:rsid w:val="000836F6"/>
    <w:rsid w:val="00083D37"/>
    <w:rsid w:val="00084342"/>
    <w:rsid w:val="00084EFF"/>
    <w:rsid w:val="00085D81"/>
    <w:rsid w:val="00086171"/>
    <w:rsid w:val="00091794"/>
    <w:rsid w:val="0009667F"/>
    <w:rsid w:val="000975A9"/>
    <w:rsid w:val="00097A01"/>
    <w:rsid w:val="00097B47"/>
    <w:rsid w:val="000A4327"/>
    <w:rsid w:val="000A6757"/>
    <w:rsid w:val="000A7423"/>
    <w:rsid w:val="000A7501"/>
    <w:rsid w:val="000B1BA3"/>
    <w:rsid w:val="000B1D8F"/>
    <w:rsid w:val="000B2963"/>
    <w:rsid w:val="000B59A1"/>
    <w:rsid w:val="000B5C77"/>
    <w:rsid w:val="000B6D0E"/>
    <w:rsid w:val="000C00F1"/>
    <w:rsid w:val="000C0274"/>
    <w:rsid w:val="000C03FA"/>
    <w:rsid w:val="000C1B62"/>
    <w:rsid w:val="000C2259"/>
    <w:rsid w:val="000C3163"/>
    <w:rsid w:val="000C5792"/>
    <w:rsid w:val="000D0286"/>
    <w:rsid w:val="000D0A15"/>
    <w:rsid w:val="000D1053"/>
    <w:rsid w:val="000D1799"/>
    <w:rsid w:val="000D289A"/>
    <w:rsid w:val="000D29DE"/>
    <w:rsid w:val="000D2D94"/>
    <w:rsid w:val="000D3332"/>
    <w:rsid w:val="000D435D"/>
    <w:rsid w:val="000D518C"/>
    <w:rsid w:val="000D51A6"/>
    <w:rsid w:val="000D72BF"/>
    <w:rsid w:val="000E0EE7"/>
    <w:rsid w:val="000E0F92"/>
    <w:rsid w:val="000E2685"/>
    <w:rsid w:val="000E2807"/>
    <w:rsid w:val="000E6049"/>
    <w:rsid w:val="000F0039"/>
    <w:rsid w:val="000F268C"/>
    <w:rsid w:val="000F3390"/>
    <w:rsid w:val="000F4969"/>
    <w:rsid w:val="000F6564"/>
    <w:rsid w:val="000F683A"/>
    <w:rsid w:val="000F6B8C"/>
    <w:rsid w:val="0010008C"/>
    <w:rsid w:val="0010049F"/>
    <w:rsid w:val="001011E9"/>
    <w:rsid w:val="001023B0"/>
    <w:rsid w:val="00105A36"/>
    <w:rsid w:val="00111E24"/>
    <w:rsid w:val="00112A5D"/>
    <w:rsid w:val="00113F9C"/>
    <w:rsid w:val="001141E9"/>
    <w:rsid w:val="001150FF"/>
    <w:rsid w:val="00115AF4"/>
    <w:rsid w:val="001164AF"/>
    <w:rsid w:val="00121206"/>
    <w:rsid w:val="00121919"/>
    <w:rsid w:val="00121B89"/>
    <w:rsid w:val="00121C27"/>
    <w:rsid w:val="001228B0"/>
    <w:rsid w:val="001232A5"/>
    <w:rsid w:val="001277F7"/>
    <w:rsid w:val="001278C6"/>
    <w:rsid w:val="001312FD"/>
    <w:rsid w:val="00132B30"/>
    <w:rsid w:val="00134ADF"/>
    <w:rsid w:val="00135AD3"/>
    <w:rsid w:val="00135D5D"/>
    <w:rsid w:val="00136A17"/>
    <w:rsid w:val="00140842"/>
    <w:rsid w:val="00145834"/>
    <w:rsid w:val="0014635D"/>
    <w:rsid w:val="00151336"/>
    <w:rsid w:val="001522C6"/>
    <w:rsid w:val="00152DC3"/>
    <w:rsid w:val="00156407"/>
    <w:rsid w:val="00156744"/>
    <w:rsid w:val="0015708A"/>
    <w:rsid w:val="001575EE"/>
    <w:rsid w:val="0016025B"/>
    <w:rsid w:val="001608CE"/>
    <w:rsid w:val="00162696"/>
    <w:rsid w:val="00163364"/>
    <w:rsid w:val="00163D59"/>
    <w:rsid w:val="001647DF"/>
    <w:rsid w:val="001660F7"/>
    <w:rsid w:val="001665D5"/>
    <w:rsid w:val="0017099A"/>
    <w:rsid w:val="00171131"/>
    <w:rsid w:val="00172D31"/>
    <w:rsid w:val="00173690"/>
    <w:rsid w:val="001746AE"/>
    <w:rsid w:val="00174D1D"/>
    <w:rsid w:val="001757BA"/>
    <w:rsid w:val="00176035"/>
    <w:rsid w:val="00177894"/>
    <w:rsid w:val="0018303F"/>
    <w:rsid w:val="00183337"/>
    <w:rsid w:val="001847B2"/>
    <w:rsid w:val="001853F0"/>
    <w:rsid w:val="0018701F"/>
    <w:rsid w:val="001877CB"/>
    <w:rsid w:val="00187B4D"/>
    <w:rsid w:val="001905C7"/>
    <w:rsid w:val="00192F79"/>
    <w:rsid w:val="001935D6"/>
    <w:rsid w:val="00194846"/>
    <w:rsid w:val="00194EE7"/>
    <w:rsid w:val="00195440"/>
    <w:rsid w:val="00195BFF"/>
    <w:rsid w:val="00197904"/>
    <w:rsid w:val="001A10C5"/>
    <w:rsid w:val="001A111A"/>
    <w:rsid w:val="001A1DDE"/>
    <w:rsid w:val="001A6F63"/>
    <w:rsid w:val="001B29B4"/>
    <w:rsid w:val="001C21FD"/>
    <w:rsid w:val="001C47CF"/>
    <w:rsid w:val="001C4E6D"/>
    <w:rsid w:val="001C69B0"/>
    <w:rsid w:val="001C69C8"/>
    <w:rsid w:val="001C79CF"/>
    <w:rsid w:val="001D3DF4"/>
    <w:rsid w:val="001D4626"/>
    <w:rsid w:val="001D7188"/>
    <w:rsid w:val="001E1C38"/>
    <w:rsid w:val="001E27D8"/>
    <w:rsid w:val="001E29A7"/>
    <w:rsid w:val="001E3165"/>
    <w:rsid w:val="001E6B3B"/>
    <w:rsid w:val="001E7557"/>
    <w:rsid w:val="001E75B5"/>
    <w:rsid w:val="001F158F"/>
    <w:rsid w:val="001F1628"/>
    <w:rsid w:val="001F2299"/>
    <w:rsid w:val="001F26CD"/>
    <w:rsid w:val="001F276F"/>
    <w:rsid w:val="001F2B6A"/>
    <w:rsid w:val="001F32DF"/>
    <w:rsid w:val="001F3A92"/>
    <w:rsid w:val="001F3EBA"/>
    <w:rsid w:val="001F5035"/>
    <w:rsid w:val="001F7D6D"/>
    <w:rsid w:val="0020059D"/>
    <w:rsid w:val="0020123B"/>
    <w:rsid w:val="00201A2A"/>
    <w:rsid w:val="00204378"/>
    <w:rsid w:val="00205316"/>
    <w:rsid w:val="00205530"/>
    <w:rsid w:val="00205A54"/>
    <w:rsid w:val="00207933"/>
    <w:rsid w:val="00207A8B"/>
    <w:rsid w:val="0021115B"/>
    <w:rsid w:val="00211617"/>
    <w:rsid w:val="00213698"/>
    <w:rsid w:val="00215EC6"/>
    <w:rsid w:val="002173C4"/>
    <w:rsid w:val="0021787F"/>
    <w:rsid w:val="00217CCE"/>
    <w:rsid w:val="002211C6"/>
    <w:rsid w:val="00221BEF"/>
    <w:rsid w:val="002243E7"/>
    <w:rsid w:val="00224D33"/>
    <w:rsid w:val="002269F1"/>
    <w:rsid w:val="00226C3D"/>
    <w:rsid w:val="002276AB"/>
    <w:rsid w:val="00230854"/>
    <w:rsid w:val="00232535"/>
    <w:rsid w:val="0023382C"/>
    <w:rsid w:val="0023446E"/>
    <w:rsid w:val="00236425"/>
    <w:rsid w:val="00236452"/>
    <w:rsid w:val="00240C1C"/>
    <w:rsid w:val="0024143F"/>
    <w:rsid w:val="0024179D"/>
    <w:rsid w:val="00242AA2"/>
    <w:rsid w:val="002433A4"/>
    <w:rsid w:val="0024378C"/>
    <w:rsid w:val="002471CC"/>
    <w:rsid w:val="00247DA3"/>
    <w:rsid w:val="002502AC"/>
    <w:rsid w:val="00252611"/>
    <w:rsid w:val="00252D34"/>
    <w:rsid w:val="00253ECB"/>
    <w:rsid w:val="0025445B"/>
    <w:rsid w:val="00257F42"/>
    <w:rsid w:val="002616F7"/>
    <w:rsid w:val="00262D9F"/>
    <w:rsid w:val="00266472"/>
    <w:rsid w:val="00267024"/>
    <w:rsid w:val="00267DF3"/>
    <w:rsid w:val="00271EC2"/>
    <w:rsid w:val="002735A6"/>
    <w:rsid w:val="00274485"/>
    <w:rsid w:val="00274AC8"/>
    <w:rsid w:val="002756CE"/>
    <w:rsid w:val="0027733B"/>
    <w:rsid w:val="00282338"/>
    <w:rsid w:val="00290808"/>
    <w:rsid w:val="0029279B"/>
    <w:rsid w:val="002935BC"/>
    <w:rsid w:val="002967B4"/>
    <w:rsid w:val="00297861"/>
    <w:rsid w:val="002A0AF8"/>
    <w:rsid w:val="002A2DFE"/>
    <w:rsid w:val="002A49E8"/>
    <w:rsid w:val="002A649D"/>
    <w:rsid w:val="002A7CC7"/>
    <w:rsid w:val="002B3BCC"/>
    <w:rsid w:val="002B4C17"/>
    <w:rsid w:val="002B4D8C"/>
    <w:rsid w:val="002B6963"/>
    <w:rsid w:val="002C12A9"/>
    <w:rsid w:val="002C15B9"/>
    <w:rsid w:val="002C6F6E"/>
    <w:rsid w:val="002D07CA"/>
    <w:rsid w:val="002D3900"/>
    <w:rsid w:val="002D47C4"/>
    <w:rsid w:val="002D4FCC"/>
    <w:rsid w:val="002D6AD8"/>
    <w:rsid w:val="002D6BA5"/>
    <w:rsid w:val="002D7ED6"/>
    <w:rsid w:val="002E0F8B"/>
    <w:rsid w:val="002E1238"/>
    <w:rsid w:val="002E1B4B"/>
    <w:rsid w:val="002E36AB"/>
    <w:rsid w:val="002E41A7"/>
    <w:rsid w:val="002E5FF8"/>
    <w:rsid w:val="002F1740"/>
    <w:rsid w:val="002F22CD"/>
    <w:rsid w:val="002F2315"/>
    <w:rsid w:val="002F3679"/>
    <w:rsid w:val="002F4FDE"/>
    <w:rsid w:val="002F7BFA"/>
    <w:rsid w:val="00300C7B"/>
    <w:rsid w:val="00301128"/>
    <w:rsid w:val="00304381"/>
    <w:rsid w:val="003056CE"/>
    <w:rsid w:val="003105D3"/>
    <w:rsid w:val="00310D2E"/>
    <w:rsid w:val="0031228A"/>
    <w:rsid w:val="003129F8"/>
    <w:rsid w:val="00312C1A"/>
    <w:rsid w:val="00315359"/>
    <w:rsid w:val="0031608C"/>
    <w:rsid w:val="00317FA1"/>
    <w:rsid w:val="00321A34"/>
    <w:rsid w:val="00322991"/>
    <w:rsid w:val="00323216"/>
    <w:rsid w:val="003232F6"/>
    <w:rsid w:val="00323713"/>
    <w:rsid w:val="00325020"/>
    <w:rsid w:val="00325BA5"/>
    <w:rsid w:val="00326874"/>
    <w:rsid w:val="00326DE9"/>
    <w:rsid w:val="00330084"/>
    <w:rsid w:val="003348DA"/>
    <w:rsid w:val="003364FC"/>
    <w:rsid w:val="00336917"/>
    <w:rsid w:val="00336B13"/>
    <w:rsid w:val="003404D5"/>
    <w:rsid w:val="00342BA0"/>
    <w:rsid w:val="00344816"/>
    <w:rsid w:val="00346623"/>
    <w:rsid w:val="00346A55"/>
    <w:rsid w:val="003474E9"/>
    <w:rsid w:val="00347781"/>
    <w:rsid w:val="003479E4"/>
    <w:rsid w:val="0035175A"/>
    <w:rsid w:val="00352B95"/>
    <w:rsid w:val="003536D4"/>
    <w:rsid w:val="00355011"/>
    <w:rsid w:val="00356021"/>
    <w:rsid w:val="00362354"/>
    <w:rsid w:val="00362629"/>
    <w:rsid w:val="00362906"/>
    <w:rsid w:val="003639EB"/>
    <w:rsid w:val="00363ADF"/>
    <w:rsid w:val="00364F8A"/>
    <w:rsid w:val="0036538C"/>
    <w:rsid w:val="00366B4C"/>
    <w:rsid w:val="00367F2F"/>
    <w:rsid w:val="003709F1"/>
    <w:rsid w:val="00371772"/>
    <w:rsid w:val="00371E9F"/>
    <w:rsid w:val="00372E2B"/>
    <w:rsid w:val="003737DF"/>
    <w:rsid w:val="0037395E"/>
    <w:rsid w:val="00374569"/>
    <w:rsid w:val="0037494A"/>
    <w:rsid w:val="00375FF3"/>
    <w:rsid w:val="00381EFD"/>
    <w:rsid w:val="00383CEA"/>
    <w:rsid w:val="00385831"/>
    <w:rsid w:val="00387BDB"/>
    <w:rsid w:val="00387DE6"/>
    <w:rsid w:val="00391D23"/>
    <w:rsid w:val="003940E7"/>
    <w:rsid w:val="00394B03"/>
    <w:rsid w:val="00395245"/>
    <w:rsid w:val="00397746"/>
    <w:rsid w:val="00397C5F"/>
    <w:rsid w:val="003A024F"/>
    <w:rsid w:val="003A0613"/>
    <w:rsid w:val="003A0EC3"/>
    <w:rsid w:val="003A5289"/>
    <w:rsid w:val="003A575F"/>
    <w:rsid w:val="003B01FB"/>
    <w:rsid w:val="003B07FD"/>
    <w:rsid w:val="003B277D"/>
    <w:rsid w:val="003B3B4C"/>
    <w:rsid w:val="003B51A5"/>
    <w:rsid w:val="003B6D8E"/>
    <w:rsid w:val="003B7C0E"/>
    <w:rsid w:val="003C009C"/>
    <w:rsid w:val="003C0A4D"/>
    <w:rsid w:val="003C0C4F"/>
    <w:rsid w:val="003C1EE9"/>
    <w:rsid w:val="003C2B95"/>
    <w:rsid w:val="003C3407"/>
    <w:rsid w:val="003C5309"/>
    <w:rsid w:val="003C53D6"/>
    <w:rsid w:val="003C67C9"/>
    <w:rsid w:val="003C7D6F"/>
    <w:rsid w:val="003D148F"/>
    <w:rsid w:val="003D1DA7"/>
    <w:rsid w:val="003D3629"/>
    <w:rsid w:val="003D3833"/>
    <w:rsid w:val="003D455B"/>
    <w:rsid w:val="003D6B20"/>
    <w:rsid w:val="003E04D7"/>
    <w:rsid w:val="003E0591"/>
    <w:rsid w:val="003E1587"/>
    <w:rsid w:val="003E2C68"/>
    <w:rsid w:val="003E431B"/>
    <w:rsid w:val="003F154A"/>
    <w:rsid w:val="003F2456"/>
    <w:rsid w:val="003F30A4"/>
    <w:rsid w:val="003F46FA"/>
    <w:rsid w:val="003F5323"/>
    <w:rsid w:val="003F55C5"/>
    <w:rsid w:val="003F5EDE"/>
    <w:rsid w:val="003F7315"/>
    <w:rsid w:val="003F7AA6"/>
    <w:rsid w:val="004007AB"/>
    <w:rsid w:val="00400E4D"/>
    <w:rsid w:val="00400EF7"/>
    <w:rsid w:val="00404BE7"/>
    <w:rsid w:val="0040738C"/>
    <w:rsid w:val="0041016F"/>
    <w:rsid w:val="00413DCD"/>
    <w:rsid w:val="004147EB"/>
    <w:rsid w:val="0041481E"/>
    <w:rsid w:val="00414927"/>
    <w:rsid w:val="0041534C"/>
    <w:rsid w:val="00416D48"/>
    <w:rsid w:val="0042235D"/>
    <w:rsid w:val="00422823"/>
    <w:rsid w:val="00423AC4"/>
    <w:rsid w:val="00425893"/>
    <w:rsid w:val="00430E17"/>
    <w:rsid w:val="00431E48"/>
    <w:rsid w:val="004331C2"/>
    <w:rsid w:val="00433DD3"/>
    <w:rsid w:val="004349C5"/>
    <w:rsid w:val="0043554D"/>
    <w:rsid w:val="00437436"/>
    <w:rsid w:val="00440676"/>
    <w:rsid w:val="00445D7A"/>
    <w:rsid w:val="00454C78"/>
    <w:rsid w:val="00455578"/>
    <w:rsid w:val="0046150D"/>
    <w:rsid w:val="004618C0"/>
    <w:rsid w:val="004627FF"/>
    <w:rsid w:val="00462A5D"/>
    <w:rsid w:val="004640B8"/>
    <w:rsid w:val="004677F2"/>
    <w:rsid w:val="004709AC"/>
    <w:rsid w:val="00470B78"/>
    <w:rsid w:val="004715A7"/>
    <w:rsid w:val="00471C40"/>
    <w:rsid w:val="00472697"/>
    <w:rsid w:val="00473538"/>
    <w:rsid w:val="004743C4"/>
    <w:rsid w:val="0047523A"/>
    <w:rsid w:val="0047571F"/>
    <w:rsid w:val="00476D75"/>
    <w:rsid w:val="00480DF1"/>
    <w:rsid w:val="00482058"/>
    <w:rsid w:val="00483046"/>
    <w:rsid w:val="00487260"/>
    <w:rsid w:val="0049012A"/>
    <w:rsid w:val="004906C7"/>
    <w:rsid w:val="00490865"/>
    <w:rsid w:val="00492E89"/>
    <w:rsid w:val="004934FE"/>
    <w:rsid w:val="004956A1"/>
    <w:rsid w:val="00496F75"/>
    <w:rsid w:val="004A02B0"/>
    <w:rsid w:val="004A1EB1"/>
    <w:rsid w:val="004A23CA"/>
    <w:rsid w:val="004A3FE9"/>
    <w:rsid w:val="004A5211"/>
    <w:rsid w:val="004B0820"/>
    <w:rsid w:val="004B280B"/>
    <w:rsid w:val="004B60BE"/>
    <w:rsid w:val="004C22F6"/>
    <w:rsid w:val="004C30E2"/>
    <w:rsid w:val="004C459F"/>
    <w:rsid w:val="004C6A66"/>
    <w:rsid w:val="004C74CB"/>
    <w:rsid w:val="004C76B3"/>
    <w:rsid w:val="004D1CB1"/>
    <w:rsid w:val="004D24CA"/>
    <w:rsid w:val="004D5D1D"/>
    <w:rsid w:val="004D5D34"/>
    <w:rsid w:val="004D6796"/>
    <w:rsid w:val="004D70CC"/>
    <w:rsid w:val="004E0225"/>
    <w:rsid w:val="004E27E9"/>
    <w:rsid w:val="004E5B26"/>
    <w:rsid w:val="004F1B07"/>
    <w:rsid w:val="004F7515"/>
    <w:rsid w:val="004F7A1E"/>
    <w:rsid w:val="004F7D89"/>
    <w:rsid w:val="0050103D"/>
    <w:rsid w:val="00501EBB"/>
    <w:rsid w:val="00502D0D"/>
    <w:rsid w:val="00503DF2"/>
    <w:rsid w:val="00507D7C"/>
    <w:rsid w:val="00511660"/>
    <w:rsid w:val="00511E74"/>
    <w:rsid w:val="0051360C"/>
    <w:rsid w:val="005174C7"/>
    <w:rsid w:val="00523AF6"/>
    <w:rsid w:val="00524CC6"/>
    <w:rsid w:val="00526B72"/>
    <w:rsid w:val="00531807"/>
    <w:rsid w:val="00531D38"/>
    <w:rsid w:val="00533BDE"/>
    <w:rsid w:val="00534999"/>
    <w:rsid w:val="00535571"/>
    <w:rsid w:val="00540E71"/>
    <w:rsid w:val="005431EA"/>
    <w:rsid w:val="00543709"/>
    <w:rsid w:val="00545BA9"/>
    <w:rsid w:val="00546006"/>
    <w:rsid w:val="00546B16"/>
    <w:rsid w:val="00550EBB"/>
    <w:rsid w:val="00551D5A"/>
    <w:rsid w:val="0055265E"/>
    <w:rsid w:val="0055295E"/>
    <w:rsid w:val="005552AC"/>
    <w:rsid w:val="00563622"/>
    <w:rsid w:val="00563A92"/>
    <w:rsid w:val="0056445E"/>
    <w:rsid w:val="00564825"/>
    <w:rsid w:val="00564CB1"/>
    <w:rsid w:val="005651E0"/>
    <w:rsid w:val="0057107B"/>
    <w:rsid w:val="005713A8"/>
    <w:rsid w:val="0057281F"/>
    <w:rsid w:val="005737AE"/>
    <w:rsid w:val="0057516B"/>
    <w:rsid w:val="00575BD5"/>
    <w:rsid w:val="00577A4B"/>
    <w:rsid w:val="00577E20"/>
    <w:rsid w:val="00580959"/>
    <w:rsid w:val="00580EB6"/>
    <w:rsid w:val="005827E5"/>
    <w:rsid w:val="005857DA"/>
    <w:rsid w:val="0059012D"/>
    <w:rsid w:val="00590143"/>
    <w:rsid w:val="005913A5"/>
    <w:rsid w:val="00593107"/>
    <w:rsid w:val="00594BE8"/>
    <w:rsid w:val="005A4530"/>
    <w:rsid w:val="005A71B6"/>
    <w:rsid w:val="005B01D4"/>
    <w:rsid w:val="005B02D8"/>
    <w:rsid w:val="005B11E3"/>
    <w:rsid w:val="005B1310"/>
    <w:rsid w:val="005B44A7"/>
    <w:rsid w:val="005B4C73"/>
    <w:rsid w:val="005B752D"/>
    <w:rsid w:val="005B7693"/>
    <w:rsid w:val="005B799A"/>
    <w:rsid w:val="005C15FA"/>
    <w:rsid w:val="005C2FBC"/>
    <w:rsid w:val="005C7ECA"/>
    <w:rsid w:val="005D373D"/>
    <w:rsid w:val="005D47A8"/>
    <w:rsid w:val="005D48AD"/>
    <w:rsid w:val="005D6177"/>
    <w:rsid w:val="005D6B07"/>
    <w:rsid w:val="005D738E"/>
    <w:rsid w:val="005D76B3"/>
    <w:rsid w:val="005D78EB"/>
    <w:rsid w:val="005E44E7"/>
    <w:rsid w:val="005E6C16"/>
    <w:rsid w:val="005E7B77"/>
    <w:rsid w:val="005F14A5"/>
    <w:rsid w:val="005F2FCF"/>
    <w:rsid w:val="005F353A"/>
    <w:rsid w:val="005F4410"/>
    <w:rsid w:val="005F48A1"/>
    <w:rsid w:val="005F4E00"/>
    <w:rsid w:val="005F694C"/>
    <w:rsid w:val="00600C30"/>
    <w:rsid w:val="006027E4"/>
    <w:rsid w:val="00605FBC"/>
    <w:rsid w:val="00607911"/>
    <w:rsid w:val="00611D47"/>
    <w:rsid w:val="00613BF2"/>
    <w:rsid w:val="00614866"/>
    <w:rsid w:val="00616C07"/>
    <w:rsid w:val="006206EC"/>
    <w:rsid w:val="006220C4"/>
    <w:rsid w:val="00631971"/>
    <w:rsid w:val="00633177"/>
    <w:rsid w:val="00633635"/>
    <w:rsid w:val="00633EEA"/>
    <w:rsid w:val="006340F8"/>
    <w:rsid w:val="00635843"/>
    <w:rsid w:val="00635D8E"/>
    <w:rsid w:val="006410BF"/>
    <w:rsid w:val="00643658"/>
    <w:rsid w:val="0064421B"/>
    <w:rsid w:val="00647568"/>
    <w:rsid w:val="00647CC8"/>
    <w:rsid w:val="00650288"/>
    <w:rsid w:val="00652B61"/>
    <w:rsid w:val="00652F66"/>
    <w:rsid w:val="00654150"/>
    <w:rsid w:val="0065421D"/>
    <w:rsid w:val="00654CEA"/>
    <w:rsid w:val="00660C37"/>
    <w:rsid w:val="006626C2"/>
    <w:rsid w:val="006626FF"/>
    <w:rsid w:val="006659EF"/>
    <w:rsid w:val="006662C3"/>
    <w:rsid w:val="00670B2D"/>
    <w:rsid w:val="00672CCE"/>
    <w:rsid w:val="0067672F"/>
    <w:rsid w:val="00680CEE"/>
    <w:rsid w:val="0068195E"/>
    <w:rsid w:val="00681B49"/>
    <w:rsid w:val="00683011"/>
    <w:rsid w:val="006842EA"/>
    <w:rsid w:val="00684C24"/>
    <w:rsid w:val="00684F5C"/>
    <w:rsid w:val="006854E5"/>
    <w:rsid w:val="00685962"/>
    <w:rsid w:val="006871FA"/>
    <w:rsid w:val="0068770D"/>
    <w:rsid w:val="006907E0"/>
    <w:rsid w:val="00690B50"/>
    <w:rsid w:val="00693BE1"/>
    <w:rsid w:val="006953FE"/>
    <w:rsid w:val="006958C6"/>
    <w:rsid w:val="00696205"/>
    <w:rsid w:val="006A0629"/>
    <w:rsid w:val="006A1BC1"/>
    <w:rsid w:val="006A2ACC"/>
    <w:rsid w:val="006A48D1"/>
    <w:rsid w:val="006B3825"/>
    <w:rsid w:val="006B3B0C"/>
    <w:rsid w:val="006B46FF"/>
    <w:rsid w:val="006B517D"/>
    <w:rsid w:val="006B51F8"/>
    <w:rsid w:val="006B5684"/>
    <w:rsid w:val="006C013C"/>
    <w:rsid w:val="006C39FC"/>
    <w:rsid w:val="006C39FD"/>
    <w:rsid w:val="006C3BB4"/>
    <w:rsid w:val="006C5029"/>
    <w:rsid w:val="006C51F1"/>
    <w:rsid w:val="006C5BD8"/>
    <w:rsid w:val="006D3D9F"/>
    <w:rsid w:val="006D4E6F"/>
    <w:rsid w:val="006D6740"/>
    <w:rsid w:val="006E11A3"/>
    <w:rsid w:val="006E23A0"/>
    <w:rsid w:val="006E2F71"/>
    <w:rsid w:val="006F053F"/>
    <w:rsid w:val="006F06BE"/>
    <w:rsid w:val="006F1A13"/>
    <w:rsid w:val="006F1CA1"/>
    <w:rsid w:val="006F2A24"/>
    <w:rsid w:val="006F2A89"/>
    <w:rsid w:val="006F32A8"/>
    <w:rsid w:val="006F4DB8"/>
    <w:rsid w:val="006F540A"/>
    <w:rsid w:val="00701A49"/>
    <w:rsid w:val="00702615"/>
    <w:rsid w:val="0070391F"/>
    <w:rsid w:val="00706F53"/>
    <w:rsid w:val="007119FD"/>
    <w:rsid w:val="00713C49"/>
    <w:rsid w:val="00715BD9"/>
    <w:rsid w:val="00716DC0"/>
    <w:rsid w:val="007178C7"/>
    <w:rsid w:val="0072115C"/>
    <w:rsid w:val="00721F95"/>
    <w:rsid w:val="007235AA"/>
    <w:rsid w:val="00724BF4"/>
    <w:rsid w:val="00730268"/>
    <w:rsid w:val="00731773"/>
    <w:rsid w:val="007319A9"/>
    <w:rsid w:val="00731A1B"/>
    <w:rsid w:val="00731A3A"/>
    <w:rsid w:val="007332DE"/>
    <w:rsid w:val="007338A8"/>
    <w:rsid w:val="0073488F"/>
    <w:rsid w:val="0074033E"/>
    <w:rsid w:val="007449F7"/>
    <w:rsid w:val="00746E6E"/>
    <w:rsid w:val="00751752"/>
    <w:rsid w:val="00752D36"/>
    <w:rsid w:val="007537F8"/>
    <w:rsid w:val="007538DF"/>
    <w:rsid w:val="007604C7"/>
    <w:rsid w:val="00761768"/>
    <w:rsid w:val="00761BD8"/>
    <w:rsid w:val="00762234"/>
    <w:rsid w:val="00763116"/>
    <w:rsid w:val="00763374"/>
    <w:rsid w:val="00774270"/>
    <w:rsid w:val="0077573B"/>
    <w:rsid w:val="00776AB4"/>
    <w:rsid w:val="00781464"/>
    <w:rsid w:val="0078155D"/>
    <w:rsid w:val="00782515"/>
    <w:rsid w:val="007840F7"/>
    <w:rsid w:val="007856A0"/>
    <w:rsid w:val="007877C8"/>
    <w:rsid w:val="0079121F"/>
    <w:rsid w:val="00793AC2"/>
    <w:rsid w:val="00793B1E"/>
    <w:rsid w:val="00793D99"/>
    <w:rsid w:val="007942E7"/>
    <w:rsid w:val="007943BD"/>
    <w:rsid w:val="00795C46"/>
    <w:rsid w:val="00795C81"/>
    <w:rsid w:val="007966F6"/>
    <w:rsid w:val="007A0123"/>
    <w:rsid w:val="007A197E"/>
    <w:rsid w:val="007A300D"/>
    <w:rsid w:val="007A3B4C"/>
    <w:rsid w:val="007A3DD7"/>
    <w:rsid w:val="007A4E66"/>
    <w:rsid w:val="007A5499"/>
    <w:rsid w:val="007B11A4"/>
    <w:rsid w:val="007B15DF"/>
    <w:rsid w:val="007B2062"/>
    <w:rsid w:val="007B20AA"/>
    <w:rsid w:val="007B324E"/>
    <w:rsid w:val="007B5221"/>
    <w:rsid w:val="007B57A4"/>
    <w:rsid w:val="007B57D1"/>
    <w:rsid w:val="007B77A9"/>
    <w:rsid w:val="007C3A57"/>
    <w:rsid w:val="007C3B4E"/>
    <w:rsid w:val="007C6924"/>
    <w:rsid w:val="007D0C68"/>
    <w:rsid w:val="007D2B54"/>
    <w:rsid w:val="007E0B61"/>
    <w:rsid w:val="007E0B82"/>
    <w:rsid w:val="007E1652"/>
    <w:rsid w:val="007E1819"/>
    <w:rsid w:val="007E2D4B"/>
    <w:rsid w:val="007E3593"/>
    <w:rsid w:val="007E3E9E"/>
    <w:rsid w:val="007E6332"/>
    <w:rsid w:val="007E74C3"/>
    <w:rsid w:val="007F37B2"/>
    <w:rsid w:val="007F4F97"/>
    <w:rsid w:val="007F5B76"/>
    <w:rsid w:val="00802698"/>
    <w:rsid w:val="00802D9D"/>
    <w:rsid w:val="00803052"/>
    <w:rsid w:val="00803995"/>
    <w:rsid w:val="00804B22"/>
    <w:rsid w:val="008051F9"/>
    <w:rsid w:val="00806B27"/>
    <w:rsid w:val="00806D18"/>
    <w:rsid w:val="00807564"/>
    <w:rsid w:val="00810217"/>
    <w:rsid w:val="008122AD"/>
    <w:rsid w:val="00815FC2"/>
    <w:rsid w:val="00820308"/>
    <w:rsid w:val="00820774"/>
    <w:rsid w:val="008213C1"/>
    <w:rsid w:val="008215A6"/>
    <w:rsid w:val="008216BC"/>
    <w:rsid w:val="00821B90"/>
    <w:rsid w:val="00822F63"/>
    <w:rsid w:val="00823BB9"/>
    <w:rsid w:val="008242D4"/>
    <w:rsid w:val="00826FF1"/>
    <w:rsid w:val="00827E8D"/>
    <w:rsid w:val="00827EDE"/>
    <w:rsid w:val="0083064C"/>
    <w:rsid w:val="00830EB6"/>
    <w:rsid w:val="00834567"/>
    <w:rsid w:val="008347E4"/>
    <w:rsid w:val="0083636E"/>
    <w:rsid w:val="008410DA"/>
    <w:rsid w:val="00841915"/>
    <w:rsid w:val="00841CCF"/>
    <w:rsid w:val="00844839"/>
    <w:rsid w:val="00845CD6"/>
    <w:rsid w:val="00850EDA"/>
    <w:rsid w:val="008511A5"/>
    <w:rsid w:val="0085502B"/>
    <w:rsid w:val="00855AD0"/>
    <w:rsid w:val="008572F5"/>
    <w:rsid w:val="00857451"/>
    <w:rsid w:val="00862A5B"/>
    <w:rsid w:val="00862D3E"/>
    <w:rsid w:val="008631CD"/>
    <w:rsid w:val="008635C8"/>
    <w:rsid w:val="00863A10"/>
    <w:rsid w:val="00863CED"/>
    <w:rsid w:val="00867528"/>
    <w:rsid w:val="0086794F"/>
    <w:rsid w:val="00871000"/>
    <w:rsid w:val="0087189D"/>
    <w:rsid w:val="0087310E"/>
    <w:rsid w:val="00873A77"/>
    <w:rsid w:val="00873BC7"/>
    <w:rsid w:val="00874261"/>
    <w:rsid w:val="008742F3"/>
    <w:rsid w:val="008745E0"/>
    <w:rsid w:val="0087702D"/>
    <w:rsid w:val="0087717B"/>
    <w:rsid w:val="00877DC8"/>
    <w:rsid w:val="00877E9A"/>
    <w:rsid w:val="00881CE0"/>
    <w:rsid w:val="00883AF8"/>
    <w:rsid w:val="00886211"/>
    <w:rsid w:val="00890E8F"/>
    <w:rsid w:val="00890F21"/>
    <w:rsid w:val="00890FDB"/>
    <w:rsid w:val="0089116A"/>
    <w:rsid w:val="008914E5"/>
    <w:rsid w:val="00892A79"/>
    <w:rsid w:val="00892EF9"/>
    <w:rsid w:val="00893A3B"/>
    <w:rsid w:val="00894094"/>
    <w:rsid w:val="008959F6"/>
    <w:rsid w:val="008A1EFE"/>
    <w:rsid w:val="008A5477"/>
    <w:rsid w:val="008A7236"/>
    <w:rsid w:val="008B06E5"/>
    <w:rsid w:val="008B0D66"/>
    <w:rsid w:val="008B1D6D"/>
    <w:rsid w:val="008B29AB"/>
    <w:rsid w:val="008B2D19"/>
    <w:rsid w:val="008B393A"/>
    <w:rsid w:val="008B4C8C"/>
    <w:rsid w:val="008B4E58"/>
    <w:rsid w:val="008B52FE"/>
    <w:rsid w:val="008B53AA"/>
    <w:rsid w:val="008B57F8"/>
    <w:rsid w:val="008B6E88"/>
    <w:rsid w:val="008B7140"/>
    <w:rsid w:val="008B71FE"/>
    <w:rsid w:val="008C02EB"/>
    <w:rsid w:val="008C1CF9"/>
    <w:rsid w:val="008C232B"/>
    <w:rsid w:val="008C3BC2"/>
    <w:rsid w:val="008C5578"/>
    <w:rsid w:val="008C6C1F"/>
    <w:rsid w:val="008C7206"/>
    <w:rsid w:val="008D2F60"/>
    <w:rsid w:val="008D3B93"/>
    <w:rsid w:val="008D55D6"/>
    <w:rsid w:val="008D6C47"/>
    <w:rsid w:val="008D774B"/>
    <w:rsid w:val="008E0230"/>
    <w:rsid w:val="008E2108"/>
    <w:rsid w:val="008E2588"/>
    <w:rsid w:val="008E2825"/>
    <w:rsid w:val="008E3874"/>
    <w:rsid w:val="008E3C5E"/>
    <w:rsid w:val="008F1230"/>
    <w:rsid w:val="008F3465"/>
    <w:rsid w:val="008F3B8E"/>
    <w:rsid w:val="008F3DAB"/>
    <w:rsid w:val="008F61C3"/>
    <w:rsid w:val="008F7B77"/>
    <w:rsid w:val="009006D4"/>
    <w:rsid w:val="00900934"/>
    <w:rsid w:val="00900F32"/>
    <w:rsid w:val="00901BCF"/>
    <w:rsid w:val="0090257A"/>
    <w:rsid w:val="0090299E"/>
    <w:rsid w:val="00903160"/>
    <w:rsid w:val="00907494"/>
    <w:rsid w:val="009075FE"/>
    <w:rsid w:val="00910BD8"/>
    <w:rsid w:val="009143EE"/>
    <w:rsid w:val="0091485A"/>
    <w:rsid w:val="009153D7"/>
    <w:rsid w:val="00917964"/>
    <w:rsid w:val="0092299A"/>
    <w:rsid w:val="009232F0"/>
    <w:rsid w:val="00923E42"/>
    <w:rsid w:val="00924D4A"/>
    <w:rsid w:val="009250FA"/>
    <w:rsid w:val="00925F30"/>
    <w:rsid w:val="00930383"/>
    <w:rsid w:val="00932A37"/>
    <w:rsid w:val="00933B93"/>
    <w:rsid w:val="009350B9"/>
    <w:rsid w:val="00935B92"/>
    <w:rsid w:val="009365B2"/>
    <w:rsid w:val="0093787D"/>
    <w:rsid w:val="00940454"/>
    <w:rsid w:val="009405DC"/>
    <w:rsid w:val="00940C22"/>
    <w:rsid w:val="00941023"/>
    <w:rsid w:val="009411C8"/>
    <w:rsid w:val="00941F2F"/>
    <w:rsid w:val="00942802"/>
    <w:rsid w:val="00943BA6"/>
    <w:rsid w:val="00944AE9"/>
    <w:rsid w:val="00944F76"/>
    <w:rsid w:val="00946ED2"/>
    <w:rsid w:val="00947C55"/>
    <w:rsid w:val="00947EE0"/>
    <w:rsid w:val="00950294"/>
    <w:rsid w:val="00952419"/>
    <w:rsid w:val="00953BA6"/>
    <w:rsid w:val="0095524F"/>
    <w:rsid w:val="00956BEA"/>
    <w:rsid w:val="00957A7A"/>
    <w:rsid w:val="009631C9"/>
    <w:rsid w:val="0096354A"/>
    <w:rsid w:val="009702AD"/>
    <w:rsid w:val="009710FA"/>
    <w:rsid w:val="00973AE2"/>
    <w:rsid w:val="009752ED"/>
    <w:rsid w:val="00980A98"/>
    <w:rsid w:val="00981803"/>
    <w:rsid w:val="009838F4"/>
    <w:rsid w:val="00984ACD"/>
    <w:rsid w:val="00985291"/>
    <w:rsid w:val="0098574F"/>
    <w:rsid w:val="0098785C"/>
    <w:rsid w:val="009904D4"/>
    <w:rsid w:val="00990AC3"/>
    <w:rsid w:val="00990DCC"/>
    <w:rsid w:val="00991A4F"/>
    <w:rsid w:val="009927D0"/>
    <w:rsid w:val="009934DC"/>
    <w:rsid w:val="009960EC"/>
    <w:rsid w:val="00996282"/>
    <w:rsid w:val="00997A9E"/>
    <w:rsid w:val="009A299A"/>
    <w:rsid w:val="009A498B"/>
    <w:rsid w:val="009A49C3"/>
    <w:rsid w:val="009A5D63"/>
    <w:rsid w:val="009B1283"/>
    <w:rsid w:val="009B2613"/>
    <w:rsid w:val="009B2A78"/>
    <w:rsid w:val="009B3016"/>
    <w:rsid w:val="009B585F"/>
    <w:rsid w:val="009B5F5D"/>
    <w:rsid w:val="009C08D1"/>
    <w:rsid w:val="009C1C7E"/>
    <w:rsid w:val="009C3081"/>
    <w:rsid w:val="009C4FD7"/>
    <w:rsid w:val="009C6E6E"/>
    <w:rsid w:val="009C7C65"/>
    <w:rsid w:val="009D2075"/>
    <w:rsid w:val="009D2F30"/>
    <w:rsid w:val="009D43FF"/>
    <w:rsid w:val="009D44E3"/>
    <w:rsid w:val="009D5979"/>
    <w:rsid w:val="009D6E78"/>
    <w:rsid w:val="009D7E9E"/>
    <w:rsid w:val="009E0E9B"/>
    <w:rsid w:val="009E2AC0"/>
    <w:rsid w:val="009E3FCD"/>
    <w:rsid w:val="009E5578"/>
    <w:rsid w:val="009E5B0F"/>
    <w:rsid w:val="009E66CF"/>
    <w:rsid w:val="009F14FD"/>
    <w:rsid w:val="009F1667"/>
    <w:rsid w:val="009F2AB0"/>
    <w:rsid w:val="009F4296"/>
    <w:rsid w:val="00A013C7"/>
    <w:rsid w:val="00A020DE"/>
    <w:rsid w:val="00A03250"/>
    <w:rsid w:val="00A03600"/>
    <w:rsid w:val="00A04833"/>
    <w:rsid w:val="00A04F9F"/>
    <w:rsid w:val="00A062F2"/>
    <w:rsid w:val="00A06315"/>
    <w:rsid w:val="00A06A3E"/>
    <w:rsid w:val="00A07045"/>
    <w:rsid w:val="00A07811"/>
    <w:rsid w:val="00A11AD3"/>
    <w:rsid w:val="00A1230F"/>
    <w:rsid w:val="00A12CAE"/>
    <w:rsid w:val="00A147F0"/>
    <w:rsid w:val="00A20243"/>
    <w:rsid w:val="00A222D5"/>
    <w:rsid w:val="00A279FE"/>
    <w:rsid w:val="00A34C8D"/>
    <w:rsid w:val="00A3649B"/>
    <w:rsid w:val="00A37D80"/>
    <w:rsid w:val="00A41D17"/>
    <w:rsid w:val="00A439AB"/>
    <w:rsid w:val="00A51B03"/>
    <w:rsid w:val="00A52AA1"/>
    <w:rsid w:val="00A56116"/>
    <w:rsid w:val="00A571F8"/>
    <w:rsid w:val="00A6079E"/>
    <w:rsid w:val="00A62DB1"/>
    <w:rsid w:val="00A62F46"/>
    <w:rsid w:val="00A63E92"/>
    <w:rsid w:val="00A6757F"/>
    <w:rsid w:val="00A67CD6"/>
    <w:rsid w:val="00A73A8E"/>
    <w:rsid w:val="00A75FE4"/>
    <w:rsid w:val="00A76762"/>
    <w:rsid w:val="00A76BDA"/>
    <w:rsid w:val="00A7706A"/>
    <w:rsid w:val="00A807F9"/>
    <w:rsid w:val="00A84FD5"/>
    <w:rsid w:val="00A850A4"/>
    <w:rsid w:val="00A856FD"/>
    <w:rsid w:val="00A857FF"/>
    <w:rsid w:val="00A95802"/>
    <w:rsid w:val="00AA0FBF"/>
    <w:rsid w:val="00AA1CEE"/>
    <w:rsid w:val="00AA4411"/>
    <w:rsid w:val="00AA582B"/>
    <w:rsid w:val="00AA6C5C"/>
    <w:rsid w:val="00AB0F5B"/>
    <w:rsid w:val="00AC0D11"/>
    <w:rsid w:val="00AC2F8F"/>
    <w:rsid w:val="00AC3963"/>
    <w:rsid w:val="00AC499C"/>
    <w:rsid w:val="00AC53C5"/>
    <w:rsid w:val="00AC6356"/>
    <w:rsid w:val="00AC77B1"/>
    <w:rsid w:val="00AC7F56"/>
    <w:rsid w:val="00AD01B5"/>
    <w:rsid w:val="00AD0226"/>
    <w:rsid w:val="00AD4BB7"/>
    <w:rsid w:val="00AD74C4"/>
    <w:rsid w:val="00AD7D5F"/>
    <w:rsid w:val="00AE01DB"/>
    <w:rsid w:val="00AE0E4A"/>
    <w:rsid w:val="00AE2700"/>
    <w:rsid w:val="00AE2F8C"/>
    <w:rsid w:val="00AE5C2F"/>
    <w:rsid w:val="00AF1500"/>
    <w:rsid w:val="00AF1BAA"/>
    <w:rsid w:val="00AF22C0"/>
    <w:rsid w:val="00AF22D8"/>
    <w:rsid w:val="00AF4079"/>
    <w:rsid w:val="00AF49B2"/>
    <w:rsid w:val="00AF56C2"/>
    <w:rsid w:val="00AF7CE2"/>
    <w:rsid w:val="00AF7CE4"/>
    <w:rsid w:val="00B00AD4"/>
    <w:rsid w:val="00B05076"/>
    <w:rsid w:val="00B05412"/>
    <w:rsid w:val="00B05C55"/>
    <w:rsid w:val="00B06E05"/>
    <w:rsid w:val="00B13068"/>
    <w:rsid w:val="00B13C5C"/>
    <w:rsid w:val="00B14EF1"/>
    <w:rsid w:val="00B15084"/>
    <w:rsid w:val="00B162E5"/>
    <w:rsid w:val="00B172B6"/>
    <w:rsid w:val="00B17CA0"/>
    <w:rsid w:val="00B20A0F"/>
    <w:rsid w:val="00B20B57"/>
    <w:rsid w:val="00B210F9"/>
    <w:rsid w:val="00B21C96"/>
    <w:rsid w:val="00B22064"/>
    <w:rsid w:val="00B234F4"/>
    <w:rsid w:val="00B25F21"/>
    <w:rsid w:val="00B30D8F"/>
    <w:rsid w:val="00B313E5"/>
    <w:rsid w:val="00B333F7"/>
    <w:rsid w:val="00B34B07"/>
    <w:rsid w:val="00B36C7E"/>
    <w:rsid w:val="00B373AF"/>
    <w:rsid w:val="00B379D4"/>
    <w:rsid w:val="00B4160D"/>
    <w:rsid w:val="00B417A4"/>
    <w:rsid w:val="00B42359"/>
    <w:rsid w:val="00B45593"/>
    <w:rsid w:val="00B46B7C"/>
    <w:rsid w:val="00B47F37"/>
    <w:rsid w:val="00B5422D"/>
    <w:rsid w:val="00B54622"/>
    <w:rsid w:val="00B5574B"/>
    <w:rsid w:val="00B56676"/>
    <w:rsid w:val="00B6010A"/>
    <w:rsid w:val="00B6041E"/>
    <w:rsid w:val="00B61580"/>
    <w:rsid w:val="00B623EB"/>
    <w:rsid w:val="00B64D48"/>
    <w:rsid w:val="00B658FD"/>
    <w:rsid w:val="00B676D0"/>
    <w:rsid w:val="00B725E1"/>
    <w:rsid w:val="00B72AC1"/>
    <w:rsid w:val="00B73F1A"/>
    <w:rsid w:val="00B77EEC"/>
    <w:rsid w:val="00B8174F"/>
    <w:rsid w:val="00B8432D"/>
    <w:rsid w:val="00B86CCF"/>
    <w:rsid w:val="00B900CC"/>
    <w:rsid w:val="00B90B8D"/>
    <w:rsid w:val="00B9189F"/>
    <w:rsid w:val="00B92309"/>
    <w:rsid w:val="00B93353"/>
    <w:rsid w:val="00B9473E"/>
    <w:rsid w:val="00B94985"/>
    <w:rsid w:val="00B95FD8"/>
    <w:rsid w:val="00B970EF"/>
    <w:rsid w:val="00B97FC9"/>
    <w:rsid w:val="00BA091F"/>
    <w:rsid w:val="00BA1F21"/>
    <w:rsid w:val="00BA2D3F"/>
    <w:rsid w:val="00BA36BB"/>
    <w:rsid w:val="00BA42E4"/>
    <w:rsid w:val="00BA498E"/>
    <w:rsid w:val="00BA61BC"/>
    <w:rsid w:val="00BA69E7"/>
    <w:rsid w:val="00BB19E4"/>
    <w:rsid w:val="00BB24E3"/>
    <w:rsid w:val="00BB5534"/>
    <w:rsid w:val="00BB578E"/>
    <w:rsid w:val="00BB5BA1"/>
    <w:rsid w:val="00BB64B1"/>
    <w:rsid w:val="00BB73C1"/>
    <w:rsid w:val="00BC077E"/>
    <w:rsid w:val="00BC1F10"/>
    <w:rsid w:val="00BC482D"/>
    <w:rsid w:val="00BC4911"/>
    <w:rsid w:val="00BC6E17"/>
    <w:rsid w:val="00BD08E5"/>
    <w:rsid w:val="00BD4081"/>
    <w:rsid w:val="00BD41A3"/>
    <w:rsid w:val="00BD4EE5"/>
    <w:rsid w:val="00BD54AB"/>
    <w:rsid w:val="00BD6084"/>
    <w:rsid w:val="00BD641E"/>
    <w:rsid w:val="00BD73CF"/>
    <w:rsid w:val="00BD7467"/>
    <w:rsid w:val="00BD7E05"/>
    <w:rsid w:val="00BE1020"/>
    <w:rsid w:val="00BE14C9"/>
    <w:rsid w:val="00BE2068"/>
    <w:rsid w:val="00BF0FAB"/>
    <w:rsid w:val="00BF138A"/>
    <w:rsid w:val="00BF14B0"/>
    <w:rsid w:val="00BF1C55"/>
    <w:rsid w:val="00BF270C"/>
    <w:rsid w:val="00BF4CDA"/>
    <w:rsid w:val="00BF54B4"/>
    <w:rsid w:val="00BF67F5"/>
    <w:rsid w:val="00BF7A93"/>
    <w:rsid w:val="00C01381"/>
    <w:rsid w:val="00C03CC6"/>
    <w:rsid w:val="00C04182"/>
    <w:rsid w:val="00C05071"/>
    <w:rsid w:val="00C06C63"/>
    <w:rsid w:val="00C06E50"/>
    <w:rsid w:val="00C06FD3"/>
    <w:rsid w:val="00C078A7"/>
    <w:rsid w:val="00C10E2B"/>
    <w:rsid w:val="00C11482"/>
    <w:rsid w:val="00C1231C"/>
    <w:rsid w:val="00C15ED4"/>
    <w:rsid w:val="00C167F6"/>
    <w:rsid w:val="00C2178C"/>
    <w:rsid w:val="00C2185B"/>
    <w:rsid w:val="00C2411D"/>
    <w:rsid w:val="00C2758B"/>
    <w:rsid w:val="00C30D9B"/>
    <w:rsid w:val="00C3123A"/>
    <w:rsid w:val="00C3213D"/>
    <w:rsid w:val="00C32375"/>
    <w:rsid w:val="00C32C39"/>
    <w:rsid w:val="00C34D6B"/>
    <w:rsid w:val="00C3781B"/>
    <w:rsid w:val="00C40621"/>
    <w:rsid w:val="00C40E44"/>
    <w:rsid w:val="00C45017"/>
    <w:rsid w:val="00C46D5A"/>
    <w:rsid w:val="00C475D7"/>
    <w:rsid w:val="00C526D4"/>
    <w:rsid w:val="00C52747"/>
    <w:rsid w:val="00C52954"/>
    <w:rsid w:val="00C539CF"/>
    <w:rsid w:val="00C540D8"/>
    <w:rsid w:val="00C56315"/>
    <w:rsid w:val="00C56F19"/>
    <w:rsid w:val="00C61A65"/>
    <w:rsid w:val="00C61C0E"/>
    <w:rsid w:val="00C61F94"/>
    <w:rsid w:val="00C6230D"/>
    <w:rsid w:val="00C6308C"/>
    <w:rsid w:val="00C6327D"/>
    <w:rsid w:val="00C6585B"/>
    <w:rsid w:val="00C658BB"/>
    <w:rsid w:val="00C715D0"/>
    <w:rsid w:val="00C72824"/>
    <w:rsid w:val="00C73B35"/>
    <w:rsid w:val="00C73BDF"/>
    <w:rsid w:val="00C77A28"/>
    <w:rsid w:val="00C77B39"/>
    <w:rsid w:val="00C8116E"/>
    <w:rsid w:val="00C827B0"/>
    <w:rsid w:val="00C828A4"/>
    <w:rsid w:val="00C86AE7"/>
    <w:rsid w:val="00C872FF"/>
    <w:rsid w:val="00C911C5"/>
    <w:rsid w:val="00C91600"/>
    <w:rsid w:val="00C9248B"/>
    <w:rsid w:val="00C9257F"/>
    <w:rsid w:val="00C94F40"/>
    <w:rsid w:val="00C95F69"/>
    <w:rsid w:val="00C96D45"/>
    <w:rsid w:val="00CA0314"/>
    <w:rsid w:val="00CA12A6"/>
    <w:rsid w:val="00CA1CE7"/>
    <w:rsid w:val="00CA2492"/>
    <w:rsid w:val="00CA262A"/>
    <w:rsid w:val="00CA64AF"/>
    <w:rsid w:val="00CA791A"/>
    <w:rsid w:val="00CA7B29"/>
    <w:rsid w:val="00CB159F"/>
    <w:rsid w:val="00CB3171"/>
    <w:rsid w:val="00CB4192"/>
    <w:rsid w:val="00CB4D65"/>
    <w:rsid w:val="00CC0D9E"/>
    <w:rsid w:val="00CC377E"/>
    <w:rsid w:val="00CC6652"/>
    <w:rsid w:val="00CD01C6"/>
    <w:rsid w:val="00CD208F"/>
    <w:rsid w:val="00CD26B1"/>
    <w:rsid w:val="00CD2993"/>
    <w:rsid w:val="00CD33CE"/>
    <w:rsid w:val="00CD3455"/>
    <w:rsid w:val="00CD38C6"/>
    <w:rsid w:val="00CD74FF"/>
    <w:rsid w:val="00CE0FBE"/>
    <w:rsid w:val="00CE3B08"/>
    <w:rsid w:val="00CE3BE7"/>
    <w:rsid w:val="00CE3FFD"/>
    <w:rsid w:val="00CE625F"/>
    <w:rsid w:val="00CE652C"/>
    <w:rsid w:val="00CE670E"/>
    <w:rsid w:val="00CE728A"/>
    <w:rsid w:val="00CF0184"/>
    <w:rsid w:val="00CF125C"/>
    <w:rsid w:val="00CF1B5E"/>
    <w:rsid w:val="00CF34AF"/>
    <w:rsid w:val="00CF43F6"/>
    <w:rsid w:val="00CF5CD7"/>
    <w:rsid w:val="00CF5CE1"/>
    <w:rsid w:val="00CF7625"/>
    <w:rsid w:val="00CF7AD9"/>
    <w:rsid w:val="00D0002A"/>
    <w:rsid w:val="00D03189"/>
    <w:rsid w:val="00D03F1C"/>
    <w:rsid w:val="00D04EA2"/>
    <w:rsid w:val="00D064A1"/>
    <w:rsid w:val="00D064B1"/>
    <w:rsid w:val="00D113D7"/>
    <w:rsid w:val="00D11685"/>
    <w:rsid w:val="00D1389D"/>
    <w:rsid w:val="00D15D0C"/>
    <w:rsid w:val="00D15DED"/>
    <w:rsid w:val="00D162BA"/>
    <w:rsid w:val="00D16EDC"/>
    <w:rsid w:val="00D175E3"/>
    <w:rsid w:val="00D207FA"/>
    <w:rsid w:val="00D20B8B"/>
    <w:rsid w:val="00D22F21"/>
    <w:rsid w:val="00D23067"/>
    <w:rsid w:val="00D24C69"/>
    <w:rsid w:val="00D25042"/>
    <w:rsid w:val="00D2548E"/>
    <w:rsid w:val="00D26550"/>
    <w:rsid w:val="00D2790C"/>
    <w:rsid w:val="00D30183"/>
    <w:rsid w:val="00D32EA1"/>
    <w:rsid w:val="00D33263"/>
    <w:rsid w:val="00D336FF"/>
    <w:rsid w:val="00D3573C"/>
    <w:rsid w:val="00D40B2D"/>
    <w:rsid w:val="00D41539"/>
    <w:rsid w:val="00D418D8"/>
    <w:rsid w:val="00D41ACA"/>
    <w:rsid w:val="00D44D33"/>
    <w:rsid w:val="00D456A6"/>
    <w:rsid w:val="00D46765"/>
    <w:rsid w:val="00D51A43"/>
    <w:rsid w:val="00D54C51"/>
    <w:rsid w:val="00D555FE"/>
    <w:rsid w:val="00D57FCE"/>
    <w:rsid w:val="00D613F0"/>
    <w:rsid w:val="00D6262F"/>
    <w:rsid w:val="00D63512"/>
    <w:rsid w:val="00D641B3"/>
    <w:rsid w:val="00D64439"/>
    <w:rsid w:val="00D65835"/>
    <w:rsid w:val="00D65EA2"/>
    <w:rsid w:val="00D65F00"/>
    <w:rsid w:val="00D67A64"/>
    <w:rsid w:val="00D704F1"/>
    <w:rsid w:val="00D758C6"/>
    <w:rsid w:val="00D75911"/>
    <w:rsid w:val="00D76F23"/>
    <w:rsid w:val="00D80D09"/>
    <w:rsid w:val="00D80D23"/>
    <w:rsid w:val="00D815D2"/>
    <w:rsid w:val="00D82377"/>
    <w:rsid w:val="00D828BA"/>
    <w:rsid w:val="00D82D4B"/>
    <w:rsid w:val="00D847B6"/>
    <w:rsid w:val="00D8493F"/>
    <w:rsid w:val="00D86967"/>
    <w:rsid w:val="00D90112"/>
    <w:rsid w:val="00D90C24"/>
    <w:rsid w:val="00D91032"/>
    <w:rsid w:val="00D910DE"/>
    <w:rsid w:val="00D913A9"/>
    <w:rsid w:val="00D920E0"/>
    <w:rsid w:val="00D9262E"/>
    <w:rsid w:val="00D92DDD"/>
    <w:rsid w:val="00D92F58"/>
    <w:rsid w:val="00D94FBA"/>
    <w:rsid w:val="00D95814"/>
    <w:rsid w:val="00D96789"/>
    <w:rsid w:val="00D96D25"/>
    <w:rsid w:val="00DA0701"/>
    <w:rsid w:val="00DA15D8"/>
    <w:rsid w:val="00DA2128"/>
    <w:rsid w:val="00DA39BD"/>
    <w:rsid w:val="00DA5718"/>
    <w:rsid w:val="00DA7B7C"/>
    <w:rsid w:val="00DA7CB4"/>
    <w:rsid w:val="00DB17A2"/>
    <w:rsid w:val="00DB18DF"/>
    <w:rsid w:val="00DB4BE0"/>
    <w:rsid w:val="00DB5E05"/>
    <w:rsid w:val="00DB63F7"/>
    <w:rsid w:val="00DB7FA9"/>
    <w:rsid w:val="00DC1346"/>
    <w:rsid w:val="00DC1672"/>
    <w:rsid w:val="00DC2EF5"/>
    <w:rsid w:val="00DC3188"/>
    <w:rsid w:val="00DC33A2"/>
    <w:rsid w:val="00DC5EF0"/>
    <w:rsid w:val="00DC7177"/>
    <w:rsid w:val="00DD03DF"/>
    <w:rsid w:val="00DD1557"/>
    <w:rsid w:val="00DD3339"/>
    <w:rsid w:val="00DD4228"/>
    <w:rsid w:val="00DD5297"/>
    <w:rsid w:val="00DD5BD5"/>
    <w:rsid w:val="00DD6CA2"/>
    <w:rsid w:val="00DD7ECC"/>
    <w:rsid w:val="00DE0CFC"/>
    <w:rsid w:val="00DE1353"/>
    <w:rsid w:val="00DE3617"/>
    <w:rsid w:val="00DE3C04"/>
    <w:rsid w:val="00DE56B6"/>
    <w:rsid w:val="00DF1093"/>
    <w:rsid w:val="00DF1E3A"/>
    <w:rsid w:val="00DF2703"/>
    <w:rsid w:val="00DF4720"/>
    <w:rsid w:val="00DF7509"/>
    <w:rsid w:val="00DF7D94"/>
    <w:rsid w:val="00E03859"/>
    <w:rsid w:val="00E03D80"/>
    <w:rsid w:val="00E052C1"/>
    <w:rsid w:val="00E10F76"/>
    <w:rsid w:val="00E13317"/>
    <w:rsid w:val="00E167A8"/>
    <w:rsid w:val="00E16E37"/>
    <w:rsid w:val="00E17602"/>
    <w:rsid w:val="00E20874"/>
    <w:rsid w:val="00E20901"/>
    <w:rsid w:val="00E218D6"/>
    <w:rsid w:val="00E22311"/>
    <w:rsid w:val="00E235FA"/>
    <w:rsid w:val="00E243D6"/>
    <w:rsid w:val="00E25067"/>
    <w:rsid w:val="00E256A1"/>
    <w:rsid w:val="00E31AD1"/>
    <w:rsid w:val="00E35518"/>
    <w:rsid w:val="00E35DF4"/>
    <w:rsid w:val="00E37065"/>
    <w:rsid w:val="00E37253"/>
    <w:rsid w:val="00E40A88"/>
    <w:rsid w:val="00E40F35"/>
    <w:rsid w:val="00E423CB"/>
    <w:rsid w:val="00E42973"/>
    <w:rsid w:val="00E433A9"/>
    <w:rsid w:val="00E43CC4"/>
    <w:rsid w:val="00E455FB"/>
    <w:rsid w:val="00E465A0"/>
    <w:rsid w:val="00E476D2"/>
    <w:rsid w:val="00E4778C"/>
    <w:rsid w:val="00E51538"/>
    <w:rsid w:val="00E53172"/>
    <w:rsid w:val="00E53317"/>
    <w:rsid w:val="00E5487D"/>
    <w:rsid w:val="00E549E6"/>
    <w:rsid w:val="00E55246"/>
    <w:rsid w:val="00E55AC6"/>
    <w:rsid w:val="00E5612F"/>
    <w:rsid w:val="00E56780"/>
    <w:rsid w:val="00E575A2"/>
    <w:rsid w:val="00E6014A"/>
    <w:rsid w:val="00E6093C"/>
    <w:rsid w:val="00E60BC5"/>
    <w:rsid w:val="00E615CD"/>
    <w:rsid w:val="00E6337D"/>
    <w:rsid w:val="00E6383E"/>
    <w:rsid w:val="00E63CD1"/>
    <w:rsid w:val="00E6448B"/>
    <w:rsid w:val="00E65421"/>
    <w:rsid w:val="00E71F87"/>
    <w:rsid w:val="00E72780"/>
    <w:rsid w:val="00E73A4C"/>
    <w:rsid w:val="00E74258"/>
    <w:rsid w:val="00E76A61"/>
    <w:rsid w:val="00E778AA"/>
    <w:rsid w:val="00E77E58"/>
    <w:rsid w:val="00E80F21"/>
    <w:rsid w:val="00E80F5C"/>
    <w:rsid w:val="00E826CA"/>
    <w:rsid w:val="00E83E60"/>
    <w:rsid w:val="00E86CB4"/>
    <w:rsid w:val="00E86D64"/>
    <w:rsid w:val="00E914AB"/>
    <w:rsid w:val="00E9158F"/>
    <w:rsid w:val="00E93BAD"/>
    <w:rsid w:val="00E93DAC"/>
    <w:rsid w:val="00E94CE3"/>
    <w:rsid w:val="00EA28AE"/>
    <w:rsid w:val="00EA2D07"/>
    <w:rsid w:val="00EA39AD"/>
    <w:rsid w:val="00EA60E3"/>
    <w:rsid w:val="00EA6DF2"/>
    <w:rsid w:val="00EB1443"/>
    <w:rsid w:val="00EB184D"/>
    <w:rsid w:val="00EB2E3C"/>
    <w:rsid w:val="00EB4F3A"/>
    <w:rsid w:val="00EB5D49"/>
    <w:rsid w:val="00EB5F5C"/>
    <w:rsid w:val="00EC0B88"/>
    <w:rsid w:val="00EC1EAC"/>
    <w:rsid w:val="00EC1F2B"/>
    <w:rsid w:val="00EC2FE5"/>
    <w:rsid w:val="00EC32C6"/>
    <w:rsid w:val="00EC3D4A"/>
    <w:rsid w:val="00ED179D"/>
    <w:rsid w:val="00ED1C35"/>
    <w:rsid w:val="00ED1F18"/>
    <w:rsid w:val="00ED5372"/>
    <w:rsid w:val="00EE3011"/>
    <w:rsid w:val="00EE416C"/>
    <w:rsid w:val="00EE5AC7"/>
    <w:rsid w:val="00EE622B"/>
    <w:rsid w:val="00EE68DF"/>
    <w:rsid w:val="00EF084C"/>
    <w:rsid w:val="00EF09DC"/>
    <w:rsid w:val="00EF165C"/>
    <w:rsid w:val="00EF2898"/>
    <w:rsid w:val="00EF4962"/>
    <w:rsid w:val="00EF6181"/>
    <w:rsid w:val="00F01FA6"/>
    <w:rsid w:val="00F0208B"/>
    <w:rsid w:val="00F05609"/>
    <w:rsid w:val="00F05790"/>
    <w:rsid w:val="00F0582A"/>
    <w:rsid w:val="00F10CC3"/>
    <w:rsid w:val="00F117FC"/>
    <w:rsid w:val="00F11B8C"/>
    <w:rsid w:val="00F12B7A"/>
    <w:rsid w:val="00F130EE"/>
    <w:rsid w:val="00F133C5"/>
    <w:rsid w:val="00F152D2"/>
    <w:rsid w:val="00F16399"/>
    <w:rsid w:val="00F170DB"/>
    <w:rsid w:val="00F17249"/>
    <w:rsid w:val="00F17C62"/>
    <w:rsid w:val="00F23A50"/>
    <w:rsid w:val="00F27ACB"/>
    <w:rsid w:val="00F31D8D"/>
    <w:rsid w:val="00F32425"/>
    <w:rsid w:val="00F329DD"/>
    <w:rsid w:val="00F33465"/>
    <w:rsid w:val="00F335FA"/>
    <w:rsid w:val="00F34577"/>
    <w:rsid w:val="00F346A9"/>
    <w:rsid w:val="00F3633D"/>
    <w:rsid w:val="00F40085"/>
    <w:rsid w:val="00F405D5"/>
    <w:rsid w:val="00F41BC5"/>
    <w:rsid w:val="00F41DFB"/>
    <w:rsid w:val="00F439CE"/>
    <w:rsid w:val="00F43ABD"/>
    <w:rsid w:val="00F5053B"/>
    <w:rsid w:val="00F52D44"/>
    <w:rsid w:val="00F52D49"/>
    <w:rsid w:val="00F52F24"/>
    <w:rsid w:val="00F53630"/>
    <w:rsid w:val="00F54209"/>
    <w:rsid w:val="00F557FE"/>
    <w:rsid w:val="00F55C61"/>
    <w:rsid w:val="00F616A4"/>
    <w:rsid w:val="00F61AA6"/>
    <w:rsid w:val="00F6200B"/>
    <w:rsid w:val="00F6300F"/>
    <w:rsid w:val="00F63D65"/>
    <w:rsid w:val="00F673D7"/>
    <w:rsid w:val="00F718F1"/>
    <w:rsid w:val="00F727B6"/>
    <w:rsid w:val="00F733B9"/>
    <w:rsid w:val="00F7376C"/>
    <w:rsid w:val="00F73995"/>
    <w:rsid w:val="00F73F6A"/>
    <w:rsid w:val="00F74CF8"/>
    <w:rsid w:val="00F75E4A"/>
    <w:rsid w:val="00F77523"/>
    <w:rsid w:val="00F7773C"/>
    <w:rsid w:val="00F805A2"/>
    <w:rsid w:val="00F818F6"/>
    <w:rsid w:val="00F81EDB"/>
    <w:rsid w:val="00F85AF7"/>
    <w:rsid w:val="00F865BA"/>
    <w:rsid w:val="00F86838"/>
    <w:rsid w:val="00F87078"/>
    <w:rsid w:val="00F904D8"/>
    <w:rsid w:val="00F90872"/>
    <w:rsid w:val="00F9160B"/>
    <w:rsid w:val="00F9265D"/>
    <w:rsid w:val="00F92F9B"/>
    <w:rsid w:val="00F9548F"/>
    <w:rsid w:val="00F96B02"/>
    <w:rsid w:val="00FA0C01"/>
    <w:rsid w:val="00FA0CCA"/>
    <w:rsid w:val="00FA1DFD"/>
    <w:rsid w:val="00FA28E9"/>
    <w:rsid w:val="00FA2DE4"/>
    <w:rsid w:val="00FA4B39"/>
    <w:rsid w:val="00FA5F72"/>
    <w:rsid w:val="00FA629E"/>
    <w:rsid w:val="00FA7BFA"/>
    <w:rsid w:val="00FB15DD"/>
    <w:rsid w:val="00FB528C"/>
    <w:rsid w:val="00FB70F5"/>
    <w:rsid w:val="00FB75AA"/>
    <w:rsid w:val="00FB7808"/>
    <w:rsid w:val="00FB7C64"/>
    <w:rsid w:val="00FC2B10"/>
    <w:rsid w:val="00FC32A5"/>
    <w:rsid w:val="00FC7354"/>
    <w:rsid w:val="00FC7A86"/>
    <w:rsid w:val="00FD15AE"/>
    <w:rsid w:val="00FD29C0"/>
    <w:rsid w:val="00FD2DA8"/>
    <w:rsid w:val="00FD532C"/>
    <w:rsid w:val="00FD5538"/>
    <w:rsid w:val="00FD5936"/>
    <w:rsid w:val="00FE1AEA"/>
    <w:rsid w:val="00FE33A4"/>
    <w:rsid w:val="00FE4A49"/>
    <w:rsid w:val="00FE4FD9"/>
    <w:rsid w:val="00FE5567"/>
    <w:rsid w:val="00FE5AC3"/>
    <w:rsid w:val="00FE7A59"/>
    <w:rsid w:val="00FF0630"/>
    <w:rsid w:val="00FF17E7"/>
    <w:rsid w:val="00FF43B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47AE3"/>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customStyle="1" w:styleId="UnresolvedMention1">
    <w:name w:val="Unresolved Mention1"/>
    <w:basedOn w:val="Absatz-Standardschriftart"/>
    <w:uiPriority w:val="99"/>
    <w:semiHidden/>
    <w:unhideWhenUsed/>
    <w:rsid w:val="00901BCF"/>
    <w:rPr>
      <w:color w:val="605E5C"/>
      <w:shd w:val="clear" w:color="auto" w:fill="E1DFDD"/>
    </w:rPr>
  </w:style>
  <w:style w:type="character" w:styleId="NichtaufgelsteErwhnung">
    <w:name w:val="Unresolved Mention"/>
    <w:basedOn w:val="Absatz-Standardschriftart"/>
    <w:uiPriority w:val="99"/>
    <w:unhideWhenUsed/>
    <w:rsid w:val="00072A0B"/>
    <w:rPr>
      <w:color w:val="605E5C"/>
      <w:shd w:val="clear" w:color="auto" w:fill="E1DFDD"/>
    </w:rPr>
  </w:style>
  <w:style w:type="character" w:styleId="Erwhnung">
    <w:name w:val="Mention"/>
    <w:basedOn w:val="Absatz-Standardschriftart"/>
    <w:uiPriority w:val="99"/>
    <w:unhideWhenUsed/>
    <w:rsid w:val="00721F95"/>
    <w:rPr>
      <w:color w:val="2B579A"/>
      <w:shd w:val="clear" w:color="auto" w:fill="E1DFDD"/>
    </w:rPr>
  </w:style>
  <w:style w:type="paragraph" w:customStyle="1" w:styleId="Pa4">
    <w:name w:val="Pa4"/>
    <w:basedOn w:val="Default"/>
    <w:next w:val="Default"/>
    <w:uiPriority w:val="99"/>
    <w:rsid w:val="001D3D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61" w:lineRule="atLeast"/>
    </w:pPr>
    <w:rPr>
      <w:rFonts w:ascii="Gotham" w:eastAsia="SimSun" w:hAnsi="Gotham" w:cs="Times New Roman"/>
      <w:color w:val="auto"/>
      <w:sz w:val="24"/>
      <w:szCs w:val="24"/>
      <w:bdr w:val="none" w:sz="0" w:space="0" w:color="auto"/>
      <w14:textOutline w14:w="0" w14:cap="rnd" w14:cmpd="sng" w14:algn="ctr">
        <w14:noFill/>
        <w14:prstDash w14:val="solid"/>
        <w14:bevel/>
      </w14:textOutline>
    </w:rPr>
  </w:style>
  <w:style w:type="paragraph" w:styleId="Beschriftung">
    <w:name w:val="caption"/>
    <w:basedOn w:val="Standard"/>
    <w:next w:val="Standard"/>
    <w:uiPriority w:val="35"/>
    <w:unhideWhenUsed/>
    <w:qFormat/>
    <w:rsid w:val="00207A8B"/>
    <w:pPr>
      <w:spacing w:after="200"/>
    </w:pPr>
    <w:rPr>
      <w:i/>
      <w:iCs/>
      <w:color w:val="1F497D" w:themeColor="text2"/>
      <w:sz w:val="18"/>
      <w:szCs w:val="18"/>
    </w:rPr>
  </w:style>
  <w:style w:type="character" w:customStyle="1" w:styleId="A0">
    <w:name w:val="A0"/>
    <w:uiPriority w:val="99"/>
    <w:rsid w:val="00473538"/>
    <w:rPr>
      <w:rFonts w:cs="Gotham"/>
      <w:color w:val="221E1F"/>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7531">
      <w:bodyDiv w:val="1"/>
      <w:marLeft w:val="0"/>
      <w:marRight w:val="0"/>
      <w:marTop w:val="0"/>
      <w:marBottom w:val="0"/>
      <w:divBdr>
        <w:top w:val="none" w:sz="0" w:space="0" w:color="auto"/>
        <w:left w:val="none" w:sz="0" w:space="0" w:color="auto"/>
        <w:bottom w:val="none" w:sz="0" w:space="0" w:color="auto"/>
        <w:right w:val="none" w:sz="0" w:space="0" w:color="auto"/>
      </w:divBdr>
      <w:divsChild>
        <w:div w:id="1871995527">
          <w:marLeft w:val="288"/>
          <w:marRight w:val="0"/>
          <w:marTop w:val="120"/>
          <w:marBottom w:val="0"/>
          <w:divBdr>
            <w:top w:val="none" w:sz="0" w:space="0" w:color="auto"/>
            <w:left w:val="none" w:sz="0" w:space="0" w:color="auto"/>
            <w:bottom w:val="none" w:sz="0" w:space="0" w:color="auto"/>
            <w:right w:val="none" w:sz="0" w:space="0" w:color="auto"/>
          </w:divBdr>
        </w:div>
      </w:divsChild>
    </w:div>
    <w:div w:id="170144181">
      <w:bodyDiv w:val="1"/>
      <w:marLeft w:val="0"/>
      <w:marRight w:val="0"/>
      <w:marTop w:val="0"/>
      <w:marBottom w:val="0"/>
      <w:divBdr>
        <w:top w:val="none" w:sz="0" w:space="0" w:color="auto"/>
        <w:left w:val="none" w:sz="0" w:space="0" w:color="auto"/>
        <w:bottom w:val="none" w:sz="0" w:space="0" w:color="auto"/>
        <w:right w:val="none" w:sz="0" w:space="0" w:color="auto"/>
      </w:divBdr>
    </w:div>
    <w:div w:id="320550911">
      <w:bodyDiv w:val="1"/>
      <w:marLeft w:val="0"/>
      <w:marRight w:val="0"/>
      <w:marTop w:val="0"/>
      <w:marBottom w:val="0"/>
      <w:divBdr>
        <w:top w:val="none" w:sz="0" w:space="0" w:color="auto"/>
        <w:left w:val="none" w:sz="0" w:space="0" w:color="auto"/>
        <w:bottom w:val="none" w:sz="0" w:space="0" w:color="auto"/>
        <w:right w:val="none" w:sz="0" w:space="0" w:color="auto"/>
      </w:divBdr>
    </w:div>
    <w:div w:id="323824112">
      <w:bodyDiv w:val="1"/>
      <w:marLeft w:val="0"/>
      <w:marRight w:val="0"/>
      <w:marTop w:val="0"/>
      <w:marBottom w:val="0"/>
      <w:divBdr>
        <w:top w:val="none" w:sz="0" w:space="0" w:color="auto"/>
        <w:left w:val="none" w:sz="0" w:space="0" w:color="auto"/>
        <w:bottom w:val="none" w:sz="0" w:space="0" w:color="auto"/>
        <w:right w:val="none" w:sz="0" w:space="0" w:color="auto"/>
      </w:divBdr>
      <w:divsChild>
        <w:div w:id="740906296">
          <w:marLeft w:val="446"/>
          <w:marRight w:val="0"/>
          <w:marTop w:val="120"/>
          <w:marBottom w:val="0"/>
          <w:divBdr>
            <w:top w:val="none" w:sz="0" w:space="0" w:color="auto"/>
            <w:left w:val="none" w:sz="0" w:space="0" w:color="auto"/>
            <w:bottom w:val="none" w:sz="0" w:space="0" w:color="auto"/>
            <w:right w:val="none" w:sz="0" w:space="0" w:color="auto"/>
          </w:divBdr>
        </w:div>
        <w:div w:id="1325816992">
          <w:marLeft w:val="446"/>
          <w:marRight w:val="0"/>
          <w:marTop w:val="12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00963254">
      <w:bodyDiv w:val="1"/>
      <w:marLeft w:val="0"/>
      <w:marRight w:val="0"/>
      <w:marTop w:val="0"/>
      <w:marBottom w:val="0"/>
      <w:divBdr>
        <w:top w:val="none" w:sz="0" w:space="0" w:color="auto"/>
        <w:left w:val="none" w:sz="0" w:space="0" w:color="auto"/>
        <w:bottom w:val="none" w:sz="0" w:space="0" w:color="auto"/>
        <w:right w:val="none" w:sz="0" w:space="0" w:color="auto"/>
      </w:divBdr>
      <w:divsChild>
        <w:div w:id="1729496864">
          <w:marLeft w:val="288"/>
          <w:marRight w:val="0"/>
          <w:marTop w:val="12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52245910">
      <w:bodyDiv w:val="1"/>
      <w:marLeft w:val="0"/>
      <w:marRight w:val="0"/>
      <w:marTop w:val="0"/>
      <w:marBottom w:val="0"/>
      <w:divBdr>
        <w:top w:val="none" w:sz="0" w:space="0" w:color="auto"/>
        <w:left w:val="none" w:sz="0" w:space="0" w:color="auto"/>
        <w:bottom w:val="none" w:sz="0" w:space="0" w:color="auto"/>
        <w:right w:val="none" w:sz="0" w:space="0" w:color="auto"/>
      </w:divBdr>
    </w:div>
    <w:div w:id="1684895021">
      <w:bodyDiv w:val="1"/>
      <w:marLeft w:val="0"/>
      <w:marRight w:val="0"/>
      <w:marTop w:val="0"/>
      <w:marBottom w:val="0"/>
      <w:divBdr>
        <w:top w:val="none" w:sz="0" w:space="0" w:color="auto"/>
        <w:left w:val="none" w:sz="0" w:space="0" w:color="auto"/>
        <w:bottom w:val="none" w:sz="0" w:space="0" w:color="auto"/>
        <w:right w:val="none" w:sz="0" w:space="0" w:color="auto"/>
      </w:divBdr>
      <w:divsChild>
        <w:div w:id="1983923517">
          <w:marLeft w:val="288"/>
          <w:marRight w:val="0"/>
          <w:marTop w:val="120"/>
          <w:marBottom w:val="0"/>
          <w:divBdr>
            <w:top w:val="none" w:sz="0" w:space="0" w:color="auto"/>
            <w:left w:val="none" w:sz="0" w:space="0" w:color="auto"/>
            <w:bottom w:val="none" w:sz="0" w:space="0" w:color="auto"/>
            <w:right w:val="none" w:sz="0" w:space="0" w:color="auto"/>
          </w:divBdr>
        </w:div>
      </w:divsChild>
    </w:div>
    <w:div w:id="1693341560">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0762322">
      <w:bodyDiv w:val="1"/>
      <w:marLeft w:val="0"/>
      <w:marRight w:val="0"/>
      <w:marTop w:val="0"/>
      <w:marBottom w:val="0"/>
      <w:divBdr>
        <w:top w:val="none" w:sz="0" w:space="0" w:color="auto"/>
        <w:left w:val="none" w:sz="0" w:space="0" w:color="auto"/>
        <w:bottom w:val="none" w:sz="0" w:space="0" w:color="auto"/>
        <w:right w:val="none" w:sz="0" w:space="0" w:color="auto"/>
      </w:divBdr>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771000814">
      <w:bodyDiv w:val="1"/>
      <w:marLeft w:val="0"/>
      <w:marRight w:val="0"/>
      <w:marTop w:val="0"/>
      <w:marBottom w:val="0"/>
      <w:divBdr>
        <w:top w:val="none" w:sz="0" w:space="0" w:color="auto"/>
        <w:left w:val="none" w:sz="0" w:space="0" w:color="auto"/>
        <w:bottom w:val="none" w:sz="0" w:space="0" w:color="auto"/>
        <w:right w:val="none" w:sz="0" w:space="0" w:color="auto"/>
      </w:divBdr>
      <w:divsChild>
        <w:div w:id="1947346909">
          <w:marLeft w:val="0"/>
          <w:marRight w:val="0"/>
          <w:marTop w:val="0"/>
          <w:marBottom w:val="0"/>
          <w:divBdr>
            <w:top w:val="none" w:sz="0" w:space="0" w:color="auto"/>
            <w:left w:val="none" w:sz="0" w:space="0" w:color="auto"/>
            <w:bottom w:val="none" w:sz="0" w:space="0" w:color="auto"/>
            <w:right w:val="none" w:sz="0" w:space="0" w:color="auto"/>
          </w:divBdr>
          <w:divsChild>
            <w:div w:id="17100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8190">
      <w:bodyDiv w:val="1"/>
      <w:marLeft w:val="0"/>
      <w:marRight w:val="0"/>
      <w:marTop w:val="0"/>
      <w:marBottom w:val="0"/>
      <w:divBdr>
        <w:top w:val="none" w:sz="0" w:space="0" w:color="auto"/>
        <w:left w:val="none" w:sz="0" w:space="0" w:color="auto"/>
        <w:bottom w:val="none" w:sz="0" w:space="0" w:color="auto"/>
        <w:right w:val="none" w:sz="0" w:space="0" w:color="auto"/>
      </w:divBdr>
      <w:divsChild>
        <w:div w:id="46489092">
          <w:marLeft w:val="288"/>
          <w:marRight w:val="0"/>
          <w:marTop w:val="120"/>
          <w:marBottom w:val="0"/>
          <w:divBdr>
            <w:top w:val="none" w:sz="0" w:space="0" w:color="auto"/>
            <w:left w:val="none" w:sz="0" w:space="0" w:color="auto"/>
            <w:bottom w:val="none" w:sz="0" w:space="0" w:color="auto"/>
            <w:right w:val="none" w:sz="0" w:space="0" w:color="auto"/>
          </w:divBdr>
        </w:div>
      </w:divsChild>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llenbran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24" ma:contentTypeDescription="Create a new document." ma:contentTypeScope="" ma:versionID="7a7d8421b16209c0c333b28e4bf2b5ca">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d820c599090f0cb0e1f4b55d73460fc"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8B271-E244-4673-880C-E54608F46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3FBB8-7B04-4836-A921-8DCE4A5DE0D9}">
  <ds:schemaRefs>
    <ds:schemaRef ds:uri="http://schemas.microsoft.com/sharepoint/v3/contenttype/forms"/>
  </ds:schemaRefs>
</ds:datastoreItem>
</file>

<file path=customXml/itemProps3.xml><?xml version="1.0" encoding="utf-8"?>
<ds:datastoreItem xmlns:ds="http://schemas.openxmlformats.org/officeDocument/2006/customXml" ds:itemID="{3DD58D17-6634-411D-B0BC-6286D787574A}">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4.xml><?xml version="1.0" encoding="utf-8"?>
<ds:datastoreItem xmlns:ds="http://schemas.openxmlformats.org/officeDocument/2006/customXml" ds:itemID="{C342D75E-0BBA-491C-951B-24148C3B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3889</Characters>
  <Application>Microsoft Office Word</Application>
  <DocSecurity>0</DocSecurity>
  <Lines>32</Lines>
  <Paragraphs>9</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4541</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7</cp:revision>
  <cp:lastPrinted>2023-06-12T06:25:00Z</cp:lastPrinted>
  <dcterms:created xsi:type="dcterms:W3CDTF">2023-08-14T08:28:00Z</dcterms:created>
  <dcterms:modified xsi:type="dcterms:W3CDTF">2023-09-04T06:05:00Z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