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CellMar>
          <w:left w:w="68" w:type="dxa"/>
          <w:right w:w="68" w:type="dxa"/>
        </w:tblCellMar>
        <w:tblLook w:val="0000" w:firstRow="0" w:lastRow="0" w:firstColumn="0" w:lastColumn="0" w:noHBand="0" w:noVBand="0"/>
      </w:tblPr>
      <w:tblGrid>
        <w:gridCol w:w="7140"/>
        <w:gridCol w:w="2993"/>
      </w:tblGrid>
      <w:tr w:rsidR="000E1ECE" w:rsidRPr="00292589" w14:paraId="60885867" w14:textId="77777777" w:rsidTr="00242034">
        <w:trPr>
          <w:cantSplit/>
          <w:trHeight w:val="2545"/>
        </w:trPr>
        <w:tc>
          <w:tcPr>
            <w:tcW w:w="7140" w:type="dxa"/>
          </w:tcPr>
          <w:p w14:paraId="09DA25C8" w14:textId="2F420535" w:rsidR="000E1ECE" w:rsidRPr="00292589" w:rsidRDefault="000E1ECE" w:rsidP="00242034">
            <w:pPr>
              <w:rPr>
                <w:rFonts w:cs="Arial"/>
                <w:b/>
                <w:bCs/>
                <w:noProof/>
                <w:sz w:val="15"/>
                <w:szCs w:val="15"/>
              </w:rPr>
            </w:pPr>
          </w:p>
          <w:p w14:paraId="10E81C76" w14:textId="1D8AFB25" w:rsidR="004837C0" w:rsidRPr="00292589" w:rsidRDefault="004837C0" w:rsidP="004837C0">
            <w:pPr>
              <w:spacing w:before="120"/>
              <w:rPr>
                <w:rFonts w:cs="Arial"/>
                <w:noProof/>
                <w:szCs w:val="22"/>
              </w:rPr>
            </w:pPr>
          </w:p>
        </w:tc>
        <w:tc>
          <w:tcPr>
            <w:tcW w:w="2993" w:type="dxa"/>
          </w:tcPr>
          <w:p w14:paraId="33989430" w14:textId="77777777" w:rsidR="000E1ECE" w:rsidRPr="00730AB2" w:rsidRDefault="000E1ECE" w:rsidP="00FE3116">
            <w:pPr>
              <w:rPr>
                <w:rFonts w:cs="Arial"/>
                <w:b/>
                <w:bCs/>
                <w:sz w:val="14"/>
                <w:lang w:val="en-US"/>
              </w:rPr>
            </w:pPr>
            <w:bookmarkStart w:id="0" w:name="CompanyName"/>
            <w:bookmarkStart w:id="1" w:name="AddressLine"/>
            <w:bookmarkEnd w:id="0"/>
            <w:bookmarkEnd w:id="1"/>
            <w:r w:rsidRPr="00730AB2">
              <w:rPr>
                <w:b/>
                <w:bCs/>
                <w:sz w:val="14"/>
                <w:lang w:val="en-US"/>
              </w:rPr>
              <w:t>Contact</w:t>
            </w:r>
          </w:p>
          <w:p w14:paraId="7F79CD8D" w14:textId="47683C63" w:rsidR="000E1ECE" w:rsidRPr="00730AB2" w:rsidRDefault="00D057BD" w:rsidP="008C4BC2">
            <w:pPr>
              <w:spacing w:line="200" w:lineRule="exact"/>
              <w:rPr>
                <w:rFonts w:cs="Arial"/>
                <w:sz w:val="14"/>
                <w:lang w:val="en-US"/>
              </w:rPr>
            </w:pPr>
            <w:r w:rsidRPr="00730AB2">
              <w:rPr>
                <w:sz w:val="14"/>
                <w:lang w:val="en-US"/>
              </w:rPr>
              <w:t>Julia Conrad</w:t>
            </w:r>
          </w:p>
          <w:p w14:paraId="7ECF8B70" w14:textId="77777777" w:rsidR="000E1ECE" w:rsidRPr="00730AB2" w:rsidRDefault="000E1ECE" w:rsidP="008C4BC2">
            <w:pPr>
              <w:spacing w:line="200" w:lineRule="exact"/>
              <w:rPr>
                <w:rFonts w:cs="Arial"/>
                <w:sz w:val="14"/>
                <w:lang w:val="en-US"/>
              </w:rPr>
            </w:pPr>
            <w:r w:rsidRPr="00730AB2">
              <w:rPr>
                <w:sz w:val="14"/>
                <w:lang w:val="en-US"/>
              </w:rPr>
              <w:t>Marketing Communications</w:t>
            </w:r>
          </w:p>
          <w:p w14:paraId="7B253335" w14:textId="77777777" w:rsidR="000E1ECE" w:rsidRPr="00730AB2" w:rsidRDefault="000E1ECE" w:rsidP="008C4BC2">
            <w:pPr>
              <w:spacing w:line="200" w:lineRule="exact"/>
              <w:rPr>
                <w:rFonts w:cs="Arial"/>
                <w:sz w:val="14"/>
                <w:lang w:val="en-US"/>
              </w:rPr>
            </w:pPr>
            <w:r w:rsidRPr="00730AB2">
              <w:rPr>
                <w:sz w:val="14"/>
                <w:lang w:val="en-US"/>
              </w:rPr>
              <w:t>Coperion GmbH</w:t>
            </w:r>
          </w:p>
          <w:p w14:paraId="5D2A6B44" w14:textId="77777777" w:rsidR="000E1ECE" w:rsidRPr="00292589" w:rsidRDefault="000E1ECE" w:rsidP="008C4BC2">
            <w:pPr>
              <w:spacing w:line="200" w:lineRule="exact"/>
              <w:rPr>
                <w:rFonts w:cs="Arial"/>
                <w:sz w:val="14"/>
              </w:rPr>
            </w:pPr>
            <w:proofErr w:type="spellStart"/>
            <w:r w:rsidRPr="00292589">
              <w:rPr>
                <w:sz w:val="14"/>
              </w:rPr>
              <w:t>Theodorstrasse</w:t>
            </w:r>
            <w:proofErr w:type="spellEnd"/>
            <w:r w:rsidRPr="00292589">
              <w:rPr>
                <w:sz w:val="14"/>
              </w:rPr>
              <w:t xml:space="preserve"> 10</w:t>
            </w:r>
          </w:p>
          <w:p w14:paraId="3F620903" w14:textId="77777777" w:rsidR="000E1ECE" w:rsidRPr="00292589" w:rsidRDefault="000E1ECE" w:rsidP="008C4BC2">
            <w:pPr>
              <w:spacing w:line="200" w:lineRule="exact"/>
              <w:rPr>
                <w:rFonts w:cs="Arial"/>
                <w:sz w:val="14"/>
              </w:rPr>
            </w:pPr>
            <w:r w:rsidRPr="00292589">
              <w:rPr>
                <w:sz w:val="14"/>
              </w:rPr>
              <w:t>D-70469 Stuttgart / Allemagne</w:t>
            </w:r>
          </w:p>
          <w:p w14:paraId="2F0094DA" w14:textId="77777777" w:rsidR="000E1ECE" w:rsidRPr="00292589" w:rsidRDefault="000E1ECE" w:rsidP="008C4BC2">
            <w:pPr>
              <w:spacing w:line="200" w:lineRule="exact"/>
              <w:rPr>
                <w:rFonts w:cs="Arial"/>
                <w:sz w:val="14"/>
              </w:rPr>
            </w:pPr>
          </w:p>
          <w:p w14:paraId="445B4417" w14:textId="3F926E1C" w:rsidR="000E1ECE" w:rsidRPr="00292589" w:rsidRDefault="000E1ECE" w:rsidP="008C4BC2">
            <w:pPr>
              <w:spacing w:line="200" w:lineRule="exact"/>
              <w:rPr>
                <w:rFonts w:cs="Arial"/>
                <w:sz w:val="14"/>
              </w:rPr>
            </w:pPr>
            <w:r w:rsidRPr="00292589">
              <w:rPr>
                <w:sz w:val="14"/>
              </w:rPr>
              <w:t>Téléphone +49 (0)711 897 22 27</w:t>
            </w:r>
          </w:p>
          <w:p w14:paraId="7C4FF879" w14:textId="77777777" w:rsidR="000E1ECE" w:rsidRPr="00292589" w:rsidRDefault="000E1ECE" w:rsidP="008C4BC2">
            <w:pPr>
              <w:spacing w:line="200" w:lineRule="exact"/>
              <w:rPr>
                <w:rFonts w:cs="Arial"/>
                <w:sz w:val="14"/>
              </w:rPr>
            </w:pPr>
            <w:r w:rsidRPr="00292589">
              <w:rPr>
                <w:sz w:val="14"/>
              </w:rPr>
              <w:t>Téléfax +49 (0)711 897 39 74</w:t>
            </w:r>
          </w:p>
          <w:p w14:paraId="22FC3D29" w14:textId="671B63C7" w:rsidR="000E1ECE" w:rsidRPr="00292589" w:rsidRDefault="00D057BD" w:rsidP="008C4BC2">
            <w:pPr>
              <w:spacing w:line="200" w:lineRule="exact"/>
              <w:rPr>
                <w:rFonts w:cs="Arial"/>
                <w:sz w:val="14"/>
              </w:rPr>
            </w:pPr>
            <w:r w:rsidRPr="00292589">
              <w:rPr>
                <w:sz w:val="14"/>
              </w:rPr>
              <w:t>Julia.conrad@coperion.com</w:t>
            </w:r>
          </w:p>
          <w:p w14:paraId="41C30378" w14:textId="77777777" w:rsidR="000E1ECE" w:rsidRPr="00292589" w:rsidRDefault="000E1ECE" w:rsidP="008C4BC2">
            <w:pPr>
              <w:spacing w:line="200" w:lineRule="exact"/>
              <w:rPr>
                <w:rFonts w:cs="Arial"/>
                <w:sz w:val="14"/>
              </w:rPr>
            </w:pPr>
            <w:r w:rsidRPr="00292589">
              <w:rPr>
                <w:sz w:val="14"/>
              </w:rPr>
              <w:t>www.coperion.com</w:t>
            </w:r>
          </w:p>
          <w:p w14:paraId="7168E78F" w14:textId="77777777" w:rsidR="000E1ECE" w:rsidRPr="00292589" w:rsidRDefault="000E1ECE" w:rsidP="00FE3116">
            <w:pPr>
              <w:rPr>
                <w:rFonts w:cs="Arial"/>
                <w:noProof/>
                <w:sz w:val="15"/>
                <w:szCs w:val="15"/>
              </w:rPr>
            </w:pPr>
          </w:p>
        </w:tc>
      </w:tr>
    </w:tbl>
    <w:p w14:paraId="69B44035" w14:textId="3B250272" w:rsidR="00156744" w:rsidRPr="00164412" w:rsidRDefault="006B46FF">
      <w:pPr>
        <w:pStyle w:val="Pressemitteilung"/>
        <w:rPr>
          <w:rFonts w:cs="Arial"/>
          <w:u w:val="single"/>
        </w:rPr>
      </w:pPr>
      <w:r w:rsidRPr="00164412">
        <w:rPr>
          <w:u w:val="single"/>
        </w:rPr>
        <w:t>Communiqué de presse</w:t>
      </w:r>
    </w:p>
    <w:p w14:paraId="15DBA8E2" w14:textId="77777777" w:rsidR="00A23BDE" w:rsidRPr="00292589" w:rsidRDefault="00A23BDE" w:rsidP="00A23BDE">
      <w:pPr>
        <w:rPr>
          <w:rFonts w:cs="Arial"/>
        </w:rPr>
      </w:pPr>
    </w:p>
    <w:p w14:paraId="78E9E362" w14:textId="4697803C" w:rsidR="002C635B" w:rsidRPr="00292589" w:rsidRDefault="00207A55" w:rsidP="002C635B">
      <w:pPr>
        <w:pStyle w:val="Pressemitteilung"/>
        <w:rPr>
          <w:rFonts w:cs="Arial"/>
        </w:rPr>
      </w:pPr>
      <w:r w:rsidRPr="00292589">
        <w:t xml:space="preserve">Cellules de batterie hautes performances pour </w:t>
      </w:r>
      <w:r w:rsidR="00164412">
        <w:t>V</w:t>
      </w:r>
      <w:r w:rsidR="00B820A6">
        <w:t xml:space="preserve">éhicules </w:t>
      </w:r>
      <w:r w:rsidR="00164412">
        <w:t>E</w:t>
      </w:r>
      <w:r w:rsidR="00B820A6">
        <w:t>lectriques</w:t>
      </w:r>
    </w:p>
    <w:p w14:paraId="190E3A75" w14:textId="0584FAD0" w:rsidR="00203415" w:rsidRPr="00292589" w:rsidRDefault="00203415" w:rsidP="00203415">
      <w:pPr>
        <w:pStyle w:val="text"/>
        <w:suppressAutoHyphens/>
        <w:spacing w:before="240"/>
        <w:rPr>
          <w:rFonts w:cs="Arial"/>
          <w:b/>
          <w:sz w:val="28"/>
        </w:rPr>
      </w:pPr>
      <w:proofErr w:type="spellStart"/>
      <w:r w:rsidRPr="00292589">
        <w:rPr>
          <w:b/>
          <w:sz w:val="28"/>
        </w:rPr>
        <w:t>Cellforce</w:t>
      </w:r>
      <w:proofErr w:type="spellEnd"/>
      <w:r w:rsidRPr="00292589">
        <w:rPr>
          <w:b/>
          <w:sz w:val="28"/>
        </w:rPr>
        <w:t xml:space="preserve"> Group choisit une extrudeuse Coperion pour la </w:t>
      </w:r>
      <w:r w:rsidR="00255C1F">
        <w:rPr>
          <w:b/>
          <w:sz w:val="28"/>
        </w:rPr>
        <w:t>production</w:t>
      </w:r>
      <w:r w:rsidRPr="00292589">
        <w:rPr>
          <w:b/>
          <w:sz w:val="28"/>
        </w:rPr>
        <w:t xml:space="preserve"> en continu de </w:t>
      </w:r>
      <w:r w:rsidR="00255C1F">
        <w:rPr>
          <w:b/>
          <w:sz w:val="28"/>
        </w:rPr>
        <w:t>cellules de</w:t>
      </w:r>
      <w:r w:rsidRPr="00292589">
        <w:rPr>
          <w:b/>
          <w:sz w:val="28"/>
        </w:rPr>
        <w:t xml:space="preserve"> batteries</w:t>
      </w:r>
    </w:p>
    <w:p w14:paraId="6C3C5AAA" w14:textId="76B9B6A7" w:rsidR="000F1273" w:rsidRPr="00292589" w:rsidRDefault="006001CC" w:rsidP="003458DE">
      <w:pPr>
        <w:pStyle w:val="text"/>
        <w:suppressAutoHyphens/>
        <w:spacing w:before="240"/>
        <w:rPr>
          <w:rFonts w:cs="Arial"/>
        </w:rPr>
      </w:pPr>
      <w:r w:rsidRPr="00292589">
        <w:rPr>
          <w:i/>
          <w:iCs/>
        </w:rPr>
        <w:t>Stuttgart, septembre 2022</w:t>
      </w:r>
      <w:r w:rsidRPr="00292589">
        <w:t xml:space="preserve"> </w:t>
      </w:r>
      <w:bookmarkStart w:id="2" w:name="_Hlk41975166"/>
      <w:r w:rsidRPr="00292589">
        <w:t>–</w:t>
      </w:r>
      <w:bookmarkEnd w:id="2"/>
      <w:r w:rsidRPr="00292589">
        <w:t xml:space="preserve"> Le site de production hautes performances de cellules de batteries planifié par </w:t>
      </w:r>
      <w:proofErr w:type="spellStart"/>
      <w:r w:rsidRPr="00292589">
        <w:t>Cellforce</w:t>
      </w:r>
      <w:proofErr w:type="spellEnd"/>
      <w:r w:rsidRPr="00292589">
        <w:t xml:space="preserve"> Group GmbH, joint-venture associant Porsche AG et CUSTOMCELLS</w:t>
      </w:r>
      <w:r w:rsidRPr="00292589">
        <w:rPr>
          <w:vertAlign w:val="superscript"/>
        </w:rPr>
        <w:t xml:space="preserve"> </w:t>
      </w:r>
      <w:r w:rsidRPr="00292589">
        <w:t>Holding GmbH, sera équipé de deux extrudeuses double-vis Coperion ZSK Mc</w:t>
      </w:r>
      <w:r w:rsidRPr="00292589">
        <w:rPr>
          <w:vertAlign w:val="superscript"/>
        </w:rPr>
        <w:t>18</w:t>
      </w:r>
      <w:r w:rsidRPr="00292589">
        <w:t xml:space="preserve">. À partir de 2024, la production de </w:t>
      </w:r>
      <w:proofErr w:type="spellStart"/>
      <w:r w:rsidRPr="00292589">
        <w:t>Cellforce</w:t>
      </w:r>
      <w:proofErr w:type="spellEnd"/>
      <w:r w:rsidRPr="00292589">
        <w:t xml:space="preserve"> Group en Europe contribuera fortement à alimenter le segment des cellules de batterie hautes performances pour </w:t>
      </w:r>
      <w:r w:rsidR="00255C1F">
        <w:t>les</w:t>
      </w:r>
      <w:r w:rsidR="00164412">
        <w:t xml:space="preserve"> </w:t>
      </w:r>
      <w:r w:rsidR="00255C1F">
        <w:t>véhicules électriques</w:t>
      </w:r>
      <w:r w:rsidRPr="00292589">
        <w:t xml:space="preserve">. Dans le cadre de ce processus de fabrication hautement élaboré, les deux extrudeuses ainsi que des doseurs </w:t>
      </w:r>
      <w:r w:rsidR="00255C1F">
        <w:t xml:space="preserve">Coperion </w:t>
      </w:r>
      <w:r w:rsidRPr="00292589">
        <w:t>K-</w:t>
      </w:r>
      <w:proofErr w:type="spellStart"/>
      <w:r w:rsidRPr="00292589">
        <w:t>Tron</w:t>
      </w:r>
      <w:proofErr w:type="spellEnd"/>
      <w:r w:rsidRPr="00292589">
        <w:t xml:space="preserve"> </w:t>
      </w:r>
      <w:r w:rsidR="00255C1F">
        <w:t xml:space="preserve">de </w:t>
      </w:r>
      <w:r w:rsidRPr="00292589">
        <w:t>haute précision</w:t>
      </w:r>
      <w:r w:rsidR="00164412">
        <w:t>,</w:t>
      </w:r>
      <w:r w:rsidRPr="00292589">
        <w:t xml:space="preserve"> assureront l’extrusion en continu des formules pour batteries. Dotées d’une grande flexibilité, les deux lignes d’extrusion seront en mesure de produire différentes formulations. Grâce au procédé de transformation en continu, reproductibilité et constance de la qualité du produit s</w:t>
      </w:r>
      <w:r w:rsidR="00255C1F">
        <w:t>er</w:t>
      </w:r>
      <w:r w:rsidRPr="00292589">
        <w:t>ont garanties.</w:t>
      </w:r>
    </w:p>
    <w:p w14:paraId="2C8D2C8D" w14:textId="7DECF060" w:rsidR="00871B2B" w:rsidRPr="00292589" w:rsidRDefault="007B73BD" w:rsidP="005D5F40">
      <w:pPr>
        <w:pStyle w:val="text"/>
        <w:suppressAutoHyphens/>
        <w:spacing w:before="240"/>
        <w:rPr>
          <w:rFonts w:cs="Arial"/>
          <w:b/>
        </w:rPr>
      </w:pPr>
      <w:r w:rsidRPr="00292589">
        <w:rPr>
          <w:b/>
        </w:rPr>
        <w:t>Qualité et efficacité économique</w:t>
      </w:r>
    </w:p>
    <w:p w14:paraId="796B2C78" w14:textId="0E261CE8" w:rsidR="009E014A" w:rsidRPr="00292589" w:rsidRDefault="00E46C49" w:rsidP="005D5F40">
      <w:pPr>
        <w:pStyle w:val="text"/>
        <w:suppressAutoHyphens/>
        <w:spacing w:before="240"/>
      </w:pPr>
      <w:r w:rsidRPr="00292589">
        <w:t>Lors de la procédure de sélection, les extrudeuses double-vis ZSK se sont distinguées par leurs qualités de mélange exceptionnelles. En outre, leur débit peut être régulé de manière ciblée afin d’optimiser les processus. Enfin, leur haut degré d’automatisation réduit les coûts d’exploitation par rapport au procédé discontinu, plus coûteux au niveau du temps de travail et du personnel, tout en assurant un niveau de qualité élevé, constant et reproductible.</w:t>
      </w:r>
    </w:p>
    <w:p w14:paraId="7E37DDAE" w14:textId="4A366172" w:rsidR="000F01E7" w:rsidRPr="00292589" w:rsidRDefault="000F01E7" w:rsidP="000F01E7">
      <w:pPr>
        <w:pStyle w:val="text"/>
        <w:suppressAutoHyphens/>
        <w:spacing w:before="240"/>
      </w:pPr>
      <w:r w:rsidRPr="00292589">
        <w:t xml:space="preserve">Markus Fiedler, spécialiste Technologie des procédés industriels, chef de l’équipe Chemical Applications chez Coperion, d’ajouter : « Grâce à leurs excellentes performances de mélange, les extrudeuses double-vis ZSK garantissent une très bonne homogénéité à la formule </w:t>
      </w:r>
      <w:r w:rsidRPr="00292589">
        <w:lastRenderedPageBreak/>
        <w:t>spécialement développée pour ces cellules de batterie hautes performances</w:t>
      </w:r>
      <w:r w:rsidR="00255C1F">
        <w:t>,</w:t>
      </w:r>
      <w:r w:rsidRPr="00292589">
        <w:t xml:space="preserve"> à haute teneur en silicium. Leur conception modulaire rend aisé l’ajustement des formules. Ainsi, les optimisations futures, visant notamment à éliminer des solvants toxiques, sont rapides à réaliser et ne s’accompagnent d’aucune perte de qualité. » </w:t>
      </w:r>
    </w:p>
    <w:p w14:paraId="6F499241" w14:textId="6FD5FAE1" w:rsidR="006001CC" w:rsidRPr="00292589" w:rsidRDefault="00871B2B" w:rsidP="003C42BB">
      <w:pPr>
        <w:pStyle w:val="text"/>
        <w:suppressAutoHyphens/>
        <w:spacing w:before="240"/>
      </w:pPr>
      <w:r w:rsidRPr="00292589">
        <w:t>Le processus de transformation et l’exploitation de la ligne se caractérisent notamment par un confinement soigné, soit l’isolement systématique de chaque procédé de production. Cela permet d’éviter la pénétration d’impuretés et la contamination de la zone de travail et de l’environnement par des substances toxiques. C’est pourquoi l’extrudeuse et le doseur haute précision Coperion K-</w:t>
      </w:r>
      <w:proofErr w:type="spellStart"/>
      <w:r w:rsidRPr="00292589">
        <w:t>Tron</w:t>
      </w:r>
      <w:proofErr w:type="spellEnd"/>
      <w:r w:rsidRPr="00292589">
        <w:t xml:space="preserve"> sont hermétiques aux poussières et remplissent les cri</w:t>
      </w:r>
      <w:r w:rsidR="00730AB2">
        <w:t>tères les plus stricts pour préserv</w:t>
      </w:r>
      <w:r w:rsidRPr="00292589">
        <w:t>er la pureté des processus.</w:t>
      </w:r>
    </w:p>
    <w:p w14:paraId="559BDCA9" w14:textId="60053F93" w:rsidR="00731B7A" w:rsidRPr="00292589" w:rsidRDefault="003C42BB" w:rsidP="00731B7A">
      <w:pPr>
        <w:pStyle w:val="text"/>
        <w:suppressAutoHyphens/>
        <w:spacing w:before="240"/>
        <w:rPr>
          <w:rFonts w:cs="Arial"/>
        </w:rPr>
      </w:pPr>
      <w:r w:rsidRPr="00292589">
        <w:t xml:space="preserve">« Nous sommes heureux que Coperion contribue à la transition énergétique et participe à ce projet palpitant avec ses extrudeuses double-vis, ses doseurs et ses solutions de manutention des matières en vrac. Le site de production de </w:t>
      </w:r>
      <w:proofErr w:type="spellStart"/>
      <w:r w:rsidRPr="00292589">
        <w:t>Cellforce</w:t>
      </w:r>
      <w:proofErr w:type="spellEnd"/>
      <w:r w:rsidRPr="00292589">
        <w:t xml:space="preserve"> Group ouvre la voie à de nombreux projets allant dans ce sens en Europe », se félicite Martin Doll, Business Segment Manager Chemical Applications and Batteries chez Coperion.</w:t>
      </w:r>
    </w:p>
    <w:p w14:paraId="1140A67C" w14:textId="15A06951" w:rsidR="00731B7A" w:rsidRDefault="00731B7A" w:rsidP="00731B7A">
      <w:pPr>
        <w:pStyle w:val="text"/>
        <w:suppressAutoHyphens/>
        <w:spacing w:before="240"/>
        <w:rPr>
          <w:color w:val="000000"/>
          <w:szCs w:val="22"/>
        </w:rPr>
      </w:pPr>
      <w:r w:rsidRPr="00292589">
        <w:rPr>
          <w:color w:val="000000"/>
          <w:szCs w:val="22"/>
        </w:rPr>
        <w:t xml:space="preserve">« Avec ce procédé de production de cellules innovant, nous avons atteint un nouveau niveau de performance, qui nous permettra d’établir une technologie de pointe en Europe, tant sur le plan de la qualité que des capacités », complète Markus Gräf, gérant de </w:t>
      </w:r>
      <w:proofErr w:type="spellStart"/>
      <w:r w:rsidRPr="00292589">
        <w:rPr>
          <w:color w:val="000000"/>
          <w:szCs w:val="22"/>
        </w:rPr>
        <w:t>Cellforce</w:t>
      </w:r>
      <w:proofErr w:type="spellEnd"/>
      <w:r w:rsidRPr="00292589">
        <w:rPr>
          <w:color w:val="000000"/>
          <w:szCs w:val="22"/>
        </w:rPr>
        <w:t xml:space="preserve"> Group.</w:t>
      </w:r>
    </w:p>
    <w:p w14:paraId="45F4F3CF" w14:textId="77777777" w:rsidR="0035491B" w:rsidRPr="00292589" w:rsidRDefault="0035491B" w:rsidP="00731B7A">
      <w:pPr>
        <w:pStyle w:val="text"/>
        <w:suppressAutoHyphens/>
        <w:spacing w:before="240"/>
        <w:rPr>
          <w:rFonts w:cs="Arial"/>
        </w:rPr>
      </w:pPr>
    </w:p>
    <w:p w14:paraId="49B0054F" w14:textId="77777777" w:rsidR="004144DB" w:rsidRPr="0035491B" w:rsidRDefault="004144DB" w:rsidP="004144DB">
      <w:pPr>
        <w:rPr>
          <w:b/>
          <w:sz w:val="20"/>
        </w:rPr>
      </w:pPr>
    </w:p>
    <w:p w14:paraId="7CEA06B4" w14:textId="4D32BF15" w:rsidR="004144DB" w:rsidRPr="0035491B" w:rsidRDefault="004144DB" w:rsidP="004144DB">
      <w:pPr>
        <w:rPr>
          <w:rFonts w:cs="Arial"/>
          <w:b/>
          <w:bCs/>
          <w:sz w:val="20"/>
        </w:rPr>
      </w:pPr>
      <w:r w:rsidRPr="0035491B">
        <w:rPr>
          <w:b/>
          <w:sz w:val="20"/>
        </w:rPr>
        <w:t>A propos de Coperion</w:t>
      </w:r>
    </w:p>
    <w:p w14:paraId="3910208D" w14:textId="589E50B2" w:rsidR="004144DB" w:rsidRPr="005D6BF0" w:rsidRDefault="004144DB" w:rsidP="004144DB">
      <w:pPr>
        <w:rPr>
          <w:rFonts w:cs="Arial"/>
          <w:sz w:val="20"/>
        </w:rPr>
      </w:pPr>
      <w:r w:rsidRPr="00164412">
        <w:t>Coperion (</w:t>
      </w:r>
      <w:hyperlink r:id="rId8" w:history="1">
        <w:r w:rsidRPr="00164412">
          <w:rPr>
            <w:rStyle w:val="Hyperlink"/>
            <w:sz w:val="20"/>
          </w:rPr>
          <w:t>www.coperion.com</w:t>
        </w:r>
      </w:hyperlink>
      <w:r w:rsidRPr="00164412">
        <w:rPr>
          <w:sz w:val="20"/>
        </w:rPr>
        <w:t xml:space="preserve">) est leader sur le marché global et technologiquement dans les systèmes de compoundage, les systèmes de dosage, </w:t>
      </w:r>
      <w:r w:rsidR="00164412" w:rsidRPr="00164412">
        <w:rPr>
          <w:sz w:val="20"/>
        </w:rPr>
        <w:t>l</w:t>
      </w:r>
      <w:r w:rsidR="00164412">
        <w:rPr>
          <w:sz w:val="20"/>
        </w:rPr>
        <w:t>a manutention du vrac</w:t>
      </w:r>
      <w:r w:rsidRPr="00164412">
        <w:rPr>
          <w:sz w:val="20"/>
        </w:rPr>
        <w:t xml:space="preserve"> et services. </w:t>
      </w:r>
      <w:r w:rsidRPr="004144DB">
        <w:rPr>
          <w:sz w:val="20"/>
        </w:rPr>
        <w:t xml:space="preserve">Coperion </w:t>
      </w:r>
      <w:proofErr w:type="spellStart"/>
      <w:r w:rsidRPr="004144DB">
        <w:rPr>
          <w:sz w:val="20"/>
        </w:rPr>
        <w:t>developpe</w:t>
      </w:r>
      <w:proofErr w:type="spellEnd"/>
      <w:r w:rsidRPr="004144DB">
        <w:rPr>
          <w:sz w:val="20"/>
        </w:rPr>
        <w:t>, produit, met en service les machines et composants pour le plastique, la chimie, la pharmaceutique, l’</w:t>
      </w:r>
      <w:r>
        <w:rPr>
          <w:sz w:val="20"/>
        </w:rPr>
        <w:t>alimentaire et l’industrie minérale.</w:t>
      </w:r>
      <w:r w:rsidRPr="004144DB">
        <w:rPr>
          <w:sz w:val="20"/>
        </w:rPr>
        <w:t xml:space="preserve"> Coperion emploie 2,500 personnes dans le monde dans ses deux divisions : </w:t>
      </w:r>
      <w:proofErr w:type="spellStart"/>
      <w:r w:rsidRPr="004144DB">
        <w:rPr>
          <w:sz w:val="20"/>
        </w:rPr>
        <w:t>Polymer</w:t>
      </w:r>
      <w:proofErr w:type="spellEnd"/>
      <w:r w:rsidRPr="004144DB">
        <w:rPr>
          <w:sz w:val="20"/>
        </w:rPr>
        <w:t xml:space="preserve"> et </w:t>
      </w:r>
      <w:proofErr w:type="spellStart"/>
      <w:r w:rsidR="00164412">
        <w:rPr>
          <w:sz w:val="20"/>
        </w:rPr>
        <w:t>aures</w:t>
      </w:r>
      <w:proofErr w:type="spellEnd"/>
      <w:r w:rsidR="00164412">
        <w:rPr>
          <w:sz w:val="20"/>
        </w:rPr>
        <w:t xml:space="preserve"> Marchés stratégiques</w:t>
      </w:r>
      <w:r w:rsidRPr="004144DB">
        <w:rPr>
          <w:sz w:val="20"/>
        </w:rPr>
        <w:t xml:space="preserve"> </w:t>
      </w:r>
      <w:r w:rsidR="00164412">
        <w:rPr>
          <w:sz w:val="20"/>
        </w:rPr>
        <w:t>ainsi que</w:t>
      </w:r>
      <w:r w:rsidRPr="004144DB">
        <w:rPr>
          <w:sz w:val="20"/>
        </w:rPr>
        <w:t xml:space="preserve"> </w:t>
      </w:r>
      <w:r>
        <w:rPr>
          <w:sz w:val="20"/>
        </w:rPr>
        <w:t>l</w:t>
      </w:r>
      <w:r w:rsidR="00164412">
        <w:rPr>
          <w:sz w:val="20"/>
        </w:rPr>
        <w:t>e service-</w:t>
      </w:r>
      <w:r>
        <w:rPr>
          <w:sz w:val="20"/>
        </w:rPr>
        <w:t xml:space="preserve">après-vente, ainsi que ses 30 </w:t>
      </w:r>
      <w:r w:rsidR="00725D8A">
        <w:rPr>
          <w:sz w:val="20"/>
        </w:rPr>
        <w:t xml:space="preserve">agences commerciales et </w:t>
      </w:r>
      <w:r>
        <w:rPr>
          <w:sz w:val="20"/>
        </w:rPr>
        <w:t xml:space="preserve">de service après-vente. </w:t>
      </w:r>
      <w:r w:rsidRPr="005D6BF0">
        <w:rPr>
          <w:sz w:val="20"/>
        </w:rPr>
        <w:t>Coperion K-</w:t>
      </w:r>
      <w:proofErr w:type="spellStart"/>
      <w:r w:rsidRPr="005D6BF0">
        <w:rPr>
          <w:sz w:val="20"/>
        </w:rPr>
        <w:t>Tron</w:t>
      </w:r>
      <w:proofErr w:type="spellEnd"/>
      <w:r w:rsidRPr="005D6BF0">
        <w:rPr>
          <w:sz w:val="20"/>
        </w:rPr>
        <w:t xml:space="preserve"> </w:t>
      </w:r>
      <w:r w:rsidR="005D6BF0" w:rsidRPr="005D6BF0">
        <w:rPr>
          <w:sz w:val="20"/>
        </w:rPr>
        <w:t>es</w:t>
      </w:r>
      <w:r w:rsidR="005D6BF0">
        <w:rPr>
          <w:sz w:val="20"/>
        </w:rPr>
        <w:t xml:space="preserve">t </w:t>
      </w:r>
      <w:r w:rsidR="005D6BF0" w:rsidRPr="005D6BF0">
        <w:rPr>
          <w:sz w:val="20"/>
        </w:rPr>
        <w:t xml:space="preserve">une marque du Groupe </w:t>
      </w:r>
      <w:r w:rsidRPr="005D6BF0">
        <w:rPr>
          <w:sz w:val="20"/>
        </w:rPr>
        <w:t>Coperio</w:t>
      </w:r>
      <w:r w:rsidR="005D6BF0">
        <w:rPr>
          <w:sz w:val="20"/>
        </w:rPr>
        <w:t>n</w:t>
      </w:r>
      <w:r w:rsidRPr="005D6BF0">
        <w:rPr>
          <w:sz w:val="20"/>
        </w:rPr>
        <w:t>.</w:t>
      </w:r>
    </w:p>
    <w:p w14:paraId="360E1F01" w14:textId="77777777" w:rsidR="00164412" w:rsidRDefault="00164412" w:rsidP="002C0FE5">
      <w:pPr>
        <w:spacing w:line="360" w:lineRule="auto"/>
        <w:jc w:val="both"/>
        <w:rPr>
          <w:b/>
          <w:bCs/>
          <w:color w:val="000000"/>
          <w:sz w:val="20"/>
          <w:shd w:val="clear" w:color="auto" w:fill="FFFFFF"/>
        </w:rPr>
      </w:pPr>
    </w:p>
    <w:p w14:paraId="4D94C3B3" w14:textId="4DA10A1F" w:rsidR="002C0FE5" w:rsidRPr="005D6BF0" w:rsidRDefault="004144DB" w:rsidP="002C0FE5">
      <w:pPr>
        <w:spacing w:line="360" w:lineRule="auto"/>
        <w:jc w:val="both"/>
        <w:rPr>
          <w:rFonts w:cs="Arial"/>
          <w:b/>
          <w:bCs/>
          <w:color w:val="000000"/>
          <w:sz w:val="20"/>
          <w:shd w:val="clear" w:color="auto" w:fill="FFFFFF"/>
        </w:rPr>
      </w:pPr>
      <w:r w:rsidRPr="005D6BF0">
        <w:rPr>
          <w:b/>
          <w:bCs/>
          <w:color w:val="000000"/>
          <w:sz w:val="20"/>
          <w:shd w:val="clear" w:color="auto" w:fill="FFFFFF"/>
        </w:rPr>
        <w:t>A</w:t>
      </w:r>
      <w:r w:rsidR="002C0FE5" w:rsidRPr="005D6BF0">
        <w:rPr>
          <w:b/>
          <w:bCs/>
          <w:color w:val="000000"/>
          <w:sz w:val="20"/>
          <w:shd w:val="clear" w:color="auto" w:fill="FFFFFF"/>
        </w:rPr>
        <w:t xml:space="preserve"> propos de </w:t>
      </w:r>
      <w:proofErr w:type="spellStart"/>
      <w:r w:rsidR="002C0FE5" w:rsidRPr="005D6BF0">
        <w:rPr>
          <w:b/>
          <w:bCs/>
          <w:color w:val="000000"/>
          <w:sz w:val="20"/>
          <w:shd w:val="clear" w:color="auto" w:fill="FFFFFF"/>
        </w:rPr>
        <w:t>Cellforce</w:t>
      </w:r>
      <w:proofErr w:type="spellEnd"/>
      <w:r w:rsidR="002C0FE5" w:rsidRPr="005D6BF0">
        <w:rPr>
          <w:b/>
          <w:bCs/>
          <w:color w:val="000000"/>
          <w:sz w:val="20"/>
          <w:shd w:val="clear" w:color="auto" w:fill="FFFFFF"/>
        </w:rPr>
        <w:t xml:space="preserve"> Group</w:t>
      </w:r>
    </w:p>
    <w:p w14:paraId="76943175" w14:textId="2996B4BC" w:rsidR="00E73ECA" w:rsidRPr="0035491B" w:rsidRDefault="00E73ECA" w:rsidP="00E73ECA">
      <w:pPr>
        <w:jc w:val="both"/>
        <w:rPr>
          <w:color w:val="000000"/>
          <w:sz w:val="20"/>
          <w:shd w:val="clear" w:color="auto" w:fill="FFFFFF"/>
        </w:rPr>
      </w:pPr>
      <w:proofErr w:type="spellStart"/>
      <w:r w:rsidRPr="00292589">
        <w:rPr>
          <w:color w:val="000000"/>
          <w:sz w:val="20"/>
          <w:shd w:val="clear" w:color="auto" w:fill="FFFFFF"/>
        </w:rPr>
        <w:t>Cellforce</w:t>
      </w:r>
      <w:proofErr w:type="spellEnd"/>
      <w:r w:rsidRPr="00292589">
        <w:rPr>
          <w:color w:val="000000"/>
          <w:sz w:val="20"/>
          <w:shd w:val="clear" w:color="auto" w:fill="FFFFFF"/>
        </w:rPr>
        <w:t xml:space="preserve"> Group GmbH (CFG) prévoit de développer et de produire des cellules </w:t>
      </w:r>
      <w:proofErr w:type="spellStart"/>
      <w:r w:rsidRPr="00292589">
        <w:rPr>
          <w:color w:val="000000"/>
          <w:sz w:val="20"/>
          <w:shd w:val="clear" w:color="auto" w:fill="FFFFFF"/>
        </w:rPr>
        <w:t>pouch</w:t>
      </w:r>
      <w:proofErr w:type="spellEnd"/>
      <w:r w:rsidRPr="00292589">
        <w:rPr>
          <w:color w:val="000000"/>
          <w:sz w:val="20"/>
          <w:shd w:val="clear" w:color="auto" w:fill="FFFFFF"/>
        </w:rPr>
        <w:t xml:space="preserve"> lithium-ion hautes performances pour </w:t>
      </w:r>
      <w:r w:rsidR="00255C1F">
        <w:rPr>
          <w:color w:val="000000"/>
          <w:sz w:val="20"/>
          <w:shd w:val="clear" w:color="auto" w:fill="FFFFFF"/>
        </w:rPr>
        <w:t>véhicules électriques</w:t>
      </w:r>
      <w:r w:rsidRPr="00292589">
        <w:rPr>
          <w:color w:val="000000"/>
          <w:sz w:val="20"/>
          <w:shd w:val="clear" w:color="auto" w:fill="FFFFFF"/>
        </w:rPr>
        <w:t xml:space="preserve"> à partir de 2024. </w:t>
      </w:r>
      <w:proofErr w:type="spellStart"/>
      <w:r w:rsidRPr="00292589">
        <w:rPr>
          <w:color w:val="000000"/>
          <w:sz w:val="20"/>
          <w:shd w:val="clear" w:color="auto" w:fill="FFFFFF"/>
        </w:rPr>
        <w:t>Cellforce</w:t>
      </w:r>
      <w:proofErr w:type="spellEnd"/>
      <w:r w:rsidRPr="00292589">
        <w:rPr>
          <w:color w:val="000000"/>
          <w:sz w:val="20"/>
          <w:shd w:val="clear" w:color="auto" w:fill="FFFFFF"/>
        </w:rPr>
        <w:t xml:space="preserve"> est une joint-venture à laquelle Porsche AG participe à hauteur de 72,7 %, les parts restantes étant détenues par CUSTOMCELLS Holding GmbH. À sa tête se trouvent Markus Gräf, Chief Operating </w:t>
      </w:r>
      <w:proofErr w:type="spellStart"/>
      <w:r w:rsidRPr="00292589">
        <w:rPr>
          <w:color w:val="000000"/>
          <w:sz w:val="20"/>
          <w:shd w:val="clear" w:color="auto" w:fill="FFFFFF"/>
        </w:rPr>
        <w:t>Officer</w:t>
      </w:r>
      <w:proofErr w:type="spellEnd"/>
      <w:r w:rsidRPr="00292589">
        <w:rPr>
          <w:color w:val="000000"/>
          <w:sz w:val="20"/>
          <w:shd w:val="clear" w:color="auto" w:fill="FFFFFF"/>
        </w:rPr>
        <w:t xml:space="preserve"> (COO), Wolfgang </w:t>
      </w:r>
      <w:proofErr w:type="spellStart"/>
      <w:r w:rsidRPr="00292589">
        <w:rPr>
          <w:color w:val="000000"/>
          <w:sz w:val="20"/>
          <w:shd w:val="clear" w:color="auto" w:fill="FFFFFF"/>
        </w:rPr>
        <w:t>Hüsken</w:t>
      </w:r>
      <w:proofErr w:type="spellEnd"/>
      <w:r w:rsidRPr="00292589">
        <w:rPr>
          <w:color w:val="000000"/>
          <w:sz w:val="20"/>
          <w:shd w:val="clear" w:color="auto" w:fill="FFFFFF"/>
        </w:rPr>
        <w:t xml:space="preserve">, Chief Financial </w:t>
      </w:r>
      <w:proofErr w:type="spellStart"/>
      <w:r w:rsidRPr="00292589">
        <w:rPr>
          <w:color w:val="000000"/>
          <w:sz w:val="20"/>
          <w:shd w:val="clear" w:color="auto" w:fill="FFFFFF"/>
        </w:rPr>
        <w:t>Officer</w:t>
      </w:r>
      <w:proofErr w:type="spellEnd"/>
      <w:r w:rsidRPr="00292589">
        <w:rPr>
          <w:color w:val="000000"/>
          <w:sz w:val="20"/>
          <w:shd w:val="clear" w:color="auto" w:fill="FFFFFF"/>
        </w:rPr>
        <w:t xml:space="preserve"> (CFO). D’ici 2025, le personnel devrait croître jusqu’à env.100 employées. </w:t>
      </w:r>
    </w:p>
    <w:p w14:paraId="0F612DA5" w14:textId="77777777" w:rsidR="00E73ECA" w:rsidRPr="00292589" w:rsidRDefault="00E73ECA" w:rsidP="00E73ECA">
      <w:pPr>
        <w:spacing w:line="360" w:lineRule="auto"/>
        <w:jc w:val="both"/>
        <w:rPr>
          <w:rFonts w:cs="Arial"/>
          <w:sz w:val="20"/>
        </w:rPr>
      </w:pPr>
      <w:r w:rsidRPr="00292589">
        <w:rPr>
          <w:color w:val="000000"/>
          <w:sz w:val="20"/>
          <w:shd w:val="clear" w:color="auto" w:fill="FFFFFF"/>
        </w:rPr>
        <w:t xml:space="preserve">Vous trouverez plus d’informations sur </w:t>
      </w:r>
      <w:proofErr w:type="spellStart"/>
      <w:r w:rsidRPr="00292589">
        <w:rPr>
          <w:color w:val="000000"/>
          <w:sz w:val="20"/>
          <w:shd w:val="clear" w:color="auto" w:fill="FFFFFF"/>
        </w:rPr>
        <w:t>Cellforce</w:t>
      </w:r>
      <w:proofErr w:type="spellEnd"/>
      <w:r w:rsidRPr="00292589">
        <w:rPr>
          <w:color w:val="000000"/>
          <w:sz w:val="20"/>
          <w:shd w:val="clear" w:color="auto" w:fill="FFFFFF"/>
        </w:rPr>
        <w:t xml:space="preserve"> à l’adresse : </w:t>
      </w:r>
      <w:hyperlink r:id="rId9" w:history="1">
        <w:r w:rsidRPr="00292589">
          <w:rPr>
            <w:rStyle w:val="Hyperlink"/>
            <w:sz w:val="20"/>
            <w:shd w:val="clear" w:color="auto" w:fill="FFFFFF"/>
          </w:rPr>
          <w:t>www.cellforce.de</w:t>
        </w:r>
      </w:hyperlink>
    </w:p>
    <w:p w14:paraId="01DC28CF" w14:textId="58F96533" w:rsidR="00863EC5" w:rsidRPr="00292589" w:rsidRDefault="00863EC5" w:rsidP="00863EC5">
      <w:pPr>
        <w:pStyle w:val="Trennung"/>
        <w:spacing w:before="240" w:after="240"/>
      </w:pPr>
      <w:r w:rsidRPr="00292589">
        <w:lastRenderedPageBreak/>
        <w:t></w:t>
      </w:r>
      <w:r w:rsidRPr="00292589">
        <w:t></w:t>
      </w:r>
      <w:r w:rsidRPr="00292589">
        <w:t></w:t>
      </w:r>
    </w:p>
    <w:p w14:paraId="6D58E4BA" w14:textId="064BB6A0" w:rsidR="006001CC" w:rsidRPr="00292589" w:rsidRDefault="006001CC" w:rsidP="00863EC5">
      <w:pPr>
        <w:pStyle w:val="Trennung"/>
        <w:spacing w:before="240" w:after="240"/>
      </w:pPr>
    </w:p>
    <w:p w14:paraId="66E0239C" w14:textId="77777777" w:rsidR="00DC1102" w:rsidRPr="00292589" w:rsidRDefault="00DC1102" w:rsidP="00C91D1F">
      <w:pPr>
        <w:pStyle w:val="Kopfzeile"/>
        <w:spacing w:before="120" w:line="360" w:lineRule="auto"/>
        <w:rPr>
          <w:rFonts w:cs="Arial"/>
          <w:i/>
          <w:szCs w:val="22"/>
        </w:rPr>
      </w:pPr>
    </w:p>
    <w:p w14:paraId="36057143" w14:textId="72EA9BC6" w:rsidR="00DC1102" w:rsidRPr="00292589" w:rsidRDefault="00DC1102" w:rsidP="00C91D1F">
      <w:pPr>
        <w:pStyle w:val="Kopfzeile"/>
        <w:spacing w:before="120" w:line="360" w:lineRule="auto"/>
        <w:rPr>
          <w:rFonts w:cs="Arial"/>
          <w:i/>
          <w:szCs w:val="22"/>
        </w:rPr>
      </w:pPr>
    </w:p>
    <w:p w14:paraId="27693549" w14:textId="5C458A0D" w:rsidR="00F56260" w:rsidRPr="00292589" w:rsidRDefault="004E43F3" w:rsidP="00377C0D">
      <w:pPr>
        <w:pStyle w:val="Kopfzeile"/>
        <w:spacing w:before="120" w:line="360" w:lineRule="auto"/>
        <w:rPr>
          <w:rFonts w:cs="Arial"/>
          <w:i/>
          <w:szCs w:val="22"/>
        </w:rPr>
      </w:pPr>
      <w:r w:rsidRPr="00292589">
        <w:rPr>
          <w:i/>
          <w:szCs w:val="22"/>
        </w:rPr>
        <w:t>L’extrusion en continu de formules pour batteries sur l’extrudeuse double-vis ZSK offre de nombreux avantages, et notamment la constance et le haut niveau de qualité des formules pour b</w:t>
      </w:r>
      <w:r w:rsidR="00255C1F">
        <w:rPr>
          <w:i/>
          <w:szCs w:val="22"/>
        </w:rPr>
        <w:t>at</w:t>
      </w:r>
      <w:r w:rsidRPr="00292589">
        <w:rPr>
          <w:i/>
          <w:szCs w:val="22"/>
        </w:rPr>
        <w:t>teries obtenues.</w:t>
      </w:r>
    </w:p>
    <w:p w14:paraId="4D930211" w14:textId="7D5A9225" w:rsidR="001B3227" w:rsidRDefault="001836B5" w:rsidP="00377C0D">
      <w:pPr>
        <w:pStyle w:val="Kopfzeile"/>
        <w:spacing w:before="120" w:line="360" w:lineRule="auto"/>
        <w:rPr>
          <w:i/>
          <w:szCs w:val="22"/>
        </w:rPr>
      </w:pPr>
      <w:r w:rsidRPr="00292589">
        <w:rPr>
          <w:i/>
          <w:szCs w:val="22"/>
        </w:rPr>
        <w:t>Photo : Coperion, Stuttgart/</w:t>
      </w:r>
      <w:r w:rsidR="0035491B">
        <w:rPr>
          <w:i/>
          <w:szCs w:val="22"/>
        </w:rPr>
        <w:t>Allemagne</w:t>
      </w:r>
    </w:p>
    <w:p w14:paraId="16A597BF" w14:textId="01F03F65" w:rsidR="0035491B" w:rsidRDefault="0035491B" w:rsidP="00377C0D">
      <w:pPr>
        <w:pStyle w:val="Kopfzeile"/>
        <w:spacing w:before="120" w:line="360" w:lineRule="auto"/>
        <w:rPr>
          <w:i/>
          <w:szCs w:val="22"/>
        </w:rPr>
      </w:pPr>
    </w:p>
    <w:p w14:paraId="78BCBBF0" w14:textId="77777777" w:rsidR="0035491B" w:rsidRDefault="0035491B" w:rsidP="00377C0D">
      <w:pPr>
        <w:pStyle w:val="Kopfzeile"/>
        <w:spacing w:before="120" w:line="360" w:lineRule="auto"/>
        <w:rPr>
          <w:i/>
          <w:szCs w:val="22"/>
        </w:rPr>
      </w:pPr>
    </w:p>
    <w:p w14:paraId="1A7E516D" w14:textId="2D66E46E" w:rsidR="0035491B" w:rsidRDefault="0035491B" w:rsidP="0035491B">
      <w:pPr>
        <w:pStyle w:val="Kopfzeile"/>
        <w:spacing w:before="120" w:line="360" w:lineRule="auto"/>
        <w:rPr>
          <w:lang w:eastAsia="zh-CN"/>
        </w:rPr>
      </w:pPr>
    </w:p>
    <w:p w14:paraId="7B0680EF" w14:textId="5BDB397D" w:rsidR="0035491B" w:rsidRPr="0035491B" w:rsidRDefault="0035491B" w:rsidP="0035491B">
      <w:pPr>
        <w:pStyle w:val="Kopfzeile"/>
        <w:suppressAutoHyphens/>
        <w:spacing w:before="120" w:line="360" w:lineRule="auto"/>
        <w:rPr>
          <w:i/>
          <w:iCs/>
          <w:lang w:val="en-US"/>
        </w:rPr>
      </w:pPr>
      <w:bookmarkStart w:id="3" w:name="_Hlk114490436"/>
      <w:bookmarkStart w:id="4" w:name="_Hlk114490619"/>
      <w:r w:rsidRPr="0035491B">
        <w:rPr>
          <w:i/>
          <w:iCs/>
          <w:lang w:val="en-US"/>
        </w:rPr>
        <w:t xml:space="preserve">Peter von Hoffmann, General Manager, Business Unit Compounding Machines Engineering Plastics and Special Applications at Coperion, Dr. Markus Gräf, </w:t>
      </w:r>
      <w:r w:rsidRPr="0035491B">
        <w:rPr>
          <w:i/>
          <w:iCs/>
          <w:color w:val="000000"/>
          <w:lang w:val="en-US"/>
        </w:rPr>
        <w:t xml:space="preserve">Managing Director </w:t>
      </w:r>
      <w:proofErr w:type="spellStart"/>
      <w:r w:rsidRPr="0035491B">
        <w:rPr>
          <w:i/>
          <w:iCs/>
          <w:color w:val="000000"/>
          <w:lang w:val="en-US"/>
        </w:rPr>
        <w:t>Cellforce</w:t>
      </w:r>
      <w:proofErr w:type="spellEnd"/>
      <w:r w:rsidRPr="0035491B">
        <w:rPr>
          <w:i/>
          <w:iCs/>
          <w:color w:val="000000"/>
          <w:lang w:val="en-US"/>
        </w:rPr>
        <w:t xml:space="preserve"> Group </w:t>
      </w:r>
      <w:r>
        <w:rPr>
          <w:i/>
          <w:iCs/>
          <w:color w:val="000000"/>
          <w:lang w:val="en-US"/>
        </w:rPr>
        <w:t>et</w:t>
      </w:r>
      <w:r w:rsidRPr="0035491B">
        <w:rPr>
          <w:i/>
          <w:iCs/>
          <w:color w:val="000000"/>
          <w:lang w:val="en-US"/>
        </w:rPr>
        <w:t xml:space="preserve"> Martin Doll, </w:t>
      </w:r>
      <w:r w:rsidRPr="0035491B">
        <w:rPr>
          <w:i/>
          <w:iCs/>
          <w:lang w:val="en-US"/>
        </w:rPr>
        <w:t>Business Segment Manager for Chemical Applications and Batteries at Coperion (</w:t>
      </w:r>
      <w:proofErr w:type="spellStart"/>
      <w:r w:rsidRPr="0035491B">
        <w:rPr>
          <w:i/>
          <w:iCs/>
          <w:lang w:val="en-US"/>
        </w:rPr>
        <w:t>f.l.t.r</w:t>
      </w:r>
      <w:proofErr w:type="spellEnd"/>
      <w:r w:rsidRPr="0035491B">
        <w:rPr>
          <w:i/>
          <w:iCs/>
          <w:lang w:val="en-US"/>
        </w:rPr>
        <w:t>.).</w:t>
      </w:r>
      <w:bookmarkEnd w:id="3"/>
    </w:p>
    <w:bookmarkEnd w:id="4"/>
    <w:p w14:paraId="185E8680" w14:textId="77777777" w:rsidR="0035491B" w:rsidRDefault="0035491B" w:rsidP="0035491B">
      <w:pPr>
        <w:pStyle w:val="Kopfzeile"/>
        <w:spacing w:before="120" w:line="360" w:lineRule="auto"/>
        <w:rPr>
          <w:i/>
          <w:szCs w:val="22"/>
        </w:rPr>
      </w:pPr>
      <w:r w:rsidRPr="00292589">
        <w:rPr>
          <w:i/>
          <w:szCs w:val="22"/>
        </w:rPr>
        <w:t>Photo : Coperion, Stuttgart/</w:t>
      </w:r>
      <w:r>
        <w:rPr>
          <w:i/>
          <w:szCs w:val="22"/>
        </w:rPr>
        <w:t>Allemagne</w:t>
      </w:r>
    </w:p>
    <w:p w14:paraId="20224304" w14:textId="77777777" w:rsidR="0035491B" w:rsidRDefault="0035491B" w:rsidP="0035491B">
      <w:pPr>
        <w:pStyle w:val="Kopfzeile"/>
        <w:spacing w:before="120" w:line="360" w:lineRule="auto"/>
      </w:pPr>
    </w:p>
    <w:p w14:paraId="652AFB16" w14:textId="77777777" w:rsidR="0035491B" w:rsidRPr="00292589" w:rsidRDefault="0035491B" w:rsidP="00377C0D">
      <w:pPr>
        <w:pStyle w:val="Kopfzeile"/>
        <w:spacing w:before="120" w:line="360" w:lineRule="auto"/>
      </w:pPr>
    </w:p>
    <w:sectPr w:rsidR="0035491B" w:rsidRPr="00292589" w:rsidSect="00BF54B4">
      <w:headerReference w:type="even" r:id="rId10"/>
      <w:headerReference w:type="default" r:id="rId11"/>
      <w:footerReference w:type="even" r:id="rId12"/>
      <w:footerReference w:type="default" r:id="rId13"/>
      <w:headerReference w:type="first" r:id="rId14"/>
      <w:footerReference w:type="first" r:id="rId15"/>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DB7BE" w14:textId="77777777" w:rsidR="004E6629" w:rsidRPr="00292589" w:rsidRDefault="004E6629">
      <w:r w:rsidRPr="00292589">
        <w:separator/>
      </w:r>
    </w:p>
  </w:endnote>
  <w:endnote w:type="continuationSeparator" w:id="0">
    <w:p w14:paraId="399C3D73" w14:textId="77777777" w:rsidR="004E6629" w:rsidRPr="00292589" w:rsidRDefault="004E6629">
      <w:r w:rsidRPr="0029258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FEA8F" w14:textId="77777777" w:rsidR="00377209" w:rsidRPr="00292589" w:rsidRDefault="0037720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292589" w14:paraId="42DBACE5" w14:textId="77777777">
      <w:trPr>
        <w:cantSplit/>
      </w:trPr>
      <w:tc>
        <w:tcPr>
          <w:tcW w:w="7428" w:type="dxa"/>
          <w:noWrap/>
          <w:vAlign w:val="bottom"/>
        </w:tcPr>
        <w:p w14:paraId="757E8B1D" w14:textId="77777777" w:rsidR="00336917" w:rsidRPr="00292589" w:rsidRDefault="00336917">
          <w:pPr>
            <w:pStyle w:val="Fuzeile"/>
            <w:spacing w:line="200" w:lineRule="exact"/>
            <w:rPr>
              <w:rFonts w:cs="Arial"/>
            </w:rPr>
          </w:pPr>
        </w:p>
      </w:tc>
      <w:tc>
        <w:tcPr>
          <w:tcW w:w="1758" w:type="dxa"/>
          <w:noWrap/>
          <w:vAlign w:val="bottom"/>
        </w:tcPr>
        <w:p w14:paraId="12ABE022" w14:textId="65956F3D" w:rsidR="00336917" w:rsidRPr="00292589" w:rsidRDefault="00336917">
          <w:pPr>
            <w:pStyle w:val="Fuzeile"/>
            <w:spacing w:line="200" w:lineRule="exact"/>
            <w:jc w:val="right"/>
            <w:rPr>
              <w:rFonts w:cs="Arial"/>
              <w:sz w:val="14"/>
              <w:szCs w:val="14"/>
            </w:rPr>
          </w:pPr>
          <w:bookmarkStart w:id="8" w:name="PageName"/>
          <w:bookmarkEnd w:id="8"/>
          <w:r w:rsidRPr="00292589">
            <w:rPr>
              <w:sz w:val="14"/>
              <w:szCs w:val="14"/>
            </w:rPr>
            <w:t xml:space="preserve">page </w:t>
          </w:r>
          <w:r w:rsidRPr="00292589">
            <w:rPr>
              <w:rFonts w:cs="Arial"/>
              <w:sz w:val="14"/>
              <w:szCs w:val="14"/>
            </w:rPr>
            <w:fldChar w:fldCharType="begin"/>
          </w:r>
          <w:r w:rsidRPr="00292589">
            <w:rPr>
              <w:rFonts w:cs="Arial"/>
              <w:sz w:val="14"/>
              <w:szCs w:val="14"/>
            </w:rPr>
            <w:instrText xml:space="preserve"> PAGE  \* MERGEFORMAT </w:instrText>
          </w:r>
          <w:r w:rsidRPr="00292589">
            <w:rPr>
              <w:rFonts w:cs="Arial"/>
              <w:sz w:val="14"/>
              <w:szCs w:val="14"/>
            </w:rPr>
            <w:fldChar w:fldCharType="separate"/>
          </w:r>
          <w:r w:rsidR="00730AB2">
            <w:rPr>
              <w:rFonts w:cs="Arial"/>
              <w:noProof/>
              <w:sz w:val="14"/>
              <w:szCs w:val="14"/>
            </w:rPr>
            <w:t>3</w:t>
          </w:r>
          <w:r w:rsidRPr="00292589">
            <w:rPr>
              <w:rFonts w:cs="Arial"/>
              <w:sz w:val="14"/>
              <w:szCs w:val="14"/>
            </w:rPr>
            <w:fldChar w:fldCharType="end"/>
          </w:r>
          <w:r w:rsidRPr="00292589">
            <w:rPr>
              <w:sz w:val="14"/>
              <w:szCs w:val="14"/>
            </w:rPr>
            <w:t xml:space="preserve"> sur </w:t>
          </w:r>
          <w:r w:rsidRPr="00292589">
            <w:rPr>
              <w:rFonts w:cs="Arial"/>
              <w:sz w:val="14"/>
              <w:szCs w:val="14"/>
            </w:rPr>
            <w:fldChar w:fldCharType="begin"/>
          </w:r>
          <w:r w:rsidRPr="00292589">
            <w:rPr>
              <w:rFonts w:cs="Arial"/>
              <w:sz w:val="14"/>
              <w:szCs w:val="14"/>
            </w:rPr>
            <w:instrText xml:space="preserve"> NUMPAGES </w:instrText>
          </w:r>
          <w:r w:rsidRPr="00292589">
            <w:rPr>
              <w:rFonts w:cs="Arial"/>
              <w:sz w:val="14"/>
              <w:szCs w:val="14"/>
            </w:rPr>
            <w:fldChar w:fldCharType="separate"/>
          </w:r>
          <w:r w:rsidR="00730AB2">
            <w:rPr>
              <w:rFonts w:cs="Arial"/>
              <w:noProof/>
              <w:sz w:val="14"/>
              <w:szCs w:val="14"/>
            </w:rPr>
            <w:t>3</w:t>
          </w:r>
          <w:r w:rsidRPr="00292589">
            <w:rPr>
              <w:rFonts w:cs="Arial"/>
              <w:sz w:val="14"/>
              <w:szCs w:val="14"/>
            </w:rPr>
            <w:fldChar w:fldCharType="end"/>
          </w:r>
        </w:p>
      </w:tc>
      <w:tc>
        <w:tcPr>
          <w:tcW w:w="567" w:type="dxa"/>
          <w:vAlign w:val="bottom"/>
        </w:tcPr>
        <w:p w14:paraId="66C230EC" w14:textId="77777777" w:rsidR="00336917" w:rsidRPr="00292589" w:rsidRDefault="00336917">
          <w:pPr>
            <w:pStyle w:val="Fuzeile"/>
            <w:spacing w:line="200" w:lineRule="exact"/>
            <w:rPr>
              <w:rFonts w:cs="Arial"/>
              <w:sz w:val="14"/>
              <w:szCs w:val="14"/>
            </w:rPr>
          </w:pPr>
        </w:p>
      </w:tc>
    </w:tr>
  </w:tbl>
  <w:p w14:paraId="00849AE5" w14:textId="77777777" w:rsidR="00336917" w:rsidRPr="00292589" w:rsidRDefault="00336917">
    <w:pPr>
      <w:pStyle w:val="Fuzeile"/>
      <w:tabs>
        <w:tab w:val="clear" w:pos="9072"/>
      </w:tabs>
      <w:ind w:right="-1"/>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292589" w14:paraId="30527E34" w14:textId="77777777">
      <w:tc>
        <w:tcPr>
          <w:tcW w:w="7428" w:type="dxa"/>
          <w:tcMar>
            <w:left w:w="0" w:type="dxa"/>
            <w:right w:w="0" w:type="dxa"/>
          </w:tcMar>
          <w:vAlign w:val="bottom"/>
        </w:tcPr>
        <w:p w14:paraId="73A6AD6B" w14:textId="77777777" w:rsidR="00336917" w:rsidRPr="00292589" w:rsidRDefault="00336917">
          <w:pPr>
            <w:pStyle w:val="Fuzeile"/>
            <w:spacing w:line="200" w:lineRule="exact"/>
            <w:rPr>
              <w:rFonts w:cs="Arial"/>
              <w:sz w:val="14"/>
              <w:szCs w:val="14"/>
            </w:rPr>
          </w:pPr>
          <w:bookmarkStart w:id="12" w:name="GeneralPartnerLinks"/>
          <w:bookmarkEnd w:id="12"/>
        </w:p>
      </w:tc>
      <w:tc>
        <w:tcPr>
          <w:tcW w:w="2835" w:type="dxa"/>
          <w:tcMar>
            <w:left w:w="0" w:type="dxa"/>
            <w:right w:w="0" w:type="dxa"/>
          </w:tcMar>
        </w:tcPr>
        <w:p w14:paraId="5C57D350" w14:textId="77777777" w:rsidR="00336917" w:rsidRPr="00292589" w:rsidRDefault="00336917">
          <w:pPr>
            <w:rPr>
              <w:sz w:val="14"/>
            </w:rPr>
          </w:pPr>
          <w:bookmarkStart w:id="13" w:name="GeneralPartnerRechts"/>
          <w:bookmarkEnd w:id="13"/>
        </w:p>
      </w:tc>
    </w:tr>
  </w:tbl>
  <w:p w14:paraId="67C05812" w14:textId="77777777" w:rsidR="00336917" w:rsidRPr="00292589"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17AAF" w14:textId="77777777" w:rsidR="004E6629" w:rsidRPr="00292589" w:rsidRDefault="004E6629">
      <w:r w:rsidRPr="00292589">
        <w:separator/>
      </w:r>
    </w:p>
  </w:footnote>
  <w:footnote w:type="continuationSeparator" w:id="0">
    <w:p w14:paraId="5F58BF9F" w14:textId="77777777" w:rsidR="004E6629" w:rsidRPr="00292589" w:rsidRDefault="004E6629">
      <w:r w:rsidRPr="0029258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4B7FD" w14:textId="77777777" w:rsidR="00377209" w:rsidRPr="00292589" w:rsidRDefault="0037720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292589" w14:paraId="47F2D912" w14:textId="77777777">
      <w:trPr>
        <w:trHeight w:hRule="exact" w:val="794"/>
      </w:trPr>
      <w:tc>
        <w:tcPr>
          <w:tcW w:w="7314" w:type="dxa"/>
          <w:noWrap/>
          <w:vAlign w:val="bottom"/>
        </w:tcPr>
        <w:p w14:paraId="7B7A01A3" w14:textId="77777777" w:rsidR="00336917" w:rsidRPr="00292589" w:rsidRDefault="00D64439">
          <w:pPr>
            <w:pStyle w:val="Kopfzeile"/>
            <w:widowControl w:val="0"/>
            <w:rPr>
              <w:rFonts w:cs="Arial"/>
              <w:szCs w:val="22"/>
            </w:rPr>
          </w:pPr>
          <w:r w:rsidRPr="00292589">
            <w:rPr>
              <w:noProof/>
              <w:sz w:val="16"/>
              <w:szCs w:val="16"/>
              <w:lang w:val="de-DE" w:eastAsia="zh-CN"/>
            </w:rPr>
            <w:drawing>
              <wp:inline distT="0" distB="0" distL="0" distR="0" wp14:anchorId="373866C4" wp14:editId="09CB337D">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129DB9F0" w14:textId="77777777" w:rsidR="00336917" w:rsidRPr="00292589" w:rsidRDefault="00D64439">
          <w:pPr>
            <w:pStyle w:val="Kopfzeile"/>
            <w:tabs>
              <w:tab w:val="left" w:pos="5273"/>
              <w:tab w:val="left" w:pos="6480"/>
            </w:tabs>
            <w:rPr>
              <w:szCs w:val="22"/>
            </w:rPr>
          </w:pPr>
          <w:r w:rsidRPr="00292589">
            <w:rPr>
              <w:noProof/>
              <w:sz w:val="16"/>
              <w:szCs w:val="16"/>
              <w:lang w:val="de-DE" w:eastAsia="zh-CN"/>
            </w:rPr>
            <w:drawing>
              <wp:inline distT="0" distB="0" distL="0" distR="0" wp14:anchorId="5383046C" wp14:editId="644D7E0C">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292589" w14:paraId="2B8AD814" w14:textId="77777777" w:rsidTr="00F865BA">
      <w:trPr>
        <w:trHeight w:hRule="exact" w:val="1181"/>
      </w:trPr>
      <w:tc>
        <w:tcPr>
          <w:tcW w:w="7314" w:type="dxa"/>
          <w:noWrap/>
          <w:tcMar>
            <w:left w:w="284" w:type="dxa"/>
          </w:tcMar>
          <w:vAlign w:val="bottom"/>
        </w:tcPr>
        <w:p w14:paraId="4A7E59CF" w14:textId="180BA1F4" w:rsidR="00336917" w:rsidRPr="00292589" w:rsidRDefault="000A6DF1" w:rsidP="009D7E9E">
          <w:pPr>
            <w:pStyle w:val="Kopfzeile"/>
            <w:widowControl w:val="0"/>
          </w:pPr>
          <w:bookmarkStart w:id="5" w:name="HeaderPage2Date"/>
          <w:bookmarkEnd w:id="5"/>
          <w:r w:rsidRPr="00292589">
            <w:t>septembre 2022</w:t>
          </w:r>
        </w:p>
      </w:tc>
      <w:tc>
        <w:tcPr>
          <w:tcW w:w="2997" w:type="dxa"/>
          <w:noWrap/>
          <w:tcMar>
            <w:left w:w="68" w:type="dxa"/>
          </w:tcMar>
          <w:vAlign w:val="bottom"/>
        </w:tcPr>
        <w:p w14:paraId="6C4844F8" w14:textId="77777777" w:rsidR="00336917" w:rsidRPr="00292589" w:rsidRDefault="00336917">
          <w:pPr>
            <w:pStyle w:val="Kopfzeile"/>
            <w:tabs>
              <w:tab w:val="left" w:pos="5273"/>
              <w:tab w:val="left" w:pos="6480"/>
            </w:tabs>
            <w:spacing w:line="200" w:lineRule="exact"/>
          </w:pPr>
          <w:bookmarkStart w:id="6" w:name="HeaderPage2Name"/>
          <w:bookmarkEnd w:id="6"/>
        </w:p>
      </w:tc>
    </w:tr>
  </w:tbl>
  <w:p w14:paraId="08904605" w14:textId="77777777" w:rsidR="00336917" w:rsidRPr="00292589" w:rsidRDefault="00336917">
    <w:pPr>
      <w:pStyle w:val="Kopfzeile"/>
      <w:rPr>
        <w:rStyle w:val="Seitenzahl"/>
      </w:rPr>
    </w:pPr>
    <w:bookmarkStart w:id="7" w:name="Nummer"/>
    <w:bookmarkEnd w:id="7"/>
  </w:p>
  <w:p w14:paraId="21DADD9F" w14:textId="77777777" w:rsidR="00336917" w:rsidRPr="00292589" w:rsidRDefault="0033691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292589" w14:paraId="60CA2668" w14:textId="77777777">
      <w:trPr>
        <w:trHeight w:hRule="exact" w:val="794"/>
      </w:trPr>
      <w:tc>
        <w:tcPr>
          <w:tcW w:w="7334" w:type="dxa"/>
          <w:noWrap/>
          <w:vAlign w:val="bottom"/>
        </w:tcPr>
        <w:p w14:paraId="2BB597DF" w14:textId="77777777" w:rsidR="00336917" w:rsidRPr="00292589" w:rsidRDefault="00D64439">
          <w:pPr>
            <w:pStyle w:val="Kopfzeile"/>
            <w:widowControl w:val="0"/>
            <w:rPr>
              <w:rFonts w:cs="Arial"/>
              <w:sz w:val="16"/>
              <w:szCs w:val="16"/>
            </w:rPr>
          </w:pPr>
          <w:r w:rsidRPr="00292589">
            <w:rPr>
              <w:noProof/>
              <w:sz w:val="16"/>
              <w:szCs w:val="16"/>
              <w:lang w:val="de-DE" w:eastAsia="zh-CN"/>
            </w:rPr>
            <w:drawing>
              <wp:inline distT="0" distB="0" distL="0" distR="0" wp14:anchorId="0BE971E5" wp14:editId="15C32860">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70900985" w14:textId="77777777" w:rsidR="00336917" w:rsidRPr="00292589" w:rsidRDefault="00D64439">
          <w:pPr>
            <w:pStyle w:val="Kopfzeile"/>
            <w:tabs>
              <w:tab w:val="left" w:pos="5273"/>
              <w:tab w:val="left" w:pos="6480"/>
            </w:tabs>
            <w:spacing w:after="10"/>
            <w:rPr>
              <w:sz w:val="16"/>
              <w:szCs w:val="16"/>
            </w:rPr>
          </w:pPr>
          <w:r w:rsidRPr="00292589">
            <w:rPr>
              <w:noProof/>
              <w:sz w:val="16"/>
              <w:szCs w:val="16"/>
              <w:lang w:val="de-DE" w:eastAsia="zh-CN"/>
            </w:rPr>
            <w:drawing>
              <wp:inline distT="0" distB="0" distL="0" distR="0" wp14:anchorId="7AF0979B" wp14:editId="7AF50001">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292589" w14:paraId="0657C535" w14:textId="77777777">
      <w:trPr>
        <w:trHeight w:hRule="exact" w:val="1047"/>
      </w:trPr>
      <w:tc>
        <w:tcPr>
          <w:tcW w:w="7334" w:type="dxa"/>
          <w:noWrap/>
          <w:tcMar>
            <w:left w:w="0" w:type="dxa"/>
          </w:tcMar>
          <w:vAlign w:val="bottom"/>
        </w:tcPr>
        <w:p w14:paraId="46303D9F" w14:textId="77777777" w:rsidR="00336917" w:rsidRPr="00292589" w:rsidRDefault="00336917">
          <w:pPr>
            <w:pStyle w:val="Kopfzeile"/>
            <w:widowControl w:val="0"/>
            <w:spacing w:line="200" w:lineRule="exact"/>
            <w:rPr>
              <w:rFonts w:cs="Arial"/>
            </w:rPr>
          </w:pPr>
        </w:p>
        <w:p w14:paraId="43B8CE6F" w14:textId="77777777" w:rsidR="00336917" w:rsidRPr="00292589" w:rsidRDefault="00336917">
          <w:pPr>
            <w:pStyle w:val="Kopfzeile"/>
            <w:widowControl w:val="0"/>
            <w:spacing w:line="200" w:lineRule="exact"/>
            <w:rPr>
              <w:rFonts w:cs="Arial"/>
            </w:rPr>
          </w:pPr>
        </w:p>
        <w:p w14:paraId="23D451B7" w14:textId="77777777" w:rsidR="00336917" w:rsidRPr="00292589" w:rsidRDefault="00336917">
          <w:pPr>
            <w:pStyle w:val="Kopfzeile"/>
            <w:widowControl w:val="0"/>
            <w:spacing w:line="200" w:lineRule="exact"/>
            <w:rPr>
              <w:rFonts w:cs="Arial"/>
            </w:rPr>
          </w:pPr>
        </w:p>
      </w:tc>
      <w:tc>
        <w:tcPr>
          <w:tcW w:w="2996" w:type="dxa"/>
          <w:noWrap/>
          <w:tcMar>
            <w:left w:w="0" w:type="dxa"/>
          </w:tcMar>
          <w:vAlign w:val="bottom"/>
        </w:tcPr>
        <w:p w14:paraId="234FA7B5" w14:textId="77777777" w:rsidR="00336917" w:rsidRPr="00292589" w:rsidRDefault="00336917">
          <w:pPr>
            <w:pStyle w:val="Kopfzeile"/>
            <w:tabs>
              <w:tab w:val="left" w:pos="5273"/>
              <w:tab w:val="left" w:pos="6480"/>
            </w:tabs>
            <w:rPr>
              <w:szCs w:val="22"/>
            </w:rPr>
          </w:pPr>
          <w:bookmarkStart w:id="9" w:name="TitleLine01"/>
          <w:bookmarkEnd w:id="9"/>
        </w:p>
        <w:p w14:paraId="41E19682" w14:textId="77777777" w:rsidR="00336917" w:rsidRPr="00292589" w:rsidRDefault="00336917">
          <w:pPr>
            <w:pStyle w:val="Kopfzeile"/>
            <w:tabs>
              <w:tab w:val="left" w:pos="5273"/>
              <w:tab w:val="left" w:pos="6480"/>
            </w:tabs>
            <w:rPr>
              <w:sz w:val="14"/>
              <w:szCs w:val="14"/>
            </w:rPr>
          </w:pPr>
          <w:bookmarkStart w:id="10" w:name="TitleLine02"/>
          <w:bookmarkEnd w:id="10"/>
        </w:p>
      </w:tc>
    </w:tr>
  </w:tbl>
  <w:p w14:paraId="70353CC5" w14:textId="77777777" w:rsidR="00336917" w:rsidRPr="00292589" w:rsidRDefault="00336917" w:rsidP="004837C0">
    <w:pPr>
      <w:pStyle w:val="Kopfzeile"/>
      <w:rPr>
        <w:sz w:val="14"/>
        <w:szCs w:val="14"/>
      </w:rPr>
    </w:pPr>
    <w:bookmarkStart w:id="11" w:name="Vermerk"/>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50056A"/>
    <w:multiLevelType w:val="hybridMultilevel"/>
    <w:tmpl w:val="E02EDA12"/>
    <w:lvl w:ilvl="0" w:tplc="96A84224">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E13002"/>
    <w:multiLevelType w:val="hybridMultilevel"/>
    <w:tmpl w:val="49D60B4C"/>
    <w:lvl w:ilvl="0" w:tplc="7AACBBF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1347F62"/>
    <w:multiLevelType w:val="hybridMultilevel"/>
    <w:tmpl w:val="3A9E34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47F6146"/>
    <w:multiLevelType w:val="hybridMultilevel"/>
    <w:tmpl w:val="E522C732"/>
    <w:lvl w:ilvl="0" w:tplc="B3CAD3F4">
      <w:numFmt w:val="bullet"/>
      <w:lvlText w:val=""/>
      <w:lvlJc w:val="left"/>
      <w:pPr>
        <w:ind w:left="720" w:hanging="360"/>
      </w:pPr>
      <w:rPr>
        <w:rFonts w:ascii="Wingdings" w:eastAsia="Times New Roman" w:hAnsi="Wingdings" w:cs="Times New Roman"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13"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0"/>
  </w:num>
  <w:num w:numId="4">
    <w:abstractNumId w:val="0"/>
  </w:num>
  <w:num w:numId="5">
    <w:abstractNumId w:val="0"/>
  </w:num>
  <w:num w:numId="6">
    <w:abstractNumId w:val="0"/>
  </w:num>
  <w:num w:numId="7">
    <w:abstractNumId w:val="0"/>
  </w:num>
  <w:num w:numId="8">
    <w:abstractNumId w:val="0"/>
  </w:num>
  <w:num w:numId="9">
    <w:abstractNumId w:val="9"/>
  </w:num>
  <w:num w:numId="10">
    <w:abstractNumId w:val="0"/>
  </w:num>
  <w:num w:numId="11">
    <w:abstractNumId w:val="12"/>
  </w:num>
  <w:num w:numId="12">
    <w:abstractNumId w:val="0"/>
  </w:num>
  <w:num w:numId="13">
    <w:abstractNumId w:val="1"/>
  </w:num>
  <w:num w:numId="14">
    <w:abstractNumId w:val="13"/>
  </w:num>
  <w:num w:numId="15">
    <w:abstractNumId w:val="6"/>
  </w:num>
  <w:num w:numId="16">
    <w:abstractNumId w:val="7"/>
  </w:num>
  <w:num w:numId="17">
    <w:abstractNumId w:val="5"/>
  </w:num>
  <w:num w:numId="18">
    <w:abstractNumId w:val="10"/>
  </w:num>
  <w:num w:numId="19">
    <w:abstractNumId w:val="11"/>
  </w:num>
  <w:num w:numId="20">
    <w:abstractNumId w:val="3"/>
  </w:num>
  <w:num w:numId="21">
    <w:abstractNumId w:val="8"/>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fr-FR" w:vendorID="64" w:dllVersion="6" w:nlCheck="1" w:checkStyle="1"/>
  <w:activeWritingStyle w:appName="MSWord" w:lang="fr-FR" w:vendorID="64" w:dllVersion="0" w:nlCheck="1" w:checkStyle="0"/>
  <w:proofState w:spelling="clean"/>
  <w:defaultTabStop w:val="1134"/>
  <w:autoHyphenation/>
  <w:hyphenationZone w:val="425"/>
  <w:drawingGridHorizontalSpacing w:val="26"/>
  <w:drawingGridVerticalSpacing w:val="71"/>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02"/>
    <w:rsid w:val="00002084"/>
    <w:rsid w:val="00004BB9"/>
    <w:rsid w:val="000058FA"/>
    <w:rsid w:val="000059E1"/>
    <w:rsid w:val="00010D93"/>
    <w:rsid w:val="00011DC6"/>
    <w:rsid w:val="00012749"/>
    <w:rsid w:val="00013181"/>
    <w:rsid w:val="00013520"/>
    <w:rsid w:val="00015D71"/>
    <w:rsid w:val="000165CC"/>
    <w:rsid w:val="00017946"/>
    <w:rsid w:val="00021F45"/>
    <w:rsid w:val="00022BE8"/>
    <w:rsid w:val="00024466"/>
    <w:rsid w:val="00024E0B"/>
    <w:rsid w:val="000259B4"/>
    <w:rsid w:val="00025C9C"/>
    <w:rsid w:val="000260DD"/>
    <w:rsid w:val="0002775C"/>
    <w:rsid w:val="0003352E"/>
    <w:rsid w:val="00033B49"/>
    <w:rsid w:val="00036059"/>
    <w:rsid w:val="000365B6"/>
    <w:rsid w:val="00036B50"/>
    <w:rsid w:val="00037733"/>
    <w:rsid w:val="00041474"/>
    <w:rsid w:val="00043E14"/>
    <w:rsid w:val="000446B0"/>
    <w:rsid w:val="000455BC"/>
    <w:rsid w:val="00045625"/>
    <w:rsid w:val="000458F6"/>
    <w:rsid w:val="00045D13"/>
    <w:rsid w:val="00051BF1"/>
    <w:rsid w:val="00056F5E"/>
    <w:rsid w:val="00057229"/>
    <w:rsid w:val="000613F0"/>
    <w:rsid w:val="00063679"/>
    <w:rsid w:val="00072088"/>
    <w:rsid w:val="0007329A"/>
    <w:rsid w:val="00076734"/>
    <w:rsid w:val="00077CFC"/>
    <w:rsid w:val="000800F8"/>
    <w:rsid w:val="00082A80"/>
    <w:rsid w:val="000830F6"/>
    <w:rsid w:val="00083455"/>
    <w:rsid w:val="000836F6"/>
    <w:rsid w:val="00083D37"/>
    <w:rsid w:val="00084342"/>
    <w:rsid w:val="00085F7C"/>
    <w:rsid w:val="00087283"/>
    <w:rsid w:val="00091794"/>
    <w:rsid w:val="00095B7B"/>
    <w:rsid w:val="0009667F"/>
    <w:rsid w:val="00096924"/>
    <w:rsid w:val="000975A9"/>
    <w:rsid w:val="00097A01"/>
    <w:rsid w:val="000A0F15"/>
    <w:rsid w:val="000A1BA5"/>
    <w:rsid w:val="000A56B0"/>
    <w:rsid w:val="000A5FC7"/>
    <w:rsid w:val="000A6757"/>
    <w:rsid w:val="000A6DF1"/>
    <w:rsid w:val="000A7423"/>
    <w:rsid w:val="000A7501"/>
    <w:rsid w:val="000B096A"/>
    <w:rsid w:val="000B1BA3"/>
    <w:rsid w:val="000B1D8F"/>
    <w:rsid w:val="000B2963"/>
    <w:rsid w:val="000B391C"/>
    <w:rsid w:val="000B3E6A"/>
    <w:rsid w:val="000B59A1"/>
    <w:rsid w:val="000B5ADF"/>
    <w:rsid w:val="000B5C77"/>
    <w:rsid w:val="000C0274"/>
    <w:rsid w:val="000C05B0"/>
    <w:rsid w:val="000C1DC4"/>
    <w:rsid w:val="000C2259"/>
    <w:rsid w:val="000C2EE2"/>
    <w:rsid w:val="000C4F6B"/>
    <w:rsid w:val="000C5792"/>
    <w:rsid w:val="000D0A15"/>
    <w:rsid w:val="000D29DE"/>
    <w:rsid w:val="000D4320"/>
    <w:rsid w:val="000D435D"/>
    <w:rsid w:val="000D518C"/>
    <w:rsid w:val="000D5763"/>
    <w:rsid w:val="000E0EE7"/>
    <w:rsid w:val="000E1ECE"/>
    <w:rsid w:val="000E2685"/>
    <w:rsid w:val="000E6049"/>
    <w:rsid w:val="000E6AEC"/>
    <w:rsid w:val="000F0039"/>
    <w:rsid w:val="000F01E7"/>
    <w:rsid w:val="000F0F62"/>
    <w:rsid w:val="000F1273"/>
    <w:rsid w:val="000F22FC"/>
    <w:rsid w:val="000F4DD8"/>
    <w:rsid w:val="000F530A"/>
    <w:rsid w:val="000F6564"/>
    <w:rsid w:val="000F683A"/>
    <w:rsid w:val="000F6B8C"/>
    <w:rsid w:val="00100D1D"/>
    <w:rsid w:val="001011E9"/>
    <w:rsid w:val="00102C5E"/>
    <w:rsid w:val="00102F66"/>
    <w:rsid w:val="00102FF9"/>
    <w:rsid w:val="00105A36"/>
    <w:rsid w:val="00106A1D"/>
    <w:rsid w:val="001110B0"/>
    <w:rsid w:val="00111872"/>
    <w:rsid w:val="001150FF"/>
    <w:rsid w:val="0011608B"/>
    <w:rsid w:val="0011748B"/>
    <w:rsid w:val="00121206"/>
    <w:rsid w:val="00121B89"/>
    <w:rsid w:val="00121C27"/>
    <w:rsid w:val="0012298B"/>
    <w:rsid w:val="001232A5"/>
    <w:rsid w:val="001233AC"/>
    <w:rsid w:val="00124BAE"/>
    <w:rsid w:val="001278C6"/>
    <w:rsid w:val="00131061"/>
    <w:rsid w:val="00132A9D"/>
    <w:rsid w:val="00134ADF"/>
    <w:rsid w:val="00135AD3"/>
    <w:rsid w:val="00140842"/>
    <w:rsid w:val="00143070"/>
    <w:rsid w:val="00145834"/>
    <w:rsid w:val="001460F7"/>
    <w:rsid w:val="0014635D"/>
    <w:rsid w:val="00147893"/>
    <w:rsid w:val="00150671"/>
    <w:rsid w:val="00151336"/>
    <w:rsid w:val="00152DC3"/>
    <w:rsid w:val="00153FBA"/>
    <w:rsid w:val="00156407"/>
    <w:rsid w:val="00156744"/>
    <w:rsid w:val="0015708A"/>
    <w:rsid w:val="001575EE"/>
    <w:rsid w:val="00157CCE"/>
    <w:rsid w:val="0016025B"/>
    <w:rsid w:val="001608CE"/>
    <w:rsid w:val="0016189B"/>
    <w:rsid w:val="00163364"/>
    <w:rsid w:val="00163406"/>
    <w:rsid w:val="001634A7"/>
    <w:rsid w:val="0016373F"/>
    <w:rsid w:val="00164412"/>
    <w:rsid w:val="001647DF"/>
    <w:rsid w:val="001660F7"/>
    <w:rsid w:val="00166274"/>
    <w:rsid w:val="00170F5B"/>
    <w:rsid w:val="00172711"/>
    <w:rsid w:val="00174187"/>
    <w:rsid w:val="001746AE"/>
    <w:rsid w:val="00174FF2"/>
    <w:rsid w:val="0017570E"/>
    <w:rsid w:val="00176035"/>
    <w:rsid w:val="00177894"/>
    <w:rsid w:val="00183337"/>
    <w:rsid w:val="001836B5"/>
    <w:rsid w:val="0018701F"/>
    <w:rsid w:val="001905C7"/>
    <w:rsid w:val="001915F2"/>
    <w:rsid w:val="001935D6"/>
    <w:rsid w:val="00193757"/>
    <w:rsid w:val="00194846"/>
    <w:rsid w:val="001A111A"/>
    <w:rsid w:val="001A1DDE"/>
    <w:rsid w:val="001A6402"/>
    <w:rsid w:val="001B196F"/>
    <w:rsid w:val="001B3227"/>
    <w:rsid w:val="001B37C5"/>
    <w:rsid w:val="001B4FFF"/>
    <w:rsid w:val="001B70ED"/>
    <w:rsid w:val="001B75FB"/>
    <w:rsid w:val="001C10E1"/>
    <w:rsid w:val="001C25CB"/>
    <w:rsid w:val="001C321C"/>
    <w:rsid w:val="001C47CF"/>
    <w:rsid w:val="001C4E6D"/>
    <w:rsid w:val="001C4EFF"/>
    <w:rsid w:val="001C6C0F"/>
    <w:rsid w:val="001D1631"/>
    <w:rsid w:val="001D2408"/>
    <w:rsid w:val="001D4626"/>
    <w:rsid w:val="001D78AC"/>
    <w:rsid w:val="001E6B3B"/>
    <w:rsid w:val="001E75B5"/>
    <w:rsid w:val="001E7B49"/>
    <w:rsid w:val="001F158F"/>
    <w:rsid w:val="001F1628"/>
    <w:rsid w:val="001F2299"/>
    <w:rsid w:val="001F26CD"/>
    <w:rsid w:val="001F276F"/>
    <w:rsid w:val="001F3A92"/>
    <w:rsid w:val="001F416F"/>
    <w:rsid w:val="001F47EB"/>
    <w:rsid w:val="001F67F5"/>
    <w:rsid w:val="001F782D"/>
    <w:rsid w:val="001F7D6D"/>
    <w:rsid w:val="0020059D"/>
    <w:rsid w:val="002014C9"/>
    <w:rsid w:val="00201A00"/>
    <w:rsid w:val="00202266"/>
    <w:rsid w:val="00203415"/>
    <w:rsid w:val="00203B2B"/>
    <w:rsid w:val="00205A54"/>
    <w:rsid w:val="00207933"/>
    <w:rsid w:val="00207A55"/>
    <w:rsid w:val="00207BD2"/>
    <w:rsid w:val="00207C1E"/>
    <w:rsid w:val="0021115B"/>
    <w:rsid w:val="00211666"/>
    <w:rsid w:val="00212491"/>
    <w:rsid w:val="00213698"/>
    <w:rsid w:val="00214D53"/>
    <w:rsid w:val="002173C4"/>
    <w:rsid w:val="0021787F"/>
    <w:rsid w:val="002202FA"/>
    <w:rsid w:val="002206A0"/>
    <w:rsid w:val="00221D1D"/>
    <w:rsid w:val="002243E7"/>
    <w:rsid w:val="00230854"/>
    <w:rsid w:val="002310E9"/>
    <w:rsid w:val="00233EA9"/>
    <w:rsid w:val="002365A4"/>
    <w:rsid w:val="00240C1C"/>
    <w:rsid w:val="002433A4"/>
    <w:rsid w:val="00245A52"/>
    <w:rsid w:val="00247DA3"/>
    <w:rsid w:val="00253ECB"/>
    <w:rsid w:val="002546BD"/>
    <w:rsid w:val="00255C1F"/>
    <w:rsid w:val="002567DC"/>
    <w:rsid w:val="00256DB8"/>
    <w:rsid w:val="002616F7"/>
    <w:rsid w:val="00262D9F"/>
    <w:rsid w:val="002645E1"/>
    <w:rsid w:val="00265C31"/>
    <w:rsid w:val="00266472"/>
    <w:rsid w:val="00267DF3"/>
    <w:rsid w:val="002735A6"/>
    <w:rsid w:val="002737B6"/>
    <w:rsid w:val="00274AC8"/>
    <w:rsid w:val="0027733B"/>
    <w:rsid w:val="0028054D"/>
    <w:rsid w:val="00282165"/>
    <w:rsid w:val="00282250"/>
    <w:rsid w:val="00285276"/>
    <w:rsid w:val="002870BF"/>
    <w:rsid w:val="00290118"/>
    <w:rsid w:val="00292589"/>
    <w:rsid w:val="002935BC"/>
    <w:rsid w:val="0029457F"/>
    <w:rsid w:val="00294CAF"/>
    <w:rsid w:val="00295810"/>
    <w:rsid w:val="002A0AF8"/>
    <w:rsid w:val="002A49E8"/>
    <w:rsid w:val="002A5770"/>
    <w:rsid w:val="002A5CAB"/>
    <w:rsid w:val="002A649D"/>
    <w:rsid w:val="002A7CC7"/>
    <w:rsid w:val="002B1876"/>
    <w:rsid w:val="002B4C17"/>
    <w:rsid w:val="002B6759"/>
    <w:rsid w:val="002B6E59"/>
    <w:rsid w:val="002C0FE5"/>
    <w:rsid w:val="002C635B"/>
    <w:rsid w:val="002C6F6E"/>
    <w:rsid w:val="002D3900"/>
    <w:rsid w:val="002D4FCC"/>
    <w:rsid w:val="002D5EF7"/>
    <w:rsid w:val="002D6BA5"/>
    <w:rsid w:val="002D7ED6"/>
    <w:rsid w:val="002E36AB"/>
    <w:rsid w:val="002E41A7"/>
    <w:rsid w:val="002E47E9"/>
    <w:rsid w:val="002E5FF8"/>
    <w:rsid w:val="002E747E"/>
    <w:rsid w:val="002F2315"/>
    <w:rsid w:val="002F3679"/>
    <w:rsid w:val="002F4FDE"/>
    <w:rsid w:val="002F6D4F"/>
    <w:rsid w:val="002F7BFA"/>
    <w:rsid w:val="003018DC"/>
    <w:rsid w:val="00302147"/>
    <w:rsid w:val="003048F0"/>
    <w:rsid w:val="003129F8"/>
    <w:rsid w:val="00312FC1"/>
    <w:rsid w:val="003154B8"/>
    <w:rsid w:val="0031608C"/>
    <w:rsid w:val="0031691B"/>
    <w:rsid w:val="00317FA1"/>
    <w:rsid w:val="00321A34"/>
    <w:rsid w:val="00323216"/>
    <w:rsid w:val="003232F6"/>
    <w:rsid w:val="00323713"/>
    <w:rsid w:val="00325020"/>
    <w:rsid w:val="00325BA5"/>
    <w:rsid w:val="00326874"/>
    <w:rsid w:val="00326DE9"/>
    <w:rsid w:val="003278E9"/>
    <w:rsid w:val="00331DF2"/>
    <w:rsid w:val="0033363D"/>
    <w:rsid w:val="003348DA"/>
    <w:rsid w:val="00336917"/>
    <w:rsid w:val="00340C49"/>
    <w:rsid w:val="00340FDC"/>
    <w:rsid w:val="00344E7E"/>
    <w:rsid w:val="003458DE"/>
    <w:rsid w:val="00345B00"/>
    <w:rsid w:val="00346A55"/>
    <w:rsid w:val="003474E9"/>
    <w:rsid w:val="00347781"/>
    <w:rsid w:val="003500DB"/>
    <w:rsid w:val="00351581"/>
    <w:rsid w:val="0035175A"/>
    <w:rsid w:val="00351AAC"/>
    <w:rsid w:val="00352B95"/>
    <w:rsid w:val="00352D49"/>
    <w:rsid w:val="003536D4"/>
    <w:rsid w:val="00353BAB"/>
    <w:rsid w:val="00353BB2"/>
    <w:rsid w:val="0035491B"/>
    <w:rsid w:val="0035534A"/>
    <w:rsid w:val="00356021"/>
    <w:rsid w:val="00361655"/>
    <w:rsid w:val="00361F1F"/>
    <w:rsid w:val="00362629"/>
    <w:rsid w:val="00363ADF"/>
    <w:rsid w:val="00364F8A"/>
    <w:rsid w:val="00366B4C"/>
    <w:rsid w:val="00367F2F"/>
    <w:rsid w:val="00371772"/>
    <w:rsid w:val="00371E9F"/>
    <w:rsid w:val="00374569"/>
    <w:rsid w:val="0037480D"/>
    <w:rsid w:val="0037494A"/>
    <w:rsid w:val="00377209"/>
    <w:rsid w:val="00377C0D"/>
    <w:rsid w:val="003801E5"/>
    <w:rsid w:val="00381EFD"/>
    <w:rsid w:val="0038489C"/>
    <w:rsid w:val="00387BDB"/>
    <w:rsid w:val="003940E7"/>
    <w:rsid w:val="00396766"/>
    <w:rsid w:val="00397C5F"/>
    <w:rsid w:val="003A0EC3"/>
    <w:rsid w:val="003A1A35"/>
    <w:rsid w:val="003A1D9D"/>
    <w:rsid w:val="003A511C"/>
    <w:rsid w:val="003A5FF9"/>
    <w:rsid w:val="003A6817"/>
    <w:rsid w:val="003A7ECD"/>
    <w:rsid w:val="003B07FD"/>
    <w:rsid w:val="003B277D"/>
    <w:rsid w:val="003B3322"/>
    <w:rsid w:val="003B51A5"/>
    <w:rsid w:val="003B6D8E"/>
    <w:rsid w:val="003B7C0E"/>
    <w:rsid w:val="003C0A4D"/>
    <w:rsid w:val="003C0A6B"/>
    <w:rsid w:val="003C0F7C"/>
    <w:rsid w:val="003C2B95"/>
    <w:rsid w:val="003C3B20"/>
    <w:rsid w:val="003C42BB"/>
    <w:rsid w:val="003C5309"/>
    <w:rsid w:val="003C53D6"/>
    <w:rsid w:val="003C61F4"/>
    <w:rsid w:val="003C7D6F"/>
    <w:rsid w:val="003D105B"/>
    <w:rsid w:val="003D148F"/>
    <w:rsid w:val="003D4786"/>
    <w:rsid w:val="003E04D7"/>
    <w:rsid w:val="003E2157"/>
    <w:rsid w:val="003E431B"/>
    <w:rsid w:val="003E4496"/>
    <w:rsid w:val="003E7D26"/>
    <w:rsid w:val="003F2456"/>
    <w:rsid w:val="003F555D"/>
    <w:rsid w:val="003F55C5"/>
    <w:rsid w:val="003F7315"/>
    <w:rsid w:val="003F7780"/>
    <w:rsid w:val="003F7917"/>
    <w:rsid w:val="003F7AA6"/>
    <w:rsid w:val="00400E4D"/>
    <w:rsid w:val="00404BE7"/>
    <w:rsid w:val="0041016F"/>
    <w:rsid w:val="00411E08"/>
    <w:rsid w:val="004144DB"/>
    <w:rsid w:val="0041481E"/>
    <w:rsid w:val="00414927"/>
    <w:rsid w:val="004163AA"/>
    <w:rsid w:val="00416500"/>
    <w:rsid w:val="00416914"/>
    <w:rsid w:val="00417818"/>
    <w:rsid w:val="0042042D"/>
    <w:rsid w:val="0042235D"/>
    <w:rsid w:val="00422823"/>
    <w:rsid w:val="00423AC4"/>
    <w:rsid w:val="004240E9"/>
    <w:rsid w:val="004279E1"/>
    <w:rsid w:val="00430873"/>
    <w:rsid w:val="004331C2"/>
    <w:rsid w:val="00433DD3"/>
    <w:rsid w:val="00442522"/>
    <w:rsid w:val="00443FB2"/>
    <w:rsid w:val="00445D7A"/>
    <w:rsid w:val="004466B6"/>
    <w:rsid w:val="00450944"/>
    <w:rsid w:val="00450C29"/>
    <w:rsid w:val="00453EE1"/>
    <w:rsid w:val="00454C78"/>
    <w:rsid w:val="0046150D"/>
    <w:rsid w:val="004618C0"/>
    <w:rsid w:val="004627FF"/>
    <w:rsid w:val="0046421F"/>
    <w:rsid w:val="004651E1"/>
    <w:rsid w:val="0046739E"/>
    <w:rsid w:val="004677F2"/>
    <w:rsid w:val="00471C40"/>
    <w:rsid w:val="0047523A"/>
    <w:rsid w:val="00475A74"/>
    <w:rsid w:val="00476D75"/>
    <w:rsid w:val="00480DF1"/>
    <w:rsid w:val="00482058"/>
    <w:rsid w:val="00482C32"/>
    <w:rsid w:val="00482E2F"/>
    <w:rsid w:val="004837C0"/>
    <w:rsid w:val="0048620F"/>
    <w:rsid w:val="00487260"/>
    <w:rsid w:val="004906C7"/>
    <w:rsid w:val="00490CA5"/>
    <w:rsid w:val="00491CB9"/>
    <w:rsid w:val="0049259F"/>
    <w:rsid w:val="00494CCF"/>
    <w:rsid w:val="004956A1"/>
    <w:rsid w:val="0049602A"/>
    <w:rsid w:val="004A0403"/>
    <w:rsid w:val="004A23CA"/>
    <w:rsid w:val="004A3FE9"/>
    <w:rsid w:val="004A78E5"/>
    <w:rsid w:val="004A7AAF"/>
    <w:rsid w:val="004B0694"/>
    <w:rsid w:val="004B0820"/>
    <w:rsid w:val="004B60BE"/>
    <w:rsid w:val="004C22F6"/>
    <w:rsid w:val="004C3230"/>
    <w:rsid w:val="004C3400"/>
    <w:rsid w:val="004C34FB"/>
    <w:rsid w:val="004C459F"/>
    <w:rsid w:val="004C519D"/>
    <w:rsid w:val="004C74CB"/>
    <w:rsid w:val="004D1CB1"/>
    <w:rsid w:val="004D2281"/>
    <w:rsid w:val="004D24CA"/>
    <w:rsid w:val="004D390A"/>
    <w:rsid w:val="004D3CAB"/>
    <w:rsid w:val="004D5D1D"/>
    <w:rsid w:val="004D6796"/>
    <w:rsid w:val="004D6967"/>
    <w:rsid w:val="004D70CC"/>
    <w:rsid w:val="004E43F3"/>
    <w:rsid w:val="004E48DE"/>
    <w:rsid w:val="004E5B26"/>
    <w:rsid w:val="004E6629"/>
    <w:rsid w:val="004E7840"/>
    <w:rsid w:val="004E79D0"/>
    <w:rsid w:val="004F7162"/>
    <w:rsid w:val="004F7515"/>
    <w:rsid w:val="0050103D"/>
    <w:rsid w:val="00502D0D"/>
    <w:rsid w:val="00507D7C"/>
    <w:rsid w:val="0051088C"/>
    <w:rsid w:val="00511E74"/>
    <w:rsid w:val="0051360C"/>
    <w:rsid w:val="00520BA9"/>
    <w:rsid w:val="005211BB"/>
    <w:rsid w:val="005218B8"/>
    <w:rsid w:val="00522612"/>
    <w:rsid w:val="005233E4"/>
    <w:rsid w:val="00523C47"/>
    <w:rsid w:val="00526B72"/>
    <w:rsid w:val="00530A14"/>
    <w:rsid w:val="00531936"/>
    <w:rsid w:val="00533BDE"/>
    <w:rsid w:val="00537208"/>
    <w:rsid w:val="00543709"/>
    <w:rsid w:val="00546006"/>
    <w:rsid w:val="0055265E"/>
    <w:rsid w:val="0055295E"/>
    <w:rsid w:val="00552F6C"/>
    <w:rsid w:val="00553437"/>
    <w:rsid w:val="00555A49"/>
    <w:rsid w:val="00557230"/>
    <w:rsid w:val="0055770B"/>
    <w:rsid w:val="00557979"/>
    <w:rsid w:val="0056021C"/>
    <w:rsid w:val="005620CE"/>
    <w:rsid w:val="00563622"/>
    <w:rsid w:val="00563A92"/>
    <w:rsid w:val="0056445E"/>
    <w:rsid w:val="0056449F"/>
    <w:rsid w:val="005651E0"/>
    <w:rsid w:val="0056713D"/>
    <w:rsid w:val="005707B0"/>
    <w:rsid w:val="0057472B"/>
    <w:rsid w:val="00575D88"/>
    <w:rsid w:val="00577A4B"/>
    <w:rsid w:val="00580959"/>
    <w:rsid w:val="00580EB6"/>
    <w:rsid w:val="005827E5"/>
    <w:rsid w:val="005841F0"/>
    <w:rsid w:val="005857DA"/>
    <w:rsid w:val="0058763C"/>
    <w:rsid w:val="0059012D"/>
    <w:rsid w:val="005912E5"/>
    <w:rsid w:val="005913A5"/>
    <w:rsid w:val="00593107"/>
    <w:rsid w:val="0059763C"/>
    <w:rsid w:val="005A2CD8"/>
    <w:rsid w:val="005A3B3F"/>
    <w:rsid w:val="005A5BBF"/>
    <w:rsid w:val="005A71B6"/>
    <w:rsid w:val="005B02D8"/>
    <w:rsid w:val="005B0813"/>
    <w:rsid w:val="005B11E3"/>
    <w:rsid w:val="005B42E1"/>
    <w:rsid w:val="005B4C73"/>
    <w:rsid w:val="005B557F"/>
    <w:rsid w:val="005B799A"/>
    <w:rsid w:val="005C7ECA"/>
    <w:rsid w:val="005C7F88"/>
    <w:rsid w:val="005D47A8"/>
    <w:rsid w:val="005D5F40"/>
    <w:rsid w:val="005D6BF0"/>
    <w:rsid w:val="005D6CEA"/>
    <w:rsid w:val="005D7B52"/>
    <w:rsid w:val="005E5460"/>
    <w:rsid w:val="005E62E4"/>
    <w:rsid w:val="005E6C16"/>
    <w:rsid w:val="005E7349"/>
    <w:rsid w:val="005E7E06"/>
    <w:rsid w:val="005F14A5"/>
    <w:rsid w:val="005F2490"/>
    <w:rsid w:val="005F353A"/>
    <w:rsid w:val="005F48A1"/>
    <w:rsid w:val="005F4E00"/>
    <w:rsid w:val="006001CC"/>
    <w:rsid w:val="006027E4"/>
    <w:rsid w:val="00603601"/>
    <w:rsid w:val="0060422A"/>
    <w:rsid w:val="00613256"/>
    <w:rsid w:val="006133D9"/>
    <w:rsid w:val="00613BF2"/>
    <w:rsid w:val="00614866"/>
    <w:rsid w:val="00614C09"/>
    <w:rsid w:val="00616C07"/>
    <w:rsid w:val="00621593"/>
    <w:rsid w:val="00625B8E"/>
    <w:rsid w:val="00627EE4"/>
    <w:rsid w:val="00630D28"/>
    <w:rsid w:val="00631971"/>
    <w:rsid w:val="00633635"/>
    <w:rsid w:val="006340F8"/>
    <w:rsid w:val="00635843"/>
    <w:rsid w:val="006365A6"/>
    <w:rsid w:val="006369D2"/>
    <w:rsid w:val="00636E0D"/>
    <w:rsid w:val="00637B7E"/>
    <w:rsid w:val="00637BF8"/>
    <w:rsid w:val="00641EE2"/>
    <w:rsid w:val="00642F20"/>
    <w:rsid w:val="0064498C"/>
    <w:rsid w:val="00647CC8"/>
    <w:rsid w:val="00652B61"/>
    <w:rsid w:val="00652F66"/>
    <w:rsid w:val="00654C44"/>
    <w:rsid w:val="00654CEA"/>
    <w:rsid w:val="0066058F"/>
    <w:rsid w:val="006609FF"/>
    <w:rsid w:val="00660A43"/>
    <w:rsid w:val="00660C37"/>
    <w:rsid w:val="00672CCE"/>
    <w:rsid w:val="006766A7"/>
    <w:rsid w:val="0067672F"/>
    <w:rsid w:val="00681628"/>
    <w:rsid w:val="00681B49"/>
    <w:rsid w:val="0068275E"/>
    <w:rsid w:val="00683011"/>
    <w:rsid w:val="00683C1B"/>
    <w:rsid w:val="00684C24"/>
    <w:rsid w:val="00684F5C"/>
    <w:rsid w:val="006854E5"/>
    <w:rsid w:val="00690B50"/>
    <w:rsid w:val="00693BE1"/>
    <w:rsid w:val="0069408C"/>
    <w:rsid w:val="00694430"/>
    <w:rsid w:val="00694FC3"/>
    <w:rsid w:val="006953FE"/>
    <w:rsid w:val="006958C6"/>
    <w:rsid w:val="00695BB8"/>
    <w:rsid w:val="00696205"/>
    <w:rsid w:val="00696799"/>
    <w:rsid w:val="006A092A"/>
    <w:rsid w:val="006A0AD2"/>
    <w:rsid w:val="006A48D1"/>
    <w:rsid w:val="006B1B17"/>
    <w:rsid w:val="006B251C"/>
    <w:rsid w:val="006B3825"/>
    <w:rsid w:val="006B46FF"/>
    <w:rsid w:val="006B4FD7"/>
    <w:rsid w:val="006B51F8"/>
    <w:rsid w:val="006B5684"/>
    <w:rsid w:val="006C013C"/>
    <w:rsid w:val="006C1301"/>
    <w:rsid w:val="006C1C33"/>
    <w:rsid w:val="006C2C47"/>
    <w:rsid w:val="006C39FC"/>
    <w:rsid w:val="006C3BB4"/>
    <w:rsid w:val="006C5029"/>
    <w:rsid w:val="006C64CF"/>
    <w:rsid w:val="006C6A10"/>
    <w:rsid w:val="006C6A69"/>
    <w:rsid w:val="006D2C38"/>
    <w:rsid w:val="006D357C"/>
    <w:rsid w:val="006D6740"/>
    <w:rsid w:val="006E4241"/>
    <w:rsid w:val="006E58E5"/>
    <w:rsid w:val="006E5A54"/>
    <w:rsid w:val="006E64F8"/>
    <w:rsid w:val="006F053F"/>
    <w:rsid w:val="006F077E"/>
    <w:rsid w:val="006F18DE"/>
    <w:rsid w:val="006F1A13"/>
    <w:rsid w:val="006F2A24"/>
    <w:rsid w:val="006F2A89"/>
    <w:rsid w:val="006F2B58"/>
    <w:rsid w:val="006F32A8"/>
    <w:rsid w:val="006F6D9B"/>
    <w:rsid w:val="00700CD5"/>
    <w:rsid w:val="00701A49"/>
    <w:rsid w:val="00702615"/>
    <w:rsid w:val="00702CF8"/>
    <w:rsid w:val="0070391F"/>
    <w:rsid w:val="00705094"/>
    <w:rsid w:val="00707112"/>
    <w:rsid w:val="007119FD"/>
    <w:rsid w:val="00716DC0"/>
    <w:rsid w:val="00720BC6"/>
    <w:rsid w:val="0072115C"/>
    <w:rsid w:val="00725D8A"/>
    <w:rsid w:val="00727AA0"/>
    <w:rsid w:val="00730268"/>
    <w:rsid w:val="00730AB2"/>
    <w:rsid w:val="00730D53"/>
    <w:rsid w:val="00731773"/>
    <w:rsid w:val="007317BB"/>
    <w:rsid w:val="00731A1B"/>
    <w:rsid w:val="00731A3A"/>
    <w:rsid w:val="00731B7A"/>
    <w:rsid w:val="007417A9"/>
    <w:rsid w:val="0074181A"/>
    <w:rsid w:val="00743867"/>
    <w:rsid w:val="007454BE"/>
    <w:rsid w:val="007507DE"/>
    <w:rsid w:val="00750845"/>
    <w:rsid w:val="00752D36"/>
    <w:rsid w:val="0075308C"/>
    <w:rsid w:val="007537F8"/>
    <w:rsid w:val="00754A14"/>
    <w:rsid w:val="007611CA"/>
    <w:rsid w:val="00761BD8"/>
    <w:rsid w:val="00762234"/>
    <w:rsid w:val="00763374"/>
    <w:rsid w:val="00764380"/>
    <w:rsid w:val="00765303"/>
    <w:rsid w:val="007657FF"/>
    <w:rsid w:val="00766345"/>
    <w:rsid w:val="00774270"/>
    <w:rsid w:val="0077573B"/>
    <w:rsid w:val="00781ABF"/>
    <w:rsid w:val="00781F7E"/>
    <w:rsid w:val="00783B0A"/>
    <w:rsid w:val="00783CF1"/>
    <w:rsid w:val="007840F7"/>
    <w:rsid w:val="007857D9"/>
    <w:rsid w:val="0079178B"/>
    <w:rsid w:val="007928B1"/>
    <w:rsid w:val="007931B1"/>
    <w:rsid w:val="00793AC2"/>
    <w:rsid w:val="00793B1E"/>
    <w:rsid w:val="00793D99"/>
    <w:rsid w:val="007943BD"/>
    <w:rsid w:val="00795C46"/>
    <w:rsid w:val="00795C81"/>
    <w:rsid w:val="007A1E92"/>
    <w:rsid w:val="007A300D"/>
    <w:rsid w:val="007A4E66"/>
    <w:rsid w:val="007A6DBC"/>
    <w:rsid w:val="007A6E38"/>
    <w:rsid w:val="007B11A4"/>
    <w:rsid w:val="007B2062"/>
    <w:rsid w:val="007B20AA"/>
    <w:rsid w:val="007B5376"/>
    <w:rsid w:val="007B57D1"/>
    <w:rsid w:val="007B697F"/>
    <w:rsid w:val="007B73BD"/>
    <w:rsid w:val="007C244A"/>
    <w:rsid w:val="007C3A57"/>
    <w:rsid w:val="007C581A"/>
    <w:rsid w:val="007D0C68"/>
    <w:rsid w:val="007D3AAC"/>
    <w:rsid w:val="007D54DD"/>
    <w:rsid w:val="007D5ACD"/>
    <w:rsid w:val="007E0B61"/>
    <w:rsid w:val="007E1819"/>
    <w:rsid w:val="007E2D4B"/>
    <w:rsid w:val="007E3593"/>
    <w:rsid w:val="007E39E2"/>
    <w:rsid w:val="007F0356"/>
    <w:rsid w:val="007F0F33"/>
    <w:rsid w:val="007F37B2"/>
    <w:rsid w:val="007F4F97"/>
    <w:rsid w:val="0080229E"/>
    <w:rsid w:val="008025E3"/>
    <w:rsid w:val="00802D9D"/>
    <w:rsid w:val="008034B0"/>
    <w:rsid w:val="00804B22"/>
    <w:rsid w:val="00806B27"/>
    <w:rsid w:val="00810217"/>
    <w:rsid w:val="00815FC2"/>
    <w:rsid w:val="00817F64"/>
    <w:rsid w:val="00820308"/>
    <w:rsid w:val="00820774"/>
    <w:rsid w:val="008213C1"/>
    <w:rsid w:val="008215A6"/>
    <w:rsid w:val="00827E8D"/>
    <w:rsid w:val="00830169"/>
    <w:rsid w:val="008303D6"/>
    <w:rsid w:val="00831B1F"/>
    <w:rsid w:val="00831D8B"/>
    <w:rsid w:val="00834567"/>
    <w:rsid w:val="0083636E"/>
    <w:rsid w:val="00841CCF"/>
    <w:rsid w:val="00844839"/>
    <w:rsid w:val="00845CD6"/>
    <w:rsid w:val="00850EDA"/>
    <w:rsid w:val="008539B8"/>
    <w:rsid w:val="00854B71"/>
    <w:rsid w:val="00855AD0"/>
    <w:rsid w:val="00860A1C"/>
    <w:rsid w:val="00862A5B"/>
    <w:rsid w:val="00862D3E"/>
    <w:rsid w:val="00863EC5"/>
    <w:rsid w:val="00864078"/>
    <w:rsid w:val="00867528"/>
    <w:rsid w:val="0086794F"/>
    <w:rsid w:val="00867A2F"/>
    <w:rsid w:val="00871000"/>
    <w:rsid w:val="00871B2B"/>
    <w:rsid w:val="00872BCC"/>
    <w:rsid w:val="0087310E"/>
    <w:rsid w:val="00873A77"/>
    <w:rsid w:val="0087717B"/>
    <w:rsid w:val="00877E9A"/>
    <w:rsid w:val="00881CE0"/>
    <w:rsid w:val="008877B3"/>
    <w:rsid w:val="008914E5"/>
    <w:rsid w:val="00892949"/>
    <w:rsid w:val="00892A79"/>
    <w:rsid w:val="00893A3B"/>
    <w:rsid w:val="00894094"/>
    <w:rsid w:val="008959F6"/>
    <w:rsid w:val="008964CE"/>
    <w:rsid w:val="008A1EFE"/>
    <w:rsid w:val="008A3539"/>
    <w:rsid w:val="008A7236"/>
    <w:rsid w:val="008B1D6D"/>
    <w:rsid w:val="008B2D19"/>
    <w:rsid w:val="008B4C8C"/>
    <w:rsid w:val="008B52FE"/>
    <w:rsid w:val="008B6E88"/>
    <w:rsid w:val="008B7140"/>
    <w:rsid w:val="008C02EB"/>
    <w:rsid w:val="008C0E3D"/>
    <w:rsid w:val="008C1CF9"/>
    <w:rsid w:val="008C232B"/>
    <w:rsid w:val="008C2AE9"/>
    <w:rsid w:val="008C2B62"/>
    <w:rsid w:val="008C3629"/>
    <w:rsid w:val="008C39BA"/>
    <w:rsid w:val="008C3EB0"/>
    <w:rsid w:val="008C4BC2"/>
    <w:rsid w:val="008C4EFA"/>
    <w:rsid w:val="008C50CE"/>
    <w:rsid w:val="008C6038"/>
    <w:rsid w:val="008C6C1F"/>
    <w:rsid w:val="008C6C84"/>
    <w:rsid w:val="008C7206"/>
    <w:rsid w:val="008E0230"/>
    <w:rsid w:val="008E034D"/>
    <w:rsid w:val="008E3C5E"/>
    <w:rsid w:val="008E6DF5"/>
    <w:rsid w:val="008E7866"/>
    <w:rsid w:val="008F1230"/>
    <w:rsid w:val="008F1C8C"/>
    <w:rsid w:val="008F3465"/>
    <w:rsid w:val="008F3B8E"/>
    <w:rsid w:val="008F3DAB"/>
    <w:rsid w:val="008F61C3"/>
    <w:rsid w:val="008F77AA"/>
    <w:rsid w:val="008F7B77"/>
    <w:rsid w:val="00900F32"/>
    <w:rsid w:val="009013EC"/>
    <w:rsid w:val="0090257A"/>
    <w:rsid w:val="00903160"/>
    <w:rsid w:val="00905B72"/>
    <w:rsid w:val="00905C23"/>
    <w:rsid w:val="009075FE"/>
    <w:rsid w:val="00910BD8"/>
    <w:rsid w:val="009126C7"/>
    <w:rsid w:val="009128AB"/>
    <w:rsid w:val="009143EE"/>
    <w:rsid w:val="0091485A"/>
    <w:rsid w:val="00917A0F"/>
    <w:rsid w:val="00920ECE"/>
    <w:rsid w:val="0092299A"/>
    <w:rsid w:val="00923E42"/>
    <w:rsid w:val="00924D4A"/>
    <w:rsid w:val="009250FA"/>
    <w:rsid w:val="009263C1"/>
    <w:rsid w:val="009319C9"/>
    <w:rsid w:val="00932134"/>
    <w:rsid w:val="00934107"/>
    <w:rsid w:val="009365B2"/>
    <w:rsid w:val="0093787D"/>
    <w:rsid w:val="0094101A"/>
    <w:rsid w:val="00941023"/>
    <w:rsid w:val="00941F2F"/>
    <w:rsid w:val="00942802"/>
    <w:rsid w:val="0094286B"/>
    <w:rsid w:val="00942AB1"/>
    <w:rsid w:val="00943BA6"/>
    <w:rsid w:val="00944AE9"/>
    <w:rsid w:val="0094624C"/>
    <w:rsid w:val="00946ED2"/>
    <w:rsid w:val="009472B9"/>
    <w:rsid w:val="00950294"/>
    <w:rsid w:val="00953542"/>
    <w:rsid w:val="00953BA6"/>
    <w:rsid w:val="00954C40"/>
    <w:rsid w:val="00955BF2"/>
    <w:rsid w:val="00956BEA"/>
    <w:rsid w:val="00957AE9"/>
    <w:rsid w:val="0096088C"/>
    <w:rsid w:val="0096218F"/>
    <w:rsid w:val="00963120"/>
    <w:rsid w:val="009631C9"/>
    <w:rsid w:val="0096354A"/>
    <w:rsid w:val="00965605"/>
    <w:rsid w:val="009658A3"/>
    <w:rsid w:val="00970EB4"/>
    <w:rsid w:val="0097140F"/>
    <w:rsid w:val="009736ED"/>
    <w:rsid w:val="009743F8"/>
    <w:rsid w:val="00975063"/>
    <w:rsid w:val="009750DB"/>
    <w:rsid w:val="009752ED"/>
    <w:rsid w:val="00982BDE"/>
    <w:rsid w:val="009838F4"/>
    <w:rsid w:val="00984ACD"/>
    <w:rsid w:val="00985291"/>
    <w:rsid w:val="0098574F"/>
    <w:rsid w:val="0098785C"/>
    <w:rsid w:val="00987B89"/>
    <w:rsid w:val="0099050F"/>
    <w:rsid w:val="00990AC3"/>
    <w:rsid w:val="00990DCC"/>
    <w:rsid w:val="00991292"/>
    <w:rsid w:val="00991A4F"/>
    <w:rsid w:val="009934DC"/>
    <w:rsid w:val="0099591C"/>
    <w:rsid w:val="00997AFA"/>
    <w:rsid w:val="009A4193"/>
    <w:rsid w:val="009A458F"/>
    <w:rsid w:val="009A498B"/>
    <w:rsid w:val="009A49C3"/>
    <w:rsid w:val="009A5D63"/>
    <w:rsid w:val="009A5DAB"/>
    <w:rsid w:val="009B2018"/>
    <w:rsid w:val="009B2613"/>
    <w:rsid w:val="009B2A78"/>
    <w:rsid w:val="009B585F"/>
    <w:rsid w:val="009C1C7E"/>
    <w:rsid w:val="009C2ED5"/>
    <w:rsid w:val="009C343E"/>
    <w:rsid w:val="009C4FD7"/>
    <w:rsid w:val="009C71BC"/>
    <w:rsid w:val="009C7C65"/>
    <w:rsid w:val="009D01F0"/>
    <w:rsid w:val="009D2915"/>
    <w:rsid w:val="009D44E3"/>
    <w:rsid w:val="009D5314"/>
    <w:rsid w:val="009D561F"/>
    <w:rsid w:val="009D5979"/>
    <w:rsid w:val="009D6E78"/>
    <w:rsid w:val="009D7E9E"/>
    <w:rsid w:val="009E014A"/>
    <w:rsid w:val="009E2AC0"/>
    <w:rsid w:val="009E3DDA"/>
    <w:rsid w:val="009E3FCD"/>
    <w:rsid w:val="009E5B0F"/>
    <w:rsid w:val="009E66FC"/>
    <w:rsid w:val="009F1667"/>
    <w:rsid w:val="009F24C3"/>
    <w:rsid w:val="009F4296"/>
    <w:rsid w:val="009F6773"/>
    <w:rsid w:val="00A010E9"/>
    <w:rsid w:val="00A013C7"/>
    <w:rsid w:val="00A03600"/>
    <w:rsid w:val="00A04833"/>
    <w:rsid w:val="00A04F9F"/>
    <w:rsid w:val="00A062F2"/>
    <w:rsid w:val="00A06B4A"/>
    <w:rsid w:val="00A07194"/>
    <w:rsid w:val="00A07811"/>
    <w:rsid w:val="00A07C88"/>
    <w:rsid w:val="00A115C1"/>
    <w:rsid w:val="00A1230F"/>
    <w:rsid w:val="00A12CAE"/>
    <w:rsid w:val="00A13CBE"/>
    <w:rsid w:val="00A14607"/>
    <w:rsid w:val="00A15032"/>
    <w:rsid w:val="00A17FF4"/>
    <w:rsid w:val="00A21FA6"/>
    <w:rsid w:val="00A222D5"/>
    <w:rsid w:val="00A2292F"/>
    <w:rsid w:val="00A232A8"/>
    <w:rsid w:val="00A23BDE"/>
    <w:rsid w:val="00A25702"/>
    <w:rsid w:val="00A2727C"/>
    <w:rsid w:val="00A27666"/>
    <w:rsid w:val="00A325B2"/>
    <w:rsid w:val="00A4118E"/>
    <w:rsid w:val="00A417A6"/>
    <w:rsid w:val="00A41D17"/>
    <w:rsid w:val="00A4341B"/>
    <w:rsid w:val="00A52AA1"/>
    <w:rsid w:val="00A571F8"/>
    <w:rsid w:val="00A57575"/>
    <w:rsid w:val="00A608DF"/>
    <w:rsid w:val="00A65ADC"/>
    <w:rsid w:val="00A65EF7"/>
    <w:rsid w:val="00A679A1"/>
    <w:rsid w:val="00A67CD6"/>
    <w:rsid w:val="00A67D4F"/>
    <w:rsid w:val="00A70BBB"/>
    <w:rsid w:val="00A737BE"/>
    <w:rsid w:val="00A73D30"/>
    <w:rsid w:val="00A75B59"/>
    <w:rsid w:val="00A76762"/>
    <w:rsid w:val="00A768EE"/>
    <w:rsid w:val="00A7706A"/>
    <w:rsid w:val="00A8091C"/>
    <w:rsid w:val="00A8298E"/>
    <w:rsid w:val="00A82AB1"/>
    <w:rsid w:val="00A84A6C"/>
    <w:rsid w:val="00A84FD5"/>
    <w:rsid w:val="00A857A3"/>
    <w:rsid w:val="00A857FF"/>
    <w:rsid w:val="00A9061C"/>
    <w:rsid w:val="00A920B6"/>
    <w:rsid w:val="00A95802"/>
    <w:rsid w:val="00AA4411"/>
    <w:rsid w:val="00AA582B"/>
    <w:rsid w:val="00AA6C5C"/>
    <w:rsid w:val="00AB2422"/>
    <w:rsid w:val="00AC0D11"/>
    <w:rsid w:val="00AC18BC"/>
    <w:rsid w:val="00AC2F8F"/>
    <w:rsid w:val="00AC435C"/>
    <w:rsid w:val="00AC53C5"/>
    <w:rsid w:val="00AC7F56"/>
    <w:rsid w:val="00AD01B5"/>
    <w:rsid w:val="00AD04EA"/>
    <w:rsid w:val="00AD062C"/>
    <w:rsid w:val="00AD17ED"/>
    <w:rsid w:val="00AD1DB9"/>
    <w:rsid w:val="00AD49D5"/>
    <w:rsid w:val="00AD4BB7"/>
    <w:rsid w:val="00AD6AA6"/>
    <w:rsid w:val="00AD7D5F"/>
    <w:rsid w:val="00AE01DB"/>
    <w:rsid w:val="00AE0E4A"/>
    <w:rsid w:val="00AE2700"/>
    <w:rsid w:val="00AE3C9F"/>
    <w:rsid w:val="00AE3D33"/>
    <w:rsid w:val="00AE5C2F"/>
    <w:rsid w:val="00AF1500"/>
    <w:rsid w:val="00AF1BAA"/>
    <w:rsid w:val="00AF22C0"/>
    <w:rsid w:val="00AF35E5"/>
    <w:rsid w:val="00AF545A"/>
    <w:rsid w:val="00AF56C2"/>
    <w:rsid w:val="00AF5945"/>
    <w:rsid w:val="00AF7CE2"/>
    <w:rsid w:val="00AF7CE4"/>
    <w:rsid w:val="00B05076"/>
    <w:rsid w:val="00B07AE2"/>
    <w:rsid w:val="00B10378"/>
    <w:rsid w:val="00B10D07"/>
    <w:rsid w:val="00B172B6"/>
    <w:rsid w:val="00B17CA0"/>
    <w:rsid w:val="00B20A0F"/>
    <w:rsid w:val="00B20B57"/>
    <w:rsid w:val="00B22064"/>
    <w:rsid w:val="00B234F4"/>
    <w:rsid w:val="00B25F21"/>
    <w:rsid w:val="00B30D8F"/>
    <w:rsid w:val="00B3269C"/>
    <w:rsid w:val="00B333F7"/>
    <w:rsid w:val="00B34B07"/>
    <w:rsid w:val="00B35969"/>
    <w:rsid w:val="00B36CAC"/>
    <w:rsid w:val="00B379D4"/>
    <w:rsid w:val="00B41000"/>
    <w:rsid w:val="00B45593"/>
    <w:rsid w:val="00B46B7C"/>
    <w:rsid w:val="00B4764A"/>
    <w:rsid w:val="00B47B3A"/>
    <w:rsid w:val="00B47C2D"/>
    <w:rsid w:val="00B47F37"/>
    <w:rsid w:val="00B5107F"/>
    <w:rsid w:val="00B532A1"/>
    <w:rsid w:val="00B5422D"/>
    <w:rsid w:val="00B54622"/>
    <w:rsid w:val="00B554C1"/>
    <w:rsid w:val="00B5574B"/>
    <w:rsid w:val="00B57121"/>
    <w:rsid w:val="00B57AAB"/>
    <w:rsid w:val="00B6010A"/>
    <w:rsid w:val="00B6041E"/>
    <w:rsid w:val="00B61A6A"/>
    <w:rsid w:val="00B63C9E"/>
    <w:rsid w:val="00B676D0"/>
    <w:rsid w:val="00B7140F"/>
    <w:rsid w:val="00B73F1A"/>
    <w:rsid w:val="00B744FA"/>
    <w:rsid w:val="00B77EEC"/>
    <w:rsid w:val="00B809B5"/>
    <w:rsid w:val="00B8174F"/>
    <w:rsid w:val="00B820A6"/>
    <w:rsid w:val="00B8406C"/>
    <w:rsid w:val="00B85B94"/>
    <w:rsid w:val="00B86553"/>
    <w:rsid w:val="00B90B8D"/>
    <w:rsid w:val="00B9189F"/>
    <w:rsid w:val="00B93353"/>
    <w:rsid w:val="00B95FD8"/>
    <w:rsid w:val="00B96CA2"/>
    <w:rsid w:val="00B97485"/>
    <w:rsid w:val="00BA1254"/>
    <w:rsid w:val="00BA2D3F"/>
    <w:rsid w:val="00BA36BB"/>
    <w:rsid w:val="00BA4006"/>
    <w:rsid w:val="00BA42E4"/>
    <w:rsid w:val="00BA498E"/>
    <w:rsid w:val="00BA61BC"/>
    <w:rsid w:val="00BA69E7"/>
    <w:rsid w:val="00BB14CE"/>
    <w:rsid w:val="00BB24E3"/>
    <w:rsid w:val="00BB281A"/>
    <w:rsid w:val="00BB5534"/>
    <w:rsid w:val="00BB5BA1"/>
    <w:rsid w:val="00BB64B1"/>
    <w:rsid w:val="00BB73C1"/>
    <w:rsid w:val="00BC077E"/>
    <w:rsid w:val="00BC0E7F"/>
    <w:rsid w:val="00BC1F10"/>
    <w:rsid w:val="00BC482D"/>
    <w:rsid w:val="00BC4D6F"/>
    <w:rsid w:val="00BC6E17"/>
    <w:rsid w:val="00BC7D9F"/>
    <w:rsid w:val="00BD27B1"/>
    <w:rsid w:val="00BD2BA1"/>
    <w:rsid w:val="00BD303C"/>
    <w:rsid w:val="00BD40FE"/>
    <w:rsid w:val="00BD4EE5"/>
    <w:rsid w:val="00BD54AB"/>
    <w:rsid w:val="00BD6084"/>
    <w:rsid w:val="00BD73CF"/>
    <w:rsid w:val="00BD7467"/>
    <w:rsid w:val="00BE14C9"/>
    <w:rsid w:val="00BE3F67"/>
    <w:rsid w:val="00BE43E2"/>
    <w:rsid w:val="00BE4E80"/>
    <w:rsid w:val="00BF0FAB"/>
    <w:rsid w:val="00BF14B0"/>
    <w:rsid w:val="00BF1C55"/>
    <w:rsid w:val="00BF21CA"/>
    <w:rsid w:val="00BF23BC"/>
    <w:rsid w:val="00BF270C"/>
    <w:rsid w:val="00BF4B30"/>
    <w:rsid w:val="00BF4CDA"/>
    <w:rsid w:val="00BF52E0"/>
    <w:rsid w:val="00BF54B4"/>
    <w:rsid w:val="00BF582A"/>
    <w:rsid w:val="00BF7A93"/>
    <w:rsid w:val="00C01381"/>
    <w:rsid w:val="00C03CC6"/>
    <w:rsid w:val="00C0470D"/>
    <w:rsid w:val="00C06C63"/>
    <w:rsid w:val="00C06E50"/>
    <w:rsid w:val="00C078A7"/>
    <w:rsid w:val="00C107F6"/>
    <w:rsid w:val="00C10E2B"/>
    <w:rsid w:val="00C11482"/>
    <w:rsid w:val="00C1231C"/>
    <w:rsid w:val="00C13656"/>
    <w:rsid w:val="00C15ED4"/>
    <w:rsid w:val="00C167BA"/>
    <w:rsid w:val="00C167F6"/>
    <w:rsid w:val="00C17261"/>
    <w:rsid w:val="00C2185B"/>
    <w:rsid w:val="00C21CF5"/>
    <w:rsid w:val="00C2252E"/>
    <w:rsid w:val="00C2411D"/>
    <w:rsid w:val="00C2426D"/>
    <w:rsid w:val="00C24F7A"/>
    <w:rsid w:val="00C3016F"/>
    <w:rsid w:val="00C3090F"/>
    <w:rsid w:val="00C309B1"/>
    <w:rsid w:val="00C30D9B"/>
    <w:rsid w:val="00C3213D"/>
    <w:rsid w:val="00C32375"/>
    <w:rsid w:val="00C32C39"/>
    <w:rsid w:val="00C34D6B"/>
    <w:rsid w:val="00C440CF"/>
    <w:rsid w:val="00C442A4"/>
    <w:rsid w:val="00C45017"/>
    <w:rsid w:val="00C45C31"/>
    <w:rsid w:val="00C462D9"/>
    <w:rsid w:val="00C46F92"/>
    <w:rsid w:val="00C47DF7"/>
    <w:rsid w:val="00C521AC"/>
    <w:rsid w:val="00C52336"/>
    <w:rsid w:val="00C526D4"/>
    <w:rsid w:val="00C52747"/>
    <w:rsid w:val="00C60302"/>
    <w:rsid w:val="00C613FC"/>
    <w:rsid w:val="00C6308C"/>
    <w:rsid w:val="00C6327D"/>
    <w:rsid w:val="00C658BB"/>
    <w:rsid w:val="00C65AB6"/>
    <w:rsid w:val="00C66B1B"/>
    <w:rsid w:val="00C703FB"/>
    <w:rsid w:val="00C721C7"/>
    <w:rsid w:val="00C72824"/>
    <w:rsid w:val="00C734C2"/>
    <w:rsid w:val="00C738F5"/>
    <w:rsid w:val="00C74521"/>
    <w:rsid w:val="00C75486"/>
    <w:rsid w:val="00C77B39"/>
    <w:rsid w:val="00C8057F"/>
    <w:rsid w:val="00C8116E"/>
    <w:rsid w:val="00C8262C"/>
    <w:rsid w:val="00C827B0"/>
    <w:rsid w:val="00C828A4"/>
    <w:rsid w:val="00C903BC"/>
    <w:rsid w:val="00C911C5"/>
    <w:rsid w:val="00C91D1F"/>
    <w:rsid w:val="00C9248B"/>
    <w:rsid w:val="00C9257F"/>
    <w:rsid w:val="00C94F40"/>
    <w:rsid w:val="00C95CE3"/>
    <w:rsid w:val="00C95F69"/>
    <w:rsid w:val="00CA0314"/>
    <w:rsid w:val="00CA0F77"/>
    <w:rsid w:val="00CA12A6"/>
    <w:rsid w:val="00CA1CE7"/>
    <w:rsid w:val="00CA2492"/>
    <w:rsid w:val="00CA681E"/>
    <w:rsid w:val="00CA7B29"/>
    <w:rsid w:val="00CB4192"/>
    <w:rsid w:val="00CB4D65"/>
    <w:rsid w:val="00CB5427"/>
    <w:rsid w:val="00CC4B16"/>
    <w:rsid w:val="00CD01C6"/>
    <w:rsid w:val="00CD26B1"/>
    <w:rsid w:val="00CD33CE"/>
    <w:rsid w:val="00CD5417"/>
    <w:rsid w:val="00CD74FF"/>
    <w:rsid w:val="00CE088D"/>
    <w:rsid w:val="00CE0FBE"/>
    <w:rsid w:val="00CE3B08"/>
    <w:rsid w:val="00CE3BE7"/>
    <w:rsid w:val="00CE3FFD"/>
    <w:rsid w:val="00CE625F"/>
    <w:rsid w:val="00CE652C"/>
    <w:rsid w:val="00CE7BF3"/>
    <w:rsid w:val="00CF125C"/>
    <w:rsid w:val="00CF43F6"/>
    <w:rsid w:val="00CF44C4"/>
    <w:rsid w:val="00CF59FA"/>
    <w:rsid w:val="00CF6947"/>
    <w:rsid w:val="00D0002A"/>
    <w:rsid w:val="00D0009B"/>
    <w:rsid w:val="00D01444"/>
    <w:rsid w:val="00D02D0D"/>
    <w:rsid w:val="00D03189"/>
    <w:rsid w:val="00D03F1C"/>
    <w:rsid w:val="00D04EA2"/>
    <w:rsid w:val="00D04FE1"/>
    <w:rsid w:val="00D057BD"/>
    <w:rsid w:val="00D05C9B"/>
    <w:rsid w:val="00D1389D"/>
    <w:rsid w:val="00D1562D"/>
    <w:rsid w:val="00D15DED"/>
    <w:rsid w:val="00D16EDC"/>
    <w:rsid w:val="00D17AE4"/>
    <w:rsid w:val="00D207FA"/>
    <w:rsid w:val="00D25042"/>
    <w:rsid w:val="00D2548E"/>
    <w:rsid w:val="00D30183"/>
    <w:rsid w:val="00D31A5D"/>
    <w:rsid w:val="00D32EA1"/>
    <w:rsid w:val="00D33263"/>
    <w:rsid w:val="00D336FF"/>
    <w:rsid w:val="00D33B06"/>
    <w:rsid w:val="00D3573C"/>
    <w:rsid w:val="00D40B2D"/>
    <w:rsid w:val="00D418D8"/>
    <w:rsid w:val="00D41ACA"/>
    <w:rsid w:val="00D44D33"/>
    <w:rsid w:val="00D450BD"/>
    <w:rsid w:val="00D469E3"/>
    <w:rsid w:val="00D47628"/>
    <w:rsid w:val="00D54C51"/>
    <w:rsid w:val="00D5530F"/>
    <w:rsid w:val="00D555FE"/>
    <w:rsid w:val="00D6088F"/>
    <w:rsid w:val="00D6262F"/>
    <w:rsid w:val="00D63512"/>
    <w:rsid w:val="00D64439"/>
    <w:rsid w:val="00D6546D"/>
    <w:rsid w:val="00D65835"/>
    <w:rsid w:val="00D65EA2"/>
    <w:rsid w:val="00D65F00"/>
    <w:rsid w:val="00D6702F"/>
    <w:rsid w:val="00D67A64"/>
    <w:rsid w:val="00D703A8"/>
    <w:rsid w:val="00D70CD0"/>
    <w:rsid w:val="00D70E65"/>
    <w:rsid w:val="00D727EC"/>
    <w:rsid w:val="00D727ED"/>
    <w:rsid w:val="00D737C3"/>
    <w:rsid w:val="00D74B8C"/>
    <w:rsid w:val="00D7520A"/>
    <w:rsid w:val="00D75911"/>
    <w:rsid w:val="00D75CD6"/>
    <w:rsid w:val="00D77641"/>
    <w:rsid w:val="00D804BB"/>
    <w:rsid w:val="00D80D09"/>
    <w:rsid w:val="00D82377"/>
    <w:rsid w:val="00D847B6"/>
    <w:rsid w:val="00D87808"/>
    <w:rsid w:val="00D90759"/>
    <w:rsid w:val="00D90C24"/>
    <w:rsid w:val="00D910DE"/>
    <w:rsid w:val="00D913A9"/>
    <w:rsid w:val="00D913FC"/>
    <w:rsid w:val="00D920E0"/>
    <w:rsid w:val="00D92F58"/>
    <w:rsid w:val="00D95814"/>
    <w:rsid w:val="00D95B72"/>
    <w:rsid w:val="00D96D14"/>
    <w:rsid w:val="00D96D25"/>
    <w:rsid w:val="00DA39BD"/>
    <w:rsid w:val="00DA5718"/>
    <w:rsid w:val="00DA7CB4"/>
    <w:rsid w:val="00DB18DF"/>
    <w:rsid w:val="00DB3FA1"/>
    <w:rsid w:val="00DB4BE0"/>
    <w:rsid w:val="00DB568E"/>
    <w:rsid w:val="00DB63F7"/>
    <w:rsid w:val="00DB7DE2"/>
    <w:rsid w:val="00DC1102"/>
    <w:rsid w:val="00DC1346"/>
    <w:rsid w:val="00DC2EF5"/>
    <w:rsid w:val="00DC33A2"/>
    <w:rsid w:val="00DC50A6"/>
    <w:rsid w:val="00DC7177"/>
    <w:rsid w:val="00DD0A80"/>
    <w:rsid w:val="00DD1557"/>
    <w:rsid w:val="00DD3339"/>
    <w:rsid w:val="00DD3889"/>
    <w:rsid w:val="00DD5297"/>
    <w:rsid w:val="00DD6CA2"/>
    <w:rsid w:val="00DD7AE7"/>
    <w:rsid w:val="00DE1353"/>
    <w:rsid w:val="00DE3617"/>
    <w:rsid w:val="00DE6CCD"/>
    <w:rsid w:val="00DF073D"/>
    <w:rsid w:val="00DF0CB4"/>
    <w:rsid w:val="00DF253C"/>
    <w:rsid w:val="00DF4720"/>
    <w:rsid w:val="00DF4EE0"/>
    <w:rsid w:val="00DF59B5"/>
    <w:rsid w:val="00DF5DC9"/>
    <w:rsid w:val="00DF7186"/>
    <w:rsid w:val="00DF7509"/>
    <w:rsid w:val="00E03D80"/>
    <w:rsid w:val="00E062E9"/>
    <w:rsid w:val="00E073DF"/>
    <w:rsid w:val="00E10F76"/>
    <w:rsid w:val="00E13317"/>
    <w:rsid w:val="00E15737"/>
    <w:rsid w:val="00E17602"/>
    <w:rsid w:val="00E20146"/>
    <w:rsid w:val="00E20874"/>
    <w:rsid w:val="00E20901"/>
    <w:rsid w:val="00E22099"/>
    <w:rsid w:val="00E231A1"/>
    <w:rsid w:val="00E243D6"/>
    <w:rsid w:val="00E24918"/>
    <w:rsid w:val="00E24E4F"/>
    <w:rsid w:val="00E25067"/>
    <w:rsid w:val="00E256A1"/>
    <w:rsid w:val="00E312A5"/>
    <w:rsid w:val="00E31AD1"/>
    <w:rsid w:val="00E334AE"/>
    <w:rsid w:val="00E33768"/>
    <w:rsid w:val="00E4070A"/>
    <w:rsid w:val="00E40A88"/>
    <w:rsid w:val="00E42973"/>
    <w:rsid w:val="00E435F2"/>
    <w:rsid w:val="00E44FA4"/>
    <w:rsid w:val="00E455FB"/>
    <w:rsid w:val="00E4628A"/>
    <w:rsid w:val="00E465A0"/>
    <w:rsid w:val="00E46C49"/>
    <w:rsid w:val="00E47062"/>
    <w:rsid w:val="00E476D2"/>
    <w:rsid w:val="00E4778C"/>
    <w:rsid w:val="00E51005"/>
    <w:rsid w:val="00E51538"/>
    <w:rsid w:val="00E53172"/>
    <w:rsid w:val="00E53317"/>
    <w:rsid w:val="00E549E6"/>
    <w:rsid w:val="00E549F2"/>
    <w:rsid w:val="00E55AC6"/>
    <w:rsid w:val="00E560C7"/>
    <w:rsid w:val="00E56780"/>
    <w:rsid w:val="00E575A2"/>
    <w:rsid w:val="00E60565"/>
    <w:rsid w:val="00E6093C"/>
    <w:rsid w:val="00E61816"/>
    <w:rsid w:val="00E6383E"/>
    <w:rsid w:val="00E63CD1"/>
    <w:rsid w:val="00E6448B"/>
    <w:rsid w:val="00E65421"/>
    <w:rsid w:val="00E71E99"/>
    <w:rsid w:val="00E71F87"/>
    <w:rsid w:val="00E73ECA"/>
    <w:rsid w:val="00E745A9"/>
    <w:rsid w:val="00E77E58"/>
    <w:rsid w:val="00E80544"/>
    <w:rsid w:val="00E8725E"/>
    <w:rsid w:val="00E914AB"/>
    <w:rsid w:val="00E9158F"/>
    <w:rsid w:val="00E93BAD"/>
    <w:rsid w:val="00E94CE3"/>
    <w:rsid w:val="00E96ADC"/>
    <w:rsid w:val="00EA19F1"/>
    <w:rsid w:val="00EA2D07"/>
    <w:rsid w:val="00EA34C2"/>
    <w:rsid w:val="00EA4321"/>
    <w:rsid w:val="00EA65B1"/>
    <w:rsid w:val="00EA7ABB"/>
    <w:rsid w:val="00EB2E3C"/>
    <w:rsid w:val="00EB5F5C"/>
    <w:rsid w:val="00EB6B7D"/>
    <w:rsid w:val="00EB6DAC"/>
    <w:rsid w:val="00EC06D7"/>
    <w:rsid w:val="00EC0B88"/>
    <w:rsid w:val="00EC1EAC"/>
    <w:rsid w:val="00EC1F2B"/>
    <w:rsid w:val="00EC32C6"/>
    <w:rsid w:val="00EC3D4A"/>
    <w:rsid w:val="00EC679A"/>
    <w:rsid w:val="00ED0DDF"/>
    <w:rsid w:val="00ED1F18"/>
    <w:rsid w:val="00ED278F"/>
    <w:rsid w:val="00ED394E"/>
    <w:rsid w:val="00ED5372"/>
    <w:rsid w:val="00EE2E8E"/>
    <w:rsid w:val="00EE416C"/>
    <w:rsid w:val="00EE44E3"/>
    <w:rsid w:val="00EE55AA"/>
    <w:rsid w:val="00EE5AC7"/>
    <w:rsid w:val="00EE622B"/>
    <w:rsid w:val="00EF084C"/>
    <w:rsid w:val="00EF0BBA"/>
    <w:rsid w:val="00EF10EA"/>
    <w:rsid w:val="00EF6181"/>
    <w:rsid w:val="00EF6832"/>
    <w:rsid w:val="00F008D1"/>
    <w:rsid w:val="00F024E8"/>
    <w:rsid w:val="00F041B1"/>
    <w:rsid w:val="00F052FC"/>
    <w:rsid w:val="00F0600F"/>
    <w:rsid w:val="00F106EE"/>
    <w:rsid w:val="00F12B7A"/>
    <w:rsid w:val="00F133C5"/>
    <w:rsid w:val="00F15B78"/>
    <w:rsid w:val="00F16399"/>
    <w:rsid w:val="00F16BCA"/>
    <w:rsid w:val="00F170DC"/>
    <w:rsid w:val="00F17249"/>
    <w:rsid w:val="00F17CC6"/>
    <w:rsid w:val="00F21D01"/>
    <w:rsid w:val="00F26D28"/>
    <w:rsid w:val="00F26E10"/>
    <w:rsid w:val="00F31C79"/>
    <w:rsid w:val="00F31D8D"/>
    <w:rsid w:val="00F329DD"/>
    <w:rsid w:val="00F33465"/>
    <w:rsid w:val="00F335FA"/>
    <w:rsid w:val="00F33911"/>
    <w:rsid w:val="00F3633D"/>
    <w:rsid w:val="00F36F97"/>
    <w:rsid w:val="00F41BC5"/>
    <w:rsid w:val="00F43115"/>
    <w:rsid w:val="00F439CE"/>
    <w:rsid w:val="00F43ABD"/>
    <w:rsid w:val="00F4611D"/>
    <w:rsid w:val="00F473E5"/>
    <w:rsid w:val="00F52F24"/>
    <w:rsid w:val="00F532E6"/>
    <w:rsid w:val="00F53547"/>
    <w:rsid w:val="00F55C61"/>
    <w:rsid w:val="00F56260"/>
    <w:rsid w:val="00F57914"/>
    <w:rsid w:val="00F6018F"/>
    <w:rsid w:val="00F61AA6"/>
    <w:rsid w:val="00F6392C"/>
    <w:rsid w:val="00F63D65"/>
    <w:rsid w:val="00F671E0"/>
    <w:rsid w:val="00F673D7"/>
    <w:rsid w:val="00F674AF"/>
    <w:rsid w:val="00F7149D"/>
    <w:rsid w:val="00F733B9"/>
    <w:rsid w:val="00F7425B"/>
    <w:rsid w:val="00F74CF8"/>
    <w:rsid w:val="00F77523"/>
    <w:rsid w:val="00F8047C"/>
    <w:rsid w:val="00F81428"/>
    <w:rsid w:val="00F82EEA"/>
    <w:rsid w:val="00F865BA"/>
    <w:rsid w:val="00F86838"/>
    <w:rsid w:val="00F87078"/>
    <w:rsid w:val="00F92F9B"/>
    <w:rsid w:val="00F9548F"/>
    <w:rsid w:val="00F95915"/>
    <w:rsid w:val="00F95DAD"/>
    <w:rsid w:val="00F9711A"/>
    <w:rsid w:val="00F97DFB"/>
    <w:rsid w:val="00FA0642"/>
    <w:rsid w:val="00FA2575"/>
    <w:rsid w:val="00FA28E9"/>
    <w:rsid w:val="00FA2DE4"/>
    <w:rsid w:val="00FA4B39"/>
    <w:rsid w:val="00FA6A9D"/>
    <w:rsid w:val="00FA6AD5"/>
    <w:rsid w:val="00FB15DD"/>
    <w:rsid w:val="00FB2F75"/>
    <w:rsid w:val="00FB30F7"/>
    <w:rsid w:val="00FB528C"/>
    <w:rsid w:val="00FB7808"/>
    <w:rsid w:val="00FB7C64"/>
    <w:rsid w:val="00FB7F51"/>
    <w:rsid w:val="00FC7354"/>
    <w:rsid w:val="00FC7A86"/>
    <w:rsid w:val="00FD1D3F"/>
    <w:rsid w:val="00FD29C0"/>
    <w:rsid w:val="00FD29C1"/>
    <w:rsid w:val="00FD532C"/>
    <w:rsid w:val="00FE1AEA"/>
    <w:rsid w:val="00FE3116"/>
    <w:rsid w:val="00FE33A4"/>
    <w:rsid w:val="00FE5567"/>
    <w:rsid w:val="00FE777D"/>
    <w:rsid w:val="00FE7A59"/>
    <w:rsid w:val="00FF17E7"/>
    <w:rsid w:val="00FF1F90"/>
    <w:rsid w:val="00FF299F"/>
    <w:rsid w:val="00FF39BD"/>
    <w:rsid w:val="00FF3D52"/>
    <w:rsid w:val="00FF4A47"/>
    <w:rsid w:val="00FF5E7E"/>
    <w:rsid w:val="00FF622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BF0712F"/>
  <w15:docId w15:val="{F4B8985E-4089-4F55-BCA4-FEC2FFFDA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 w:type="character" w:customStyle="1" w:styleId="NichtaufgelsteErwhnung1">
    <w:name w:val="Nicht aufgelöste Erwähnung1"/>
    <w:basedOn w:val="Absatz-Standardschriftart"/>
    <w:uiPriority w:val="99"/>
    <w:semiHidden/>
    <w:unhideWhenUsed/>
    <w:rsid w:val="00C66B1B"/>
    <w:rPr>
      <w:color w:val="605E5C"/>
      <w:shd w:val="clear" w:color="auto" w:fill="E1DFDD"/>
    </w:rPr>
  </w:style>
  <w:style w:type="paragraph" w:styleId="Listenabsatz">
    <w:name w:val="List Paragraph"/>
    <w:basedOn w:val="Standard"/>
    <w:uiPriority w:val="34"/>
    <w:qFormat/>
    <w:rsid w:val="00D70E65"/>
    <w:pPr>
      <w:ind w:left="720"/>
      <w:contextualSpacing/>
    </w:pPr>
  </w:style>
  <w:style w:type="character" w:styleId="BesuchterLink">
    <w:name w:val="FollowedHyperlink"/>
    <w:basedOn w:val="Absatz-Standardschriftart"/>
    <w:uiPriority w:val="99"/>
    <w:semiHidden/>
    <w:unhideWhenUsed/>
    <w:rsid w:val="00B532A1"/>
    <w:rPr>
      <w:color w:val="800080" w:themeColor="followedHyperlink"/>
      <w:u w:val="single"/>
    </w:rPr>
  </w:style>
  <w:style w:type="character" w:customStyle="1" w:styleId="Mentionnonrsolue1">
    <w:name w:val="Mention non résolue1"/>
    <w:basedOn w:val="Absatz-Standardschriftart"/>
    <w:uiPriority w:val="99"/>
    <w:semiHidden/>
    <w:unhideWhenUsed/>
    <w:rsid w:val="00854B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9091">
      <w:bodyDiv w:val="1"/>
      <w:marLeft w:val="0"/>
      <w:marRight w:val="0"/>
      <w:marTop w:val="0"/>
      <w:marBottom w:val="0"/>
      <w:divBdr>
        <w:top w:val="none" w:sz="0" w:space="0" w:color="auto"/>
        <w:left w:val="none" w:sz="0" w:space="0" w:color="auto"/>
        <w:bottom w:val="none" w:sz="0" w:space="0" w:color="auto"/>
        <w:right w:val="none" w:sz="0" w:space="0" w:color="auto"/>
      </w:divBdr>
    </w:div>
    <w:div w:id="91635298">
      <w:bodyDiv w:val="1"/>
      <w:marLeft w:val="0"/>
      <w:marRight w:val="0"/>
      <w:marTop w:val="0"/>
      <w:marBottom w:val="0"/>
      <w:divBdr>
        <w:top w:val="none" w:sz="0" w:space="0" w:color="auto"/>
        <w:left w:val="none" w:sz="0" w:space="0" w:color="auto"/>
        <w:bottom w:val="none" w:sz="0" w:space="0" w:color="auto"/>
        <w:right w:val="none" w:sz="0" w:space="0" w:color="auto"/>
      </w:divBdr>
    </w:div>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399907733">
      <w:bodyDiv w:val="1"/>
      <w:marLeft w:val="0"/>
      <w:marRight w:val="0"/>
      <w:marTop w:val="0"/>
      <w:marBottom w:val="0"/>
      <w:divBdr>
        <w:top w:val="none" w:sz="0" w:space="0" w:color="auto"/>
        <w:left w:val="none" w:sz="0" w:space="0" w:color="auto"/>
        <w:bottom w:val="none" w:sz="0" w:space="0" w:color="auto"/>
        <w:right w:val="none" w:sz="0" w:space="0" w:color="auto"/>
      </w:divBdr>
      <w:divsChild>
        <w:div w:id="204946613">
          <w:marLeft w:val="0"/>
          <w:marRight w:val="0"/>
          <w:marTop w:val="0"/>
          <w:marBottom w:val="0"/>
          <w:divBdr>
            <w:top w:val="none" w:sz="0" w:space="0" w:color="auto"/>
            <w:left w:val="none" w:sz="0" w:space="0" w:color="auto"/>
            <w:bottom w:val="none" w:sz="0" w:space="0" w:color="auto"/>
            <w:right w:val="none" w:sz="0" w:space="0" w:color="auto"/>
          </w:divBdr>
        </w:div>
      </w:divsChild>
    </w:div>
    <w:div w:id="549730284">
      <w:bodyDiv w:val="1"/>
      <w:marLeft w:val="0"/>
      <w:marRight w:val="0"/>
      <w:marTop w:val="0"/>
      <w:marBottom w:val="0"/>
      <w:divBdr>
        <w:top w:val="none" w:sz="0" w:space="0" w:color="auto"/>
        <w:left w:val="none" w:sz="0" w:space="0" w:color="auto"/>
        <w:bottom w:val="none" w:sz="0" w:space="0" w:color="auto"/>
        <w:right w:val="none" w:sz="0" w:space="0" w:color="auto"/>
      </w:divBdr>
    </w:div>
    <w:div w:id="644627552">
      <w:bodyDiv w:val="1"/>
      <w:marLeft w:val="0"/>
      <w:marRight w:val="0"/>
      <w:marTop w:val="0"/>
      <w:marBottom w:val="0"/>
      <w:divBdr>
        <w:top w:val="none" w:sz="0" w:space="0" w:color="auto"/>
        <w:left w:val="none" w:sz="0" w:space="0" w:color="auto"/>
        <w:bottom w:val="none" w:sz="0" w:space="0" w:color="auto"/>
        <w:right w:val="none" w:sz="0" w:space="0" w:color="auto"/>
      </w:divBdr>
    </w:div>
    <w:div w:id="790130945">
      <w:bodyDiv w:val="1"/>
      <w:marLeft w:val="0"/>
      <w:marRight w:val="0"/>
      <w:marTop w:val="0"/>
      <w:marBottom w:val="0"/>
      <w:divBdr>
        <w:top w:val="none" w:sz="0" w:space="0" w:color="auto"/>
        <w:left w:val="none" w:sz="0" w:space="0" w:color="auto"/>
        <w:bottom w:val="none" w:sz="0" w:space="0" w:color="auto"/>
        <w:right w:val="none" w:sz="0" w:space="0" w:color="auto"/>
      </w:divBdr>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228759607">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442187676">
      <w:bodyDiv w:val="1"/>
      <w:marLeft w:val="0"/>
      <w:marRight w:val="0"/>
      <w:marTop w:val="0"/>
      <w:marBottom w:val="0"/>
      <w:divBdr>
        <w:top w:val="none" w:sz="0" w:space="0" w:color="auto"/>
        <w:left w:val="none" w:sz="0" w:space="0" w:color="auto"/>
        <w:bottom w:val="none" w:sz="0" w:space="0" w:color="auto"/>
        <w:right w:val="none" w:sz="0" w:space="0" w:color="auto"/>
      </w:divBdr>
    </w:div>
    <w:div w:id="1445733781">
      <w:bodyDiv w:val="1"/>
      <w:marLeft w:val="0"/>
      <w:marRight w:val="0"/>
      <w:marTop w:val="0"/>
      <w:marBottom w:val="0"/>
      <w:divBdr>
        <w:top w:val="none" w:sz="0" w:space="0" w:color="auto"/>
        <w:left w:val="none" w:sz="0" w:space="0" w:color="auto"/>
        <w:bottom w:val="none" w:sz="0" w:space="0" w:color="auto"/>
        <w:right w:val="none" w:sz="0" w:space="0" w:color="auto"/>
      </w:divBdr>
    </w:div>
    <w:div w:id="1449083302">
      <w:bodyDiv w:val="1"/>
      <w:marLeft w:val="0"/>
      <w:marRight w:val="0"/>
      <w:marTop w:val="0"/>
      <w:marBottom w:val="0"/>
      <w:divBdr>
        <w:top w:val="none" w:sz="0" w:space="0" w:color="auto"/>
        <w:left w:val="none" w:sz="0" w:space="0" w:color="auto"/>
        <w:bottom w:val="none" w:sz="0" w:space="0" w:color="auto"/>
        <w:right w:val="none" w:sz="0" w:space="0" w:color="auto"/>
      </w:divBdr>
    </w:div>
    <w:div w:id="1477142437">
      <w:bodyDiv w:val="1"/>
      <w:marLeft w:val="0"/>
      <w:marRight w:val="0"/>
      <w:marTop w:val="0"/>
      <w:marBottom w:val="0"/>
      <w:divBdr>
        <w:top w:val="none" w:sz="0" w:space="0" w:color="auto"/>
        <w:left w:val="none" w:sz="0" w:space="0" w:color="auto"/>
        <w:bottom w:val="none" w:sz="0" w:space="0" w:color="auto"/>
        <w:right w:val="none" w:sz="0" w:space="0" w:color="auto"/>
      </w:divBdr>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620912833">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731297122">
      <w:bodyDiv w:val="1"/>
      <w:marLeft w:val="0"/>
      <w:marRight w:val="0"/>
      <w:marTop w:val="0"/>
      <w:marBottom w:val="0"/>
      <w:divBdr>
        <w:top w:val="none" w:sz="0" w:space="0" w:color="auto"/>
        <w:left w:val="none" w:sz="0" w:space="0" w:color="auto"/>
        <w:bottom w:val="none" w:sz="0" w:space="0" w:color="auto"/>
        <w:right w:val="none" w:sz="0" w:space="0" w:color="auto"/>
      </w:divBdr>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749421">
      <w:bodyDiv w:val="1"/>
      <w:marLeft w:val="0"/>
      <w:marRight w:val="0"/>
      <w:marTop w:val="0"/>
      <w:marBottom w:val="0"/>
      <w:divBdr>
        <w:top w:val="none" w:sz="0" w:space="0" w:color="auto"/>
        <w:left w:val="none" w:sz="0" w:space="0" w:color="auto"/>
        <w:bottom w:val="none" w:sz="0" w:space="0" w:color="auto"/>
        <w:right w:val="none" w:sz="0" w:space="0" w:color="auto"/>
      </w:divBdr>
      <w:divsChild>
        <w:div w:id="1689722395">
          <w:marLeft w:val="0"/>
          <w:marRight w:val="0"/>
          <w:marTop w:val="0"/>
          <w:marBottom w:val="0"/>
          <w:divBdr>
            <w:top w:val="none" w:sz="0" w:space="0" w:color="auto"/>
            <w:left w:val="none" w:sz="0" w:space="0" w:color="auto"/>
            <w:bottom w:val="none" w:sz="0" w:space="0" w:color="auto"/>
            <w:right w:val="none" w:sz="0" w:space="0" w:color="auto"/>
          </w:divBdr>
          <w:divsChild>
            <w:div w:id="1090659266">
              <w:marLeft w:val="0"/>
              <w:marRight w:val="0"/>
              <w:marTop w:val="0"/>
              <w:marBottom w:val="0"/>
              <w:divBdr>
                <w:top w:val="none" w:sz="0" w:space="0" w:color="auto"/>
                <w:left w:val="none" w:sz="0" w:space="0" w:color="auto"/>
                <w:bottom w:val="none" w:sz="0" w:space="0" w:color="auto"/>
                <w:right w:val="none" w:sz="0" w:space="0" w:color="auto"/>
              </w:divBdr>
              <w:divsChild>
                <w:div w:id="2002806092">
                  <w:marLeft w:val="0"/>
                  <w:marRight w:val="0"/>
                  <w:marTop w:val="0"/>
                  <w:marBottom w:val="0"/>
                  <w:divBdr>
                    <w:top w:val="none" w:sz="0" w:space="0" w:color="auto"/>
                    <w:left w:val="none" w:sz="0" w:space="0" w:color="auto"/>
                    <w:bottom w:val="none" w:sz="0" w:space="0" w:color="auto"/>
                    <w:right w:val="none" w:sz="0" w:space="0" w:color="auto"/>
                  </w:divBdr>
                  <w:divsChild>
                    <w:div w:id="1434590096">
                      <w:marLeft w:val="0"/>
                      <w:marRight w:val="0"/>
                      <w:marTop w:val="0"/>
                      <w:marBottom w:val="0"/>
                      <w:divBdr>
                        <w:top w:val="none" w:sz="0" w:space="0" w:color="auto"/>
                        <w:left w:val="none" w:sz="0" w:space="0" w:color="auto"/>
                        <w:bottom w:val="none" w:sz="0" w:space="0" w:color="auto"/>
                        <w:right w:val="none" w:sz="0" w:space="0" w:color="auto"/>
                      </w:divBdr>
                    </w:div>
                  </w:divsChild>
                </w:div>
                <w:div w:id="1447852252">
                  <w:marLeft w:val="0"/>
                  <w:marRight w:val="0"/>
                  <w:marTop w:val="0"/>
                  <w:marBottom w:val="0"/>
                  <w:divBdr>
                    <w:top w:val="none" w:sz="0" w:space="0" w:color="auto"/>
                    <w:left w:val="none" w:sz="0" w:space="0" w:color="auto"/>
                    <w:bottom w:val="none" w:sz="0" w:space="0" w:color="auto"/>
                    <w:right w:val="none" w:sz="0" w:space="0" w:color="auto"/>
                  </w:divBdr>
                  <w:divsChild>
                    <w:div w:id="82998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perion.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ellforce.d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6305E-CD95-4CD4-9C0F-0476B5499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766</Words>
  <Characters>4692</Characters>
  <Application>Microsoft Office Word</Application>
  <DocSecurity>0</DocSecurity>
  <Lines>39</Lines>
  <Paragraphs>10</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CoperionLetter</vt:lpstr>
      <vt:lpstr>CoperionLetter</vt:lpstr>
      <vt:lpstr>CoperionLetter</vt:lpstr>
    </vt:vector>
  </TitlesOfParts>
  <Company>Coperion</Company>
  <LinksUpToDate>false</LinksUpToDate>
  <CharactersWithSpaces>5448</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Conrad, Julia</cp:lastModifiedBy>
  <cp:revision>6</cp:revision>
  <cp:lastPrinted>2021-03-29T09:30:00Z</cp:lastPrinted>
  <dcterms:created xsi:type="dcterms:W3CDTF">2022-09-19T13:31:00Z</dcterms:created>
  <dcterms:modified xsi:type="dcterms:W3CDTF">2022-09-20T11:37:00Z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