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133" w:type="dxa"/>
        <w:tblCellMar>
          <w:left w:w="68" w:type="dxa"/>
          <w:right w:w="68" w:type="dxa"/>
        </w:tblCellMar>
        <w:tblLook w:val="0000" w:firstRow="0" w:lastRow="0" w:firstColumn="0" w:lastColumn="0" w:noHBand="0" w:noVBand="0"/>
      </w:tblPr>
      <w:tblGrid>
        <w:gridCol w:w="7140"/>
        <w:gridCol w:w="2993"/>
      </w:tblGrid>
      <w:tr w:rsidR="000E1ECE" w:rsidRPr="00872BCC" w14:paraId="60885867" w14:textId="77777777" w:rsidTr="00242034">
        <w:trPr>
          <w:cantSplit/>
          <w:trHeight w:val="2545"/>
        </w:trPr>
        <w:tc>
          <w:tcPr>
            <w:tcW w:w="7140" w:type="dxa"/>
          </w:tcPr>
          <w:p w14:paraId="09DA25C8" w14:textId="2F420535" w:rsidR="000E1ECE" w:rsidRPr="00872BCC" w:rsidRDefault="000E1ECE" w:rsidP="00242034">
            <w:pPr>
              <w:rPr>
                <w:rFonts w:cs="Arial"/>
                <w:b/>
                <w:bCs/>
                <w:noProof/>
                <w:sz w:val="15"/>
                <w:szCs w:val="15"/>
              </w:rPr>
            </w:pPr>
          </w:p>
          <w:p w14:paraId="10E81C76" w14:textId="1D8AFB25" w:rsidR="004837C0" w:rsidRPr="00872BCC" w:rsidRDefault="004837C0" w:rsidP="004837C0">
            <w:pPr>
              <w:spacing w:before="120"/>
              <w:rPr>
                <w:rFonts w:cs="Arial"/>
                <w:noProof/>
                <w:szCs w:val="22"/>
              </w:rPr>
            </w:pPr>
          </w:p>
        </w:tc>
        <w:tc>
          <w:tcPr>
            <w:tcW w:w="2993" w:type="dxa"/>
          </w:tcPr>
          <w:p w14:paraId="33989430" w14:textId="77777777" w:rsidR="000E1ECE" w:rsidRPr="00872BCC" w:rsidRDefault="000E1ECE" w:rsidP="00FE3116">
            <w:pPr>
              <w:rPr>
                <w:rFonts w:cs="Arial"/>
                <w:b/>
                <w:bCs/>
                <w:sz w:val="14"/>
                <w:lang w:val="en-US"/>
              </w:rPr>
            </w:pPr>
            <w:bookmarkStart w:id="0" w:name="CompanyName"/>
            <w:bookmarkStart w:id="1" w:name="AddressLine"/>
            <w:bookmarkEnd w:id="0"/>
            <w:bookmarkEnd w:id="1"/>
            <w:r w:rsidRPr="00872BCC">
              <w:rPr>
                <w:rFonts w:cs="Arial"/>
                <w:b/>
                <w:bCs/>
                <w:sz w:val="14"/>
                <w:lang w:val="en-US"/>
              </w:rPr>
              <w:t>Kontakt</w:t>
            </w:r>
          </w:p>
          <w:p w14:paraId="7F79CD8D" w14:textId="47683C63" w:rsidR="000E1ECE" w:rsidRPr="00872BCC" w:rsidRDefault="00D057BD" w:rsidP="008C4BC2">
            <w:pPr>
              <w:spacing w:line="200" w:lineRule="exact"/>
              <w:rPr>
                <w:rFonts w:cs="Arial"/>
                <w:sz w:val="14"/>
                <w:lang w:val="en-US"/>
              </w:rPr>
            </w:pPr>
            <w:r w:rsidRPr="00872BCC">
              <w:rPr>
                <w:rFonts w:cs="Arial"/>
                <w:sz w:val="14"/>
                <w:lang w:val="en-US"/>
              </w:rPr>
              <w:t>Julia Conrad</w:t>
            </w:r>
          </w:p>
          <w:p w14:paraId="7ECF8B70" w14:textId="77777777" w:rsidR="000E1ECE" w:rsidRPr="00872BCC" w:rsidRDefault="000E1ECE" w:rsidP="008C4BC2">
            <w:pPr>
              <w:spacing w:line="200" w:lineRule="exact"/>
              <w:rPr>
                <w:rFonts w:cs="Arial"/>
                <w:sz w:val="14"/>
                <w:lang w:val="en-US"/>
              </w:rPr>
            </w:pPr>
            <w:r w:rsidRPr="00872BCC">
              <w:rPr>
                <w:rFonts w:cs="Arial"/>
                <w:sz w:val="14"/>
                <w:lang w:val="en-US"/>
              </w:rPr>
              <w:t>Marketing Communications</w:t>
            </w:r>
          </w:p>
          <w:p w14:paraId="7B253335" w14:textId="77777777" w:rsidR="000E1ECE" w:rsidRPr="00872BCC" w:rsidRDefault="000E1ECE" w:rsidP="008C4BC2">
            <w:pPr>
              <w:spacing w:line="200" w:lineRule="exact"/>
              <w:rPr>
                <w:rFonts w:cs="Arial"/>
                <w:sz w:val="14"/>
                <w:lang w:val="en-US"/>
              </w:rPr>
            </w:pPr>
            <w:r w:rsidRPr="00872BCC">
              <w:rPr>
                <w:rFonts w:cs="Arial"/>
                <w:sz w:val="14"/>
                <w:lang w:val="en-US"/>
              </w:rPr>
              <w:t>Coperion GmbH</w:t>
            </w:r>
          </w:p>
          <w:p w14:paraId="5D2A6B44" w14:textId="77777777" w:rsidR="000E1ECE" w:rsidRPr="00872BCC" w:rsidRDefault="000E1ECE" w:rsidP="008C4BC2">
            <w:pPr>
              <w:spacing w:line="200" w:lineRule="exact"/>
              <w:rPr>
                <w:rFonts w:cs="Arial"/>
                <w:sz w:val="14"/>
              </w:rPr>
            </w:pPr>
            <w:r w:rsidRPr="00872BCC">
              <w:rPr>
                <w:rFonts w:cs="Arial"/>
                <w:sz w:val="14"/>
              </w:rPr>
              <w:t>Theodorstraße 10</w:t>
            </w:r>
          </w:p>
          <w:p w14:paraId="3F620903" w14:textId="77777777" w:rsidR="000E1ECE" w:rsidRPr="00872BCC" w:rsidRDefault="000E1ECE" w:rsidP="008C4BC2">
            <w:pPr>
              <w:spacing w:line="200" w:lineRule="exact"/>
              <w:rPr>
                <w:rFonts w:cs="Arial"/>
                <w:sz w:val="14"/>
              </w:rPr>
            </w:pPr>
            <w:r w:rsidRPr="00872BCC">
              <w:rPr>
                <w:rFonts w:cs="Arial"/>
                <w:sz w:val="14"/>
              </w:rPr>
              <w:t>70469 Stuttgart/Deutschland</w:t>
            </w:r>
          </w:p>
          <w:p w14:paraId="2F0094DA" w14:textId="77777777" w:rsidR="000E1ECE" w:rsidRPr="00872BCC" w:rsidRDefault="000E1ECE" w:rsidP="008C4BC2">
            <w:pPr>
              <w:spacing w:line="200" w:lineRule="exact"/>
              <w:rPr>
                <w:rFonts w:cs="Arial"/>
                <w:sz w:val="14"/>
              </w:rPr>
            </w:pPr>
          </w:p>
          <w:p w14:paraId="445B4417" w14:textId="3F926E1C" w:rsidR="000E1ECE" w:rsidRPr="00872BCC" w:rsidRDefault="000E1ECE" w:rsidP="008C4BC2">
            <w:pPr>
              <w:spacing w:line="200" w:lineRule="exact"/>
              <w:rPr>
                <w:rFonts w:cs="Arial"/>
                <w:sz w:val="14"/>
              </w:rPr>
            </w:pPr>
            <w:r w:rsidRPr="00872BCC">
              <w:rPr>
                <w:rFonts w:cs="Arial"/>
                <w:sz w:val="14"/>
              </w:rPr>
              <w:t>Telefon +49 (0)711 897 2</w:t>
            </w:r>
            <w:r w:rsidR="00D057BD" w:rsidRPr="00872BCC">
              <w:rPr>
                <w:rFonts w:cs="Arial"/>
                <w:sz w:val="14"/>
              </w:rPr>
              <w:t>2</w:t>
            </w:r>
            <w:r w:rsidR="00681628" w:rsidRPr="00872BCC">
              <w:rPr>
                <w:rFonts w:cs="Arial"/>
                <w:sz w:val="14"/>
              </w:rPr>
              <w:t xml:space="preserve"> </w:t>
            </w:r>
            <w:r w:rsidR="00D057BD" w:rsidRPr="00872BCC">
              <w:rPr>
                <w:rFonts w:cs="Arial"/>
                <w:sz w:val="14"/>
              </w:rPr>
              <w:t>2</w:t>
            </w:r>
            <w:r w:rsidR="00681628" w:rsidRPr="00872BCC">
              <w:rPr>
                <w:rFonts w:cs="Arial"/>
                <w:sz w:val="14"/>
              </w:rPr>
              <w:t>7</w:t>
            </w:r>
          </w:p>
          <w:p w14:paraId="7C4FF879" w14:textId="77777777" w:rsidR="000E1ECE" w:rsidRPr="00872BCC" w:rsidRDefault="000E1ECE" w:rsidP="008C4BC2">
            <w:pPr>
              <w:spacing w:line="200" w:lineRule="exact"/>
              <w:rPr>
                <w:rFonts w:cs="Arial"/>
                <w:sz w:val="14"/>
              </w:rPr>
            </w:pPr>
            <w:r w:rsidRPr="00872BCC">
              <w:rPr>
                <w:rFonts w:cs="Arial"/>
                <w:sz w:val="14"/>
              </w:rPr>
              <w:t>Telefax +49 (0)711 897 39 74</w:t>
            </w:r>
          </w:p>
          <w:p w14:paraId="22FC3D29" w14:textId="671B63C7" w:rsidR="000E1ECE" w:rsidRPr="00872BCC" w:rsidRDefault="00D057BD" w:rsidP="008C4BC2">
            <w:pPr>
              <w:spacing w:line="200" w:lineRule="exact"/>
              <w:rPr>
                <w:rFonts w:cs="Arial"/>
                <w:sz w:val="14"/>
              </w:rPr>
            </w:pPr>
            <w:r w:rsidRPr="00872BCC">
              <w:rPr>
                <w:rFonts w:cs="Arial"/>
                <w:sz w:val="14"/>
              </w:rPr>
              <w:t>Julia.conrad</w:t>
            </w:r>
            <w:r w:rsidR="000E1ECE" w:rsidRPr="00872BCC">
              <w:rPr>
                <w:rFonts w:cs="Arial"/>
                <w:sz w:val="14"/>
              </w:rPr>
              <w:t>@coperion.com</w:t>
            </w:r>
          </w:p>
          <w:p w14:paraId="41C30378" w14:textId="77777777" w:rsidR="000E1ECE" w:rsidRPr="00872BCC" w:rsidRDefault="000E1ECE" w:rsidP="008C4BC2">
            <w:pPr>
              <w:spacing w:line="200" w:lineRule="exact"/>
              <w:rPr>
                <w:rFonts w:cs="Arial"/>
                <w:sz w:val="14"/>
              </w:rPr>
            </w:pPr>
            <w:r w:rsidRPr="00872BCC">
              <w:rPr>
                <w:rFonts w:cs="Arial"/>
                <w:sz w:val="14"/>
              </w:rPr>
              <w:t>www.coperion.com</w:t>
            </w:r>
          </w:p>
          <w:p w14:paraId="7168E78F" w14:textId="77777777" w:rsidR="000E1ECE" w:rsidRPr="00872BCC" w:rsidRDefault="000E1ECE" w:rsidP="00FE3116">
            <w:pPr>
              <w:rPr>
                <w:rFonts w:cs="Arial"/>
                <w:noProof/>
                <w:sz w:val="15"/>
                <w:szCs w:val="15"/>
              </w:rPr>
            </w:pPr>
          </w:p>
        </w:tc>
      </w:tr>
    </w:tbl>
    <w:p w14:paraId="69B44035" w14:textId="3B250272" w:rsidR="00156744" w:rsidRPr="00872BCC" w:rsidRDefault="006B46FF">
      <w:pPr>
        <w:pStyle w:val="Pressemitteilung"/>
        <w:rPr>
          <w:rFonts w:cs="Arial"/>
        </w:rPr>
      </w:pPr>
      <w:r w:rsidRPr="00872BCC">
        <w:rPr>
          <w:rFonts w:cs="Arial"/>
        </w:rPr>
        <w:t>Pressemitteilung</w:t>
      </w:r>
    </w:p>
    <w:p w14:paraId="15DBA8E2" w14:textId="77777777" w:rsidR="00A23BDE" w:rsidRPr="00872BCC" w:rsidRDefault="00A23BDE" w:rsidP="00A23BDE">
      <w:pPr>
        <w:rPr>
          <w:rFonts w:cs="Arial"/>
        </w:rPr>
      </w:pPr>
    </w:p>
    <w:p w14:paraId="4C718C6D" w14:textId="1F39563E" w:rsidR="00A23BDE" w:rsidRPr="00872BCC" w:rsidRDefault="0089370E" w:rsidP="00A23BDE">
      <w:pPr>
        <w:rPr>
          <w:rFonts w:cs="Arial"/>
        </w:rPr>
      </w:pPr>
      <w:r w:rsidRPr="0089370E">
        <w:rPr>
          <w:rFonts w:cs="Arial"/>
          <w:b/>
        </w:rPr>
        <w:t>Flexible Lösung für aktuelle Marktanforderungen</w:t>
      </w:r>
    </w:p>
    <w:p w14:paraId="3873FDC0" w14:textId="47192C0D" w:rsidR="0089370E" w:rsidRDefault="0089370E" w:rsidP="00202266">
      <w:pPr>
        <w:pStyle w:val="text"/>
        <w:suppressAutoHyphens/>
        <w:spacing w:before="240"/>
        <w:rPr>
          <w:rFonts w:cs="Arial"/>
          <w:b/>
          <w:sz w:val="28"/>
        </w:rPr>
      </w:pPr>
      <w:r w:rsidRPr="0089370E">
        <w:rPr>
          <w:rFonts w:cs="Arial"/>
          <w:b/>
          <w:sz w:val="28"/>
        </w:rPr>
        <w:t xml:space="preserve">Driessen Food </w:t>
      </w:r>
      <w:r w:rsidR="000255EF">
        <w:rPr>
          <w:rFonts w:cs="Arial"/>
          <w:b/>
          <w:sz w:val="28"/>
        </w:rPr>
        <w:t xml:space="preserve">Extrusion </w:t>
      </w:r>
      <w:r w:rsidR="00B9293C">
        <w:rPr>
          <w:rFonts w:cs="Arial"/>
          <w:b/>
          <w:sz w:val="28"/>
        </w:rPr>
        <w:t xml:space="preserve">erweitert </w:t>
      </w:r>
      <w:r w:rsidRPr="0089370E">
        <w:rPr>
          <w:rFonts w:cs="Arial"/>
          <w:b/>
          <w:sz w:val="28"/>
        </w:rPr>
        <w:t>Produktion</w:t>
      </w:r>
      <w:r w:rsidR="00B9293C">
        <w:rPr>
          <w:rFonts w:cs="Arial"/>
          <w:b/>
          <w:sz w:val="28"/>
        </w:rPr>
        <w:t xml:space="preserve"> mit </w:t>
      </w:r>
      <w:r w:rsidR="00B9293C" w:rsidRPr="0089370E">
        <w:rPr>
          <w:rFonts w:cs="Arial"/>
          <w:b/>
          <w:sz w:val="28"/>
        </w:rPr>
        <w:t xml:space="preserve">Coperion </w:t>
      </w:r>
      <w:r w:rsidR="00B9293C">
        <w:rPr>
          <w:rFonts w:cs="Arial"/>
          <w:b/>
          <w:sz w:val="28"/>
        </w:rPr>
        <w:t>Food E</w:t>
      </w:r>
      <w:r w:rsidR="00B9293C" w:rsidRPr="0089370E">
        <w:rPr>
          <w:rFonts w:cs="Arial"/>
          <w:b/>
          <w:sz w:val="28"/>
        </w:rPr>
        <w:t>xtruder</w:t>
      </w:r>
    </w:p>
    <w:p w14:paraId="455D441C" w14:textId="41CDF4D4" w:rsidR="0089370E" w:rsidRPr="0089370E" w:rsidRDefault="001836B5" w:rsidP="0089370E">
      <w:pPr>
        <w:pStyle w:val="text"/>
        <w:suppressAutoHyphens/>
        <w:spacing w:before="240"/>
        <w:rPr>
          <w:rFonts w:cs="Arial"/>
        </w:rPr>
      </w:pPr>
      <w:r w:rsidRPr="00872BCC">
        <w:rPr>
          <w:rFonts w:cs="Arial"/>
          <w:i/>
          <w:iCs/>
        </w:rPr>
        <w:t xml:space="preserve">Stuttgart, </w:t>
      </w:r>
      <w:r w:rsidR="001D79D0">
        <w:rPr>
          <w:rFonts w:cs="Arial"/>
          <w:i/>
          <w:iCs/>
        </w:rPr>
        <w:t>Dezember</w:t>
      </w:r>
      <w:r w:rsidR="0089370E">
        <w:rPr>
          <w:rFonts w:cs="Arial"/>
          <w:i/>
          <w:iCs/>
        </w:rPr>
        <w:t xml:space="preserve"> </w:t>
      </w:r>
      <w:r w:rsidRPr="00872BCC">
        <w:rPr>
          <w:rFonts w:cs="Arial"/>
          <w:i/>
          <w:iCs/>
        </w:rPr>
        <w:t>2021</w:t>
      </w:r>
      <w:r w:rsidRPr="00872BCC">
        <w:rPr>
          <w:rFonts w:cs="Arial"/>
        </w:rPr>
        <w:t xml:space="preserve"> </w:t>
      </w:r>
      <w:bookmarkStart w:id="2" w:name="_Hlk41975166"/>
      <w:r w:rsidRPr="00872BCC">
        <w:rPr>
          <w:rFonts w:cs="Arial"/>
        </w:rPr>
        <w:t>–</w:t>
      </w:r>
      <w:bookmarkEnd w:id="2"/>
      <w:r w:rsidRPr="00872BCC">
        <w:rPr>
          <w:rFonts w:cs="Arial"/>
        </w:rPr>
        <w:t xml:space="preserve"> </w:t>
      </w:r>
      <w:r w:rsidR="00723F2C">
        <w:rPr>
          <w:rFonts w:cs="Arial"/>
        </w:rPr>
        <w:t xml:space="preserve">Zur Erweiterung ihrer Produktion hat sich </w:t>
      </w:r>
      <w:r w:rsidR="0089370E" w:rsidRPr="0089370E">
        <w:rPr>
          <w:rFonts w:cs="Arial"/>
        </w:rPr>
        <w:t>Driessen Food Extrusion,</w:t>
      </w:r>
      <w:r w:rsidR="00723F2C">
        <w:rPr>
          <w:rFonts w:cs="Arial"/>
        </w:rPr>
        <w:t xml:space="preserve"> Niederlande,</w:t>
      </w:r>
      <w:r w:rsidR="0089370E" w:rsidRPr="0089370E">
        <w:rPr>
          <w:rFonts w:cs="Arial"/>
        </w:rPr>
        <w:t xml:space="preserve"> </w:t>
      </w:r>
      <w:r w:rsidR="00723F2C">
        <w:rPr>
          <w:rFonts w:cs="Arial"/>
        </w:rPr>
        <w:t>für ein Extrusionssystem von Coperion entschieden.</w:t>
      </w:r>
      <w:r w:rsidR="0089370E" w:rsidRPr="0089370E">
        <w:rPr>
          <w:rFonts w:cs="Arial"/>
        </w:rPr>
        <w:t xml:space="preserve"> </w:t>
      </w:r>
      <w:r w:rsidR="00927367">
        <w:rPr>
          <w:rFonts w:cs="Arial"/>
        </w:rPr>
        <w:t>Das</w:t>
      </w:r>
      <w:r w:rsidR="00927367" w:rsidRPr="0089370E">
        <w:rPr>
          <w:rFonts w:cs="Arial"/>
        </w:rPr>
        <w:t xml:space="preserve"> Extrusions</w:t>
      </w:r>
      <w:r w:rsidR="00927367">
        <w:rPr>
          <w:rFonts w:cs="Arial"/>
        </w:rPr>
        <w:t>system</w:t>
      </w:r>
      <w:r w:rsidR="00927367" w:rsidRPr="0089370E">
        <w:rPr>
          <w:rFonts w:cs="Arial"/>
        </w:rPr>
        <w:t xml:space="preserve"> </w:t>
      </w:r>
      <w:r w:rsidR="0089370E" w:rsidRPr="0089370E">
        <w:rPr>
          <w:rFonts w:cs="Arial"/>
        </w:rPr>
        <w:t xml:space="preserve">besteht aus einem ZSK 62 Mv PLUS </w:t>
      </w:r>
      <w:r w:rsidR="00B9293C">
        <w:rPr>
          <w:rFonts w:cs="Arial"/>
        </w:rPr>
        <w:t>Food E</w:t>
      </w:r>
      <w:r w:rsidR="0089370E" w:rsidRPr="0089370E">
        <w:rPr>
          <w:rFonts w:cs="Arial"/>
        </w:rPr>
        <w:t>xtruder, der mit einem hochpräzisen gravimetrischen Dosierer von Coperion K-Tron mit ActiFlow-Technologie sowie zwei Flüssigdosierern ausgestattet ist.</w:t>
      </w:r>
      <w:r w:rsidR="00723F2C">
        <w:rPr>
          <w:rFonts w:cs="Arial"/>
        </w:rPr>
        <w:t xml:space="preserve"> </w:t>
      </w:r>
      <w:r w:rsidR="0089370E" w:rsidRPr="0089370E">
        <w:rPr>
          <w:rFonts w:cs="Arial"/>
        </w:rPr>
        <w:t xml:space="preserve">Driessen Food Extrusion stellt verschiedenste Produkte für die Lebensmittelindustrie </w:t>
      </w:r>
      <w:r w:rsidR="00723F2C">
        <w:rPr>
          <w:rFonts w:cs="Arial"/>
        </w:rPr>
        <w:t xml:space="preserve">auf ihren Extrusionssystemen </w:t>
      </w:r>
      <w:r w:rsidR="0089370E" w:rsidRPr="0089370E">
        <w:rPr>
          <w:rFonts w:cs="Arial"/>
        </w:rPr>
        <w:t xml:space="preserve">her - </w:t>
      </w:r>
      <w:r w:rsidR="00723F2C">
        <w:rPr>
          <w:rFonts w:cs="Arial"/>
        </w:rPr>
        <w:t>v</w:t>
      </w:r>
      <w:r w:rsidR="00723F2C" w:rsidRPr="00723F2C">
        <w:rPr>
          <w:rFonts w:cs="Arial"/>
        </w:rPr>
        <w:t>o</w:t>
      </w:r>
      <w:r w:rsidR="00723F2C">
        <w:rPr>
          <w:rFonts w:cs="Arial"/>
        </w:rPr>
        <w:t>m</w:t>
      </w:r>
      <w:r w:rsidR="00723F2C" w:rsidRPr="00723F2C">
        <w:rPr>
          <w:rFonts w:cs="Arial"/>
        </w:rPr>
        <w:t xml:space="preserve"> knackige</w:t>
      </w:r>
      <w:r w:rsidR="00E16596">
        <w:rPr>
          <w:rFonts w:cs="Arial"/>
        </w:rPr>
        <w:t>n</w:t>
      </w:r>
      <w:r w:rsidR="00723F2C" w:rsidRPr="00723F2C">
        <w:rPr>
          <w:rFonts w:cs="Arial"/>
        </w:rPr>
        <w:t xml:space="preserve"> Getreide bis hin zu knusprigen Keksen, von Proteinchips bis hin zu vorgekochtem Mehl</w:t>
      </w:r>
      <w:r w:rsidR="00723F2C">
        <w:rPr>
          <w:rFonts w:cs="Arial"/>
        </w:rPr>
        <w:t xml:space="preserve">. </w:t>
      </w:r>
      <w:r w:rsidR="0089370E" w:rsidRPr="0089370E">
        <w:rPr>
          <w:rFonts w:cs="Arial"/>
        </w:rPr>
        <w:t xml:space="preserve">Eigenschaften wie Größe, Zubereitungsart, Farbe und Geschmack werden </w:t>
      </w:r>
      <w:r w:rsidR="00BB5D20">
        <w:rPr>
          <w:rFonts w:cs="Arial"/>
        </w:rPr>
        <w:t xml:space="preserve">dabei </w:t>
      </w:r>
      <w:r w:rsidR="0089370E" w:rsidRPr="0089370E">
        <w:rPr>
          <w:rFonts w:cs="Arial"/>
        </w:rPr>
        <w:t xml:space="preserve">auf die Anforderungen der Kunden zugeschnitten. </w:t>
      </w:r>
    </w:p>
    <w:p w14:paraId="260AC5B5" w14:textId="6DFBE55C" w:rsidR="0089370E" w:rsidRDefault="0089370E" w:rsidP="0089370E">
      <w:pPr>
        <w:pStyle w:val="text"/>
        <w:suppressAutoHyphens/>
        <w:spacing w:before="240"/>
        <w:rPr>
          <w:rFonts w:cs="Arial"/>
        </w:rPr>
      </w:pPr>
      <w:r w:rsidRPr="0089370E">
        <w:rPr>
          <w:rFonts w:cs="Arial"/>
        </w:rPr>
        <w:t>Um die Produktion</w:t>
      </w:r>
      <w:r w:rsidR="00EB5ED2">
        <w:rPr>
          <w:rFonts w:cs="Arial"/>
        </w:rPr>
        <w:t xml:space="preserve">skapazität zu erhöhen </w:t>
      </w:r>
      <w:r w:rsidRPr="0089370E">
        <w:rPr>
          <w:rFonts w:cs="Arial"/>
        </w:rPr>
        <w:t>und auf die s</w:t>
      </w:r>
      <w:r w:rsidR="00295261">
        <w:rPr>
          <w:rFonts w:cs="Arial"/>
        </w:rPr>
        <w:t>ich</w:t>
      </w:r>
      <w:r w:rsidRPr="0089370E">
        <w:rPr>
          <w:rFonts w:cs="Arial"/>
        </w:rPr>
        <w:t xml:space="preserve"> schnell ändernden Markt- und Kundenanforderungen reagieren zu können, entschied sich Driessen für den Kauf einer </w:t>
      </w:r>
      <w:r w:rsidR="00295261">
        <w:rPr>
          <w:rFonts w:cs="Arial"/>
        </w:rPr>
        <w:t>weiteren E</w:t>
      </w:r>
      <w:r w:rsidRPr="0089370E">
        <w:rPr>
          <w:rFonts w:cs="Arial"/>
        </w:rPr>
        <w:t xml:space="preserve">xtrusionsanlage von Coperion. Nach mehr als 15 Jahren Erfahrung mit Doppelschneckenextrudern von Coperion wollte das Unternehmen in eine neue, hochmoderne Extrusionsanlage investieren, die viele Vorteile bietet, wie </w:t>
      </w:r>
      <w:r w:rsidR="00EB5ED2">
        <w:rPr>
          <w:rFonts w:cs="Arial"/>
        </w:rPr>
        <w:t>etwa</w:t>
      </w:r>
      <w:r w:rsidRPr="0089370E">
        <w:rPr>
          <w:rFonts w:cs="Arial"/>
        </w:rPr>
        <w:t xml:space="preserve"> große Flexibilität bei Produktwechseln sowie hohe Durchsatzraten und Produktqualität. </w:t>
      </w:r>
      <w:r w:rsidR="00927367" w:rsidRPr="0089370E">
        <w:rPr>
          <w:rFonts w:cs="Arial"/>
        </w:rPr>
        <w:t>D</w:t>
      </w:r>
      <w:r w:rsidR="00927367">
        <w:rPr>
          <w:rFonts w:cs="Arial"/>
        </w:rPr>
        <w:t xml:space="preserve">as neue </w:t>
      </w:r>
      <w:r w:rsidR="00927367" w:rsidRPr="0089370E">
        <w:rPr>
          <w:rFonts w:cs="Arial"/>
        </w:rPr>
        <w:t>Extrusions</w:t>
      </w:r>
      <w:r w:rsidR="00927367">
        <w:rPr>
          <w:rFonts w:cs="Arial"/>
        </w:rPr>
        <w:t>system</w:t>
      </w:r>
      <w:r w:rsidR="00927367" w:rsidRPr="0089370E">
        <w:rPr>
          <w:rFonts w:cs="Arial"/>
        </w:rPr>
        <w:t xml:space="preserve"> für Driessen Food Extrusion ist sowohl für TV</w:t>
      </w:r>
      <w:r w:rsidR="00927367">
        <w:rPr>
          <w:rFonts w:cs="Arial"/>
        </w:rPr>
        <w:t>P (Pflanzenproteine)</w:t>
      </w:r>
      <w:r w:rsidR="00927367" w:rsidRPr="0089370E">
        <w:rPr>
          <w:rFonts w:cs="Arial"/>
        </w:rPr>
        <w:t xml:space="preserve"> als auch für (Spezial</w:t>
      </w:r>
      <w:r w:rsidR="0011461A">
        <w:rPr>
          <w:rFonts w:cs="Arial"/>
        </w:rPr>
        <w:t>-</w:t>
      </w:r>
      <w:r w:rsidR="00927367" w:rsidRPr="0089370E">
        <w:rPr>
          <w:rFonts w:cs="Arial"/>
        </w:rPr>
        <w:t>)</w:t>
      </w:r>
      <w:r w:rsidR="0011461A">
        <w:rPr>
          <w:rFonts w:cs="Arial"/>
        </w:rPr>
        <w:br/>
      </w:r>
      <w:r w:rsidR="00927367" w:rsidRPr="0089370E">
        <w:rPr>
          <w:rFonts w:cs="Arial"/>
        </w:rPr>
        <w:t xml:space="preserve">Paniermehl geeignet. Die Kapazität des Unternehmens </w:t>
      </w:r>
      <w:r w:rsidR="00927367">
        <w:rPr>
          <w:rFonts w:cs="Arial"/>
        </w:rPr>
        <w:t xml:space="preserve">erhöht sich damit </w:t>
      </w:r>
      <w:r w:rsidR="00927367" w:rsidRPr="0089370E">
        <w:rPr>
          <w:rFonts w:cs="Arial"/>
        </w:rPr>
        <w:t>um ca. 8000 Tonnen pro Jahr.</w:t>
      </w:r>
    </w:p>
    <w:p w14:paraId="739AF3E1" w14:textId="77777777" w:rsidR="00457257" w:rsidRPr="0089370E" w:rsidRDefault="00457257" w:rsidP="0089370E">
      <w:pPr>
        <w:pStyle w:val="text"/>
        <w:suppressAutoHyphens/>
        <w:spacing w:before="240"/>
        <w:rPr>
          <w:rFonts w:cs="Arial"/>
        </w:rPr>
      </w:pPr>
    </w:p>
    <w:p w14:paraId="3E0BFF3C" w14:textId="4196B347" w:rsidR="0089370E" w:rsidRPr="0089370E" w:rsidRDefault="0089370E" w:rsidP="0089370E">
      <w:pPr>
        <w:pStyle w:val="text"/>
        <w:suppressAutoHyphens/>
        <w:spacing w:before="240"/>
        <w:rPr>
          <w:rFonts w:cs="Arial"/>
          <w:b/>
          <w:bCs/>
        </w:rPr>
      </w:pPr>
      <w:r w:rsidRPr="0089370E">
        <w:rPr>
          <w:rFonts w:cs="Arial"/>
          <w:b/>
          <w:bCs/>
        </w:rPr>
        <w:lastRenderedPageBreak/>
        <w:t>Lebensmittelextruder im Hygienic Design für maximale Flexibilität</w:t>
      </w:r>
    </w:p>
    <w:p w14:paraId="03F18DC9" w14:textId="5B7FA141" w:rsidR="0089370E" w:rsidRPr="0089370E" w:rsidRDefault="0089370E" w:rsidP="0089370E">
      <w:pPr>
        <w:pStyle w:val="text"/>
        <w:suppressAutoHyphens/>
        <w:spacing w:before="240"/>
        <w:rPr>
          <w:rFonts w:cs="Arial"/>
        </w:rPr>
      </w:pPr>
      <w:r w:rsidRPr="0089370E">
        <w:rPr>
          <w:rFonts w:cs="Arial"/>
        </w:rPr>
        <w:t xml:space="preserve">Der Doppelschneckenextruder ZSK Mv PLUS von Coperion bietet ideale Voraussetzungen für die Extrusion vieler Arten von Lebensmitteln. Der modulare Aufbau des Extruders und seine außergewöhnliche Kombination aus freiem Schneckenvolumen, Schneckendrehzahl und Drehmoment ermöglichen es, den ZSK Food Extruder für jede Anwendung individuell zu konfigurieren. Der Extruder ermöglicht viele schnelle Produktwechsel und gibt dem Unternehmen die nötige Flexibilität, um den </w:t>
      </w:r>
      <w:r w:rsidR="00295261">
        <w:rPr>
          <w:rFonts w:cs="Arial"/>
        </w:rPr>
        <w:t>Kundena</w:t>
      </w:r>
      <w:r w:rsidRPr="0089370E">
        <w:rPr>
          <w:rFonts w:cs="Arial"/>
        </w:rPr>
        <w:t>nforderungen gerecht zu werden.</w:t>
      </w:r>
      <w:r w:rsidR="00927367">
        <w:rPr>
          <w:rFonts w:cs="Arial"/>
        </w:rPr>
        <w:t xml:space="preserve"> </w:t>
      </w:r>
      <w:r w:rsidRPr="0089370E">
        <w:rPr>
          <w:rFonts w:cs="Arial"/>
        </w:rPr>
        <w:t>Durch die Schneckendrehzahl von bis zu 1.800 U/min und das spezifische Drehmoment von 11,3 Nm/cm</w:t>
      </w:r>
      <w:r w:rsidRPr="00295261">
        <w:rPr>
          <w:rFonts w:cs="Arial"/>
          <w:vertAlign w:val="superscript"/>
        </w:rPr>
        <w:t>3</w:t>
      </w:r>
      <w:r w:rsidRPr="0089370E">
        <w:rPr>
          <w:rFonts w:cs="Arial"/>
        </w:rPr>
        <w:t xml:space="preserve"> besticht der ZSK Food Extruder zudem durch sehr hohe Durchsatzleistungen. </w:t>
      </w:r>
    </w:p>
    <w:p w14:paraId="64D91B61" w14:textId="6ABB1A00" w:rsidR="0089370E" w:rsidRPr="0089370E" w:rsidRDefault="00295261" w:rsidP="008D4654">
      <w:pPr>
        <w:pStyle w:val="text"/>
        <w:suppressAutoHyphens/>
        <w:spacing w:before="240"/>
        <w:rPr>
          <w:rFonts w:cs="Arial"/>
        </w:rPr>
      </w:pPr>
      <w:r>
        <w:rPr>
          <w:rFonts w:cs="Arial"/>
        </w:rPr>
        <w:t>Mit dem</w:t>
      </w:r>
      <w:r w:rsidR="0089370E" w:rsidRPr="0089370E">
        <w:rPr>
          <w:rFonts w:cs="Arial"/>
        </w:rPr>
        <w:t xml:space="preserve"> </w:t>
      </w:r>
      <w:r>
        <w:rPr>
          <w:rFonts w:cs="Arial"/>
        </w:rPr>
        <w:t>Hygiene-</w:t>
      </w:r>
      <w:r w:rsidR="0089370E" w:rsidRPr="0089370E">
        <w:rPr>
          <w:rFonts w:cs="Arial"/>
        </w:rPr>
        <w:t>Design</w:t>
      </w:r>
      <w:r>
        <w:rPr>
          <w:rFonts w:cs="Arial"/>
        </w:rPr>
        <w:t xml:space="preserve"> des Food Extruders können auch </w:t>
      </w:r>
      <w:r w:rsidR="0089370E" w:rsidRPr="0089370E">
        <w:rPr>
          <w:rFonts w:cs="Arial"/>
        </w:rPr>
        <w:t xml:space="preserve">die immer strengeren Gesundheits- und Sicherheitsvorschriften </w:t>
      </w:r>
      <w:r>
        <w:rPr>
          <w:rFonts w:cs="Arial"/>
        </w:rPr>
        <w:t>e</w:t>
      </w:r>
      <w:r w:rsidR="008D4654">
        <w:rPr>
          <w:rFonts w:cs="Arial"/>
        </w:rPr>
        <w:t>ingehalten</w:t>
      </w:r>
      <w:r>
        <w:rPr>
          <w:rFonts w:cs="Arial"/>
        </w:rPr>
        <w:t xml:space="preserve"> werden</w:t>
      </w:r>
      <w:r w:rsidR="00470C83">
        <w:rPr>
          <w:rFonts w:cs="Arial"/>
        </w:rPr>
        <w:t>; zudem</w:t>
      </w:r>
      <w:r w:rsidR="008D4654">
        <w:rPr>
          <w:rFonts w:cs="Arial"/>
        </w:rPr>
        <w:t xml:space="preserve"> </w:t>
      </w:r>
      <w:r w:rsidR="008D4654">
        <w:t xml:space="preserve">verbessert </w:t>
      </w:r>
      <w:r w:rsidR="00470C83">
        <w:t>sich</w:t>
      </w:r>
      <w:r w:rsidR="008D4654">
        <w:t xml:space="preserve"> die Produkt- und Produktionssicherheit.</w:t>
      </w:r>
      <w:r w:rsidR="008D4654">
        <w:rPr>
          <w:rFonts w:cs="Arial"/>
        </w:rPr>
        <w:t xml:space="preserve"> D</w:t>
      </w:r>
      <w:r w:rsidR="0099371D">
        <w:rPr>
          <w:rFonts w:cs="Arial"/>
        </w:rPr>
        <w:t>as Verfahrensteil des</w:t>
      </w:r>
      <w:r w:rsidR="008D4654">
        <w:rPr>
          <w:rFonts w:cs="Arial"/>
        </w:rPr>
        <w:t xml:space="preserve"> Extruder</w:t>
      </w:r>
      <w:r w:rsidR="0099371D">
        <w:rPr>
          <w:rFonts w:cs="Arial"/>
        </w:rPr>
        <w:t>s</w:t>
      </w:r>
      <w:r w:rsidR="008D4654">
        <w:rPr>
          <w:rFonts w:cs="Arial"/>
        </w:rPr>
        <w:t xml:space="preserve"> </w:t>
      </w:r>
      <w:r w:rsidR="008D4654">
        <w:t>ist aus Edelstahl gefertigt, besitzt ausschließlich glatte Oberflächen und b</w:t>
      </w:r>
      <w:r w:rsidR="0089370E" w:rsidRPr="0089370E">
        <w:rPr>
          <w:rFonts w:cs="Arial"/>
        </w:rPr>
        <w:t xml:space="preserve">ietet </w:t>
      </w:r>
      <w:r>
        <w:rPr>
          <w:rFonts w:cs="Arial"/>
        </w:rPr>
        <w:t>weitere</w:t>
      </w:r>
      <w:r w:rsidR="0089370E" w:rsidRPr="0089370E">
        <w:rPr>
          <w:rFonts w:cs="Arial"/>
        </w:rPr>
        <w:t xml:space="preserve"> </w:t>
      </w:r>
      <w:r>
        <w:rPr>
          <w:rFonts w:cs="Arial"/>
        </w:rPr>
        <w:t>Vorteile</w:t>
      </w:r>
      <w:r w:rsidR="0089370E" w:rsidRPr="0089370E">
        <w:rPr>
          <w:rFonts w:cs="Arial"/>
        </w:rPr>
        <w:t xml:space="preserve">: </w:t>
      </w:r>
      <w:r w:rsidR="00470C83">
        <w:rPr>
          <w:rFonts w:cs="Arial"/>
        </w:rPr>
        <w:t>Die</w:t>
      </w:r>
      <w:r w:rsidR="0089370E" w:rsidRPr="0089370E">
        <w:rPr>
          <w:rFonts w:cs="Arial"/>
        </w:rPr>
        <w:t xml:space="preserve"> gute Zugänglichkeit reduziert den Aufwand für die Reinigung </w:t>
      </w:r>
      <w:r w:rsidR="00470C83">
        <w:rPr>
          <w:rFonts w:cs="Arial"/>
        </w:rPr>
        <w:t xml:space="preserve">und damit die Stillstandzeiten </w:t>
      </w:r>
      <w:r w:rsidR="0089370E" w:rsidRPr="0089370E">
        <w:rPr>
          <w:rFonts w:cs="Arial"/>
        </w:rPr>
        <w:t>der Anlage deutlich</w:t>
      </w:r>
      <w:r w:rsidR="00470C83">
        <w:rPr>
          <w:rFonts w:cs="Arial"/>
        </w:rPr>
        <w:t>.</w:t>
      </w:r>
    </w:p>
    <w:p w14:paraId="19325FF8" w14:textId="77777777" w:rsidR="0089370E" w:rsidRPr="0089370E" w:rsidRDefault="0089370E" w:rsidP="0089370E">
      <w:pPr>
        <w:pStyle w:val="text"/>
        <w:suppressAutoHyphens/>
        <w:spacing w:before="240"/>
        <w:rPr>
          <w:rFonts w:cs="Arial"/>
          <w:b/>
          <w:bCs/>
        </w:rPr>
      </w:pPr>
      <w:r w:rsidRPr="0089370E">
        <w:rPr>
          <w:rFonts w:cs="Arial"/>
          <w:b/>
          <w:bCs/>
        </w:rPr>
        <w:t>Präzise und flexible Dosierlösungen</w:t>
      </w:r>
    </w:p>
    <w:p w14:paraId="3C987793" w14:textId="18B6AE75" w:rsidR="0089370E" w:rsidRPr="0089370E" w:rsidRDefault="0089370E" w:rsidP="0089370E">
      <w:pPr>
        <w:pStyle w:val="text"/>
        <w:suppressAutoHyphens/>
        <w:spacing w:before="240"/>
        <w:rPr>
          <w:rFonts w:cs="Arial"/>
        </w:rPr>
      </w:pPr>
      <w:r w:rsidRPr="0089370E">
        <w:rPr>
          <w:rFonts w:cs="Arial"/>
        </w:rPr>
        <w:t>Der ZSK-</w:t>
      </w:r>
      <w:r w:rsidR="00295261">
        <w:rPr>
          <w:rFonts w:cs="Arial"/>
        </w:rPr>
        <w:t>Food E</w:t>
      </w:r>
      <w:r w:rsidRPr="0089370E">
        <w:rPr>
          <w:rFonts w:cs="Arial"/>
        </w:rPr>
        <w:t>xtruder ist mit einem hochgenauen gravimetrischen Coperion K-Tron-Dosierer K2-ML-T60 für die Feststoffdosierung ausgestattet. Dieser</w:t>
      </w:r>
      <w:r w:rsidR="00BD3D9C">
        <w:rPr>
          <w:rFonts w:cs="Arial"/>
        </w:rPr>
        <w:t xml:space="preserve"> gravimetrische </w:t>
      </w:r>
      <w:r w:rsidRPr="0089370E">
        <w:rPr>
          <w:rFonts w:cs="Arial"/>
        </w:rPr>
        <w:t>Doppelschneckendosierer eignet sich für eine breite Palette von Zutaten und für hohe Durchsatzraten. Alle Teile, die mit de</w:t>
      </w:r>
      <w:r w:rsidR="0099371D">
        <w:rPr>
          <w:rFonts w:cs="Arial"/>
        </w:rPr>
        <w:t>m Produkt</w:t>
      </w:r>
      <w:r w:rsidRPr="0089370E">
        <w:rPr>
          <w:rFonts w:cs="Arial"/>
        </w:rPr>
        <w:t xml:space="preserve"> in Berührung kommen, sind aus </w:t>
      </w:r>
      <w:r w:rsidR="00295261">
        <w:rPr>
          <w:rFonts w:cs="Arial"/>
        </w:rPr>
        <w:t>Edels</w:t>
      </w:r>
      <w:r w:rsidRPr="0089370E">
        <w:rPr>
          <w:rFonts w:cs="Arial"/>
        </w:rPr>
        <w:t>tahl</w:t>
      </w:r>
      <w:r w:rsidR="00295261">
        <w:rPr>
          <w:rFonts w:cs="Arial"/>
        </w:rPr>
        <w:t xml:space="preserve"> gefertigt</w:t>
      </w:r>
      <w:r w:rsidRPr="0089370E">
        <w:rPr>
          <w:rFonts w:cs="Arial"/>
        </w:rPr>
        <w:t xml:space="preserve">, um die hygienischen Anforderungen zu erfüllen. Das Dosiergerät ist leicht zu demontieren und einfach zu reinigen. </w:t>
      </w:r>
    </w:p>
    <w:p w14:paraId="40300B02" w14:textId="1DCB1AD2" w:rsidR="0089370E" w:rsidRPr="0089370E" w:rsidRDefault="0089370E" w:rsidP="0089370E">
      <w:pPr>
        <w:pStyle w:val="text"/>
        <w:suppressAutoHyphens/>
        <w:spacing w:before="240"/>
        <w:rPr>
          <w:rFonts w:cs="Arial"/>
        </w:rPr>
      </w:pPr>
      <w:r w:rsidRPr="0089370E">
        <w:rPr>
          <w:rFonts w:cs="Arial"/>
        </w:rPr>
        <w:t xml:space="preserve">Der K2-ML-T60 Dosierer ist mit dem ActiFlow™ Smart Bulk Solids Activator ausgestattet. Diese Technik </w:t>
      </w:r>
      <w:r w:rsidR="00BD3D9C">
        <w:t>verhindert zuverlässig die Brückenbildung schwerfließender Materialien im Edelstahltrichter. Es ist kein Vertikalrührwerk notwendig</w:t>
      </w:r>
      <w:r w:rsidRPr="0089370E">
        <w:rPr>
          <w:rFonts w:cs="Arial"/>
        </w:rPr>
        <w:t xml:space="preserve">. ActiFlow </w:t>
      </w:r>
      <w:r w:rsidR="00BD3D9C">
        <w:t>arbeitet ohne Produktberührung und kann mit allen gravimetrischen Dosierungen von Coperion K-Tron kombiniert werden. Mit einem patentierten Schwingungsantrieb und intelligenter Steuerungstechnologie wird das Schüttgut bei optimierter Frequenz und Amplitude kontinuierlich im Trichter in Bewegung gehalten, ohne mechanische Kräfte darauf auszuüben.</w:t>
      </w:r>
    </w:p>
    <w:p w14:paraId="0E2325F2" w14:textId="1A695740" w:rsidR="0089370E" w:rsidRPr="0089370E" w:rsidRDefault="00927367" w:rsidP="0089370E">
      <w:pPr>
        <w:pStyle w:val="text"/>
        <w:suppressAutoHyphens/>
        <w:spacing w:before="240"/>
        <w:rPr>
          <w:rFonts w:cs="Arial"/>
        </w:rPr>
      </w:pPr>
      <w:r>
        <w:rPr>
          <w:rFonts w:cs="Arial"/>
        </w:rPr>
        <w:lastRenderedPageBreak/>
        <w:t>Das Extrusionssystem</w:t>
      </w:r>
      <w:r w:rsidR="0089370E" w:rsidRPr="0089370E">
        <w:rPr>
          <w:rFonts w:cs="Arial"/>
        </w:rPr>
        <w:t xml:space="preserve"> umfasst </w:t>
      </w:r>
      <w:r w:rsidR="0082369B">
        <w:rPr>
          <w:rFonts w:cs="Arial"/>
        </w:rPr>
        <w:t>zudem</w:t>
      </w:r>
      <w:r w:rsidR="0089370E" w:rsidRPr="0089370E">
        <w:rPr>
          <w:rFonts w:cs="Arial"/>
        </w:rPr>
        <w:t xml:space="preserve"> zwei Coperion K-Tron Flüssigdosierer für die präzise Zuführung von </w:t>
      </w:r>
      <w:r w:rsidR="0099371D">
        <w:rPr>
          <w:rFonts w:cs="Arial"/>
        </w:rPr>
        <w:t>Flüssigkeiten</w:t>
      </w:r>
      <w:r w:rsidR="0089370E" w:rsidRPr="0089370E">
        <w:rPr>
          <w:rFonts w:cs="Arial"/>
        </w:rPr>
        <w:t xml:space="preserve"> in den Prozess. Diese Dosierer können für eine Vielzahl von Zutaten verwendet werden und ermöglichen die erforderliche Flexibilität. Coperion K-Tron bietet ein vielseitiges, modulares Flüssigkeitszuführungskonzept durch die Kombination einer breiten Palette verschiedener Pumpen und Tanks. </w:t>
      </w:r>
    </w:p>
    <w:p w14:paraId="75735CB3" w14:textId="1DB84E36" w:rsidR="0089370E" w:rsidRPr="0089370E" w:rsidRDefault="00927367" w:rsidP="0089370E">
      <w:pPr>
        <w:pStyle w:val="text"/>
        <w:suppressAutoHyphens/>
        <w:spacing w:before="240"/>
        <w:rPr>
          <w:rFonts w:cs="Arial"/>
        </w:rPr>
      </w:pPr>
      <w:r>
        <w:rPr>
          <w:rFonts w:cs="Arial"/>
        </w:rPr>
        <w:t>„</w:t>
      </w:r>
      <w:r w:rsidR="0089370E" w:rsidRPr="0089370E">
        <w:rPr>
          <w:rFonts w:cs="Arial"/>
        </w:rPr>
        <w:t>Wir sind mit unserer Wahl zufrieden. Aufgrund der langjährigen positiven Erfahrungen haben wir uns erneut für einen Coperion Food Extruder entschieden. Die hohe Flexibilität, das hygienische Design und die technische Zuverlässigkeit haben uns überzeugt</w:t>
      </w:r>
      <w:r w:rsidR="00BD3D9C">
        <w:rPr>
          <w:rFonts w:cs="Arial"/>
        </w:rPr>
        <w:t>. F</w:t>
      </w:r>
      <w:r w:rsidR="0089370E" w:rsidRPr="0089370E">
        <w:rPr>
          <w:rFonts w:cs="Arial"/>
        </w:rPr>
        <w:t xml:space="preserve">ür unsere Kunden </w:t>
      </w:r>
      <w:r w:rsidR="00BD3D9C">
        <w:rPr>
          <w:rFonts w:cs="Arial"/>
        </w:rPr>
        <w:t xml:space="preserve">können wir nun </w:t>
      </w:r>
      <w:r w:rsidR="0089370E" w:rsidRPr="0089370E">
        <w:rPr>
          <w:rFonts w:cs="Arial"/>
        </w:rPr>
        <w:t>eine breite Palette bestehender und neuer Produkte in höchster Produktqualität herstellen und schnell auf neue Marktveränderungen reagieren", so</w:t>
      </w:r>
      <w:r w:rsidR="0011461A">
        <w:rPr>
          <w:rFonts w:cs="Arial"/>
        </w:rPr>
        <w:t xml:space="preserve"> </w:t>
      </w:r>
      <w:r w:rsidR="0011461A">
        <w:t>Peter-Alexander Driessen</w:t>
      </w:r>
      <w:r w:rsidR="0011461A">
        <w:rPr>
          <w:rFonts w:cs="Arial"/>
        </w:rPr>
        <w:t xml:space="preserve">, </w:t>
      </w:r>
      <w:r w:rsidR="0089370E" w:rsidRPr="0089370E">
        <w:rPr>
          <w:rFonts w:cs="Arial"/>
        </w:rPr>
        <w:t xml:space="preserve">CEO </w:t>
      </w:r>
      <w:r>
        <w:rPr>
          <w:rFonts w:cs="Arial"/>
        </w:rPr>
        <w:t>bei</w:t>
      </w:r>
      <w:r w:rsidRPr="0089370E">
        <w:rPr>
          <w:rFonts w:cs="Arial"/>
        </w:rPr>
        <w:t xml:space="preserve"> </w:t>
      </w:r>
      <w:r w:rsidR="0089370E" w:rsidRPr="0089370E">
        <w:rPr>
          <w:rFonts w:cs="Arial"/>
        </w:rPr>
        <w:t>Driessen Food Extrusion</w:t>
      </w:r>
      <w:r w:rsidR="00BD3D9C">
        <w:rPr>
          <w:rFonts w:cs="Arial"/>
        </w:rPr>
        <w:t>.</w:t>
      </w:r>
    </w:p>
    <w:p w14:paraId="65B82A2C" w14:textId="77777777" w:rsidR="0089370E" w:rsidRPr="0089370E" w:rsidRDefault="0089370E" w:rsidP="0089370E">
      <w:pPr>
        <w:pStyle w:val="text"/>
        <w:suppressAutoHyphens/>
        <w:spacing w:before="240"/>
        <w:rPr>
          <w:rFonts w:cs="Arial"/>
          <w:b/>
          <w:bCs/>
        </w:rPr>
      </w:pPr>
    </w:p>
    <w:p w14:paraId="1686365C" w14:textId="5AA772D6" w:rsidR="00B86553" w:rsidRPr="00872BCC" w:rsidRDefault="00B86553" w:rsidP="00B86553">
      <w:pPr>
        <w:rPr>
          <w:rFonts w:cs="Arial"/>
          <w:b/>
          <w:bCs/>
          <w:sz w:val="20"/>
        </w:rPr>
      </w:pPr>
      <w:r w:rsidRPr="00872BCC">
        <w:rPr>
          <w:rFonts w:cs="Arial"/>
          <w:b/>
          <w:bCs/>
          <w:sz w:val="20"/>
        </w:rPr>
        <w:t>Über Coperion</w:t>
      </w:r>
    </w:p>
    <w:p w14:paraId="54E455F2" w14:textId="77777777" w:rsidR="00863EC5" w:rsidRDefault="00863EC5" w:rsidP="00863EC5">
      <w:pPr>
        <w:rPr>
          <w:rFonts w:cs="Arial"/>
          <w:sz w:val="20"/>
        </w:rPr>
      </w:pPr>
      <w:r>
        <w:rPr>
          <w:rFonts w:cs="Arial"/>
          <w:sz w:val="20"/>
        </w:rPr>
        <w:t>Coperion (</w:t>
      </w:r>
      <w:hyperlink r:id="rId8" w:history="1">
        <w:r w:rsidRPr="00FD1C48">
          <w:rPr>
            <w:rStyle w:val="Hyperlink"/>
            <w:rFonts w:cs="Arial"/>
            <w:sz w:val="20"/>
          </w:rPr>
          <w:t>www.coperion.com</w:t>
        </w:r>
      </w:hyperlink>
      <w:r>
        <w:rPr>
          <w:rFonts w:cs="Arial"/>
          <w:sz w:val="20"/>
        </w:rPr>
        <w:t xml:space="preserve">) ist der weltweite Markt- und Technologieführer bei Extrusions- und Compoundiersystemen, Dosiersystemen, Schüttgutanlagen und Services. Coperion entwickelt, realisiert und betreut Anlagen sowie Maschinen und Komponenten für die Kunststoff-, Chemie-, Pharma-, Nahrungsmittel- und Mineralstoffindustrie. Coperion beschäftigt weltweit 2.500 Mitarbeitern in seinen zwei Divisionen </w:t>
      </w:r>
      <w:r>
        <w:rPr>
          <w:sz w:val="20"/>
        </w:rPr>
        <w:t>Polymer und Strategic Markets / Aftermarket Sales and Service</w:t>
      </w:r>
      <w:r>
        <w:rPr>
          <w:rFonts w:cs="Arial"/>
          <w:sz w:val="20"/>
        </w:rPr>
        <w:t xml:space="preserve"> sowie seinen 30 Vertriebs- und Servicegesellschaften. Coperion K-Tron ist eine Marke von Coperion.</w:t>
      </w:r>
    </w:p>
    <w:p w14:paraId="7D231106" w14:textId="2512A422" w:rsidR="007931B1" w:rsidRPr="00872BCC" w:rsidRDefault="007931B1" w:rsidP="007931B1">
      <w:pPr>
        <w:rPr>
          <w:rFonts w:cs="Arial"/>
          <w:sz w:val="20"/>
        </w:rPr>
      </w:pPr>
      <w:r w:rsidRPr="00872BCC">
        <w:rPr>
          <w:rFonts w:cs="Arial"/>
          <w:sz w:val="20"/>
        </w:rPr>
        <w:t xml:space="preserve"> </w:t>
      </w:r>
    </w:p>
    <w:p w14:paraId="3A3AFA66" w14:textId="3CC990CF" w:rsidR="00430873" w:rsidRDefault="00430873" w:rsidP="007931B1">
      <w:pPr>
        <w:rPr>
          <w:rFonts w:cs="Arial"/>
          <w:sz w:val="20"/>
        </w:rPr>
      </w:pPr>
    </w:p>
    <w:p w14:paraId="669B0F2F" w14:textId="77777777" w:rsidR="00C14441" w:rsidRPr="00C14441" w:rsidRDefault="00C14441" w:rsidP="00C14441">
      <w:pPr>
        <w:rPr>
          <w:rFonts w:cs="Arial"/>
          <w:b/>
          <w:bCs/>
          <w:sz w:val="20"/>
        </w:rPr>
      </w:pPr>
      <w:r w:rsidRPr="00C14441">
        <w:rPr>
          <w:rFonts w:cs="Arial"/>
          <w:b/>
          <w:bCs/>
          <w:sz w:val="20"/>
        </w:rPr>
        <w:t>Über Driessen Food Extrusion</w:t>
      </w:r>
    </w:p>
    <w:p w14:paraId="1BC523CD" w14:textId="65A27941" w:rsidR="00C14441" w:rsidRPr="00872BCC" w:rsidRDefault="00C14441" w:rsidP="00C14441">
      <w:pPr>
        <w:rPr>
          <w:rFonts w:cs="Arial"/>
          <w:sz w:val="20"/>
        </w:rPr>
      </w:pPr>
      <w:r w:rsidRPr="00C14441">
        <w:rPr>
          <w:rFonts w:cs="Arial"/>
          <w:sz w:val="20"/>
        </w:rPr>
        <w:t>Driessen Food Extrusion ist Mitglied der Driessen Group of Companies. Die Gruppe wurde 1932 gegründet und ist im Bereich des Handels und der Auftragsfertigung von B2B- und B2C-Lebensmittelprodukten tätig. Innerhalb der Gruppe produziert Driessen Food Extrusion extrudierte Produkte auf Pflanzenbasis. Maßgeschneiderte Lösungen wie Mischen, Umpacken und Logistik sind innerhalb der Gruppe eng miteinander verbunden. Die Driessen Group befindet sich auf einem 80.000 m2 großen Industriegelände in Südholland und beschäftigt 125 Mitarbeiter. Für weitere Informationen besuchen Sie: www.dgofc.nl oder mailen Sie info@dgofc.nl</w:t>
      </w:r>
    </w:p>
    <w:p w14:paraId="3C8F27EA" w14:textId="5AFB0570" w:rsidR="0079178B" w:rsidRPr="00872BCC" w:rsidRDefault="0079178B" w:rsidP="007931B1">
      <w:pPr>
        <w:rPr>
          <w:rFonts w:cs="Arial"/>
          <w:sz w:val="20"/>
        </w:rPr>
      </w:pPr>
    </w:p>
    <w:p w14:paraId="17C7DD81" w14:textId="77777777" w:rsidR="00FD29C1" w:rsidRPr="00872BCC" w:rsidRDefault="00FD29C1" w:rsidP="00345B00">
      <w:pPr>
        <w:rPr>
          <w:rFonts w:cs="Arial"/>
          <w:sz w:val="20"/>
        </w:rPr>
      </w:pPr>
    </w:p>
    <w:p w14:paraId="01DC28CF" w14:textId="572F66F2" w:rsidR="00863EC5" w:rsidRDefault="00863EC5" w:rsidP="00863EC5">
      <w:pPr>
        <w:pStyle w:val="Trennung"/>
        <w:spacing w:before="240" w:after="240"/>
      </w:pPr>
      <w:r w:rsidRPr="0094479B">
        <w:t></w:t>
      </w:r>
      <w:r w:rsidRPr="0094479B">
        <w:t></w:t>
      </w:r>
      <w:r w:rsidRPr="0094479B">
        <w:t></w:t>
      </w:r>
    </w:p>
    <w:p w14:paraId="2AAA003F" w14:textId="77777777" w:rsidR="00863EC5" w:rsidRDefault="00863EC5" w:rsidP="00863EC5">
      <w:pPr>
        <w:pStyle w:val="Trennung"/>
        <w:spacing w:before="240" w:after="240"/>
      </w:pPr>
    </w:p>
    <w:p w14:paraId="62A68DBE" w14:textId="77777777" w:rsidR="00863EC5" w:rsidRDefault="00863EC5" w:rsidP="00AD062C">
      <w:pPr>
        <w:pStyle w:val="Internet"/>
        <w:pBdr>
          <w:bottom w:val="single" w:sz="8" w:space="0" w:color="auto"/>
        </w:pBdr>
        <w:ind w:right="-113"/>
        <w:rPr>
          <w:rFonts w:cs="Arial"/>
          <w:sz w:val="6"/>
        </w:rPr>
      </w:pPr>
    </w:p>
    <w:p w14:paraId="3F601EDC" w14:textId="2A98AFD4" w:rsidR="00910BD8" w:rsidRPr="00872BCC" w:rsidRDefault="00E17602" w:rsidP="00AD062C">
      <w:pPr>
        <w:pStyle w:val="Internet"/>
        <w:pBdr>
          <w:bottom w:val="single" w:sz="8" w:space="0" w:color="auto"/>
        </w:pBdr>
        <w:ind w:right="-113"/>
        <w:rPr>
          <w:rFonts w:cs="Arial"/>
        </w:rPr>
      </w:pPr>
      <w:r w:rsidRPr="00872BCC">
        <w:rPr>
          <w:rFonts w:cs="Arial"/>
          <w:sz w:val="6"/>
        </w:rPr>
        <w:br/>
      </w:r>
      <w:r w:rsidRPr="00872BCC">
        <w:rPr>
          <w:rFonts w:cs="Arial"/>
        </w:rPr>
        <w:t xml:space="preserve">Liebe Kolleginnen und Kollegen, </w:t>
      </w:r>
      <w:r w:rsidRPr="00872BCC">
        <w:rPr>
          <w:rFonts w:cs="Arial"/>
        </w:rPr>
        <w:br/>
        <w:t xml:space="preserve">Sie finden diese </w:t>
      </w:r>
      <w:r w:rsidRPr="00872BCC">
        <w:rPr>
          <w:rFonts w:cs="Arial"/>
          <w:u w:val="single"/>
        </w:rPr>
        <w:t>Pressemitteilung in deutscher</w:t>
      </w:r>
      <w:r w:rsidR="00202266" w:rsidRPr="00872BCC">
        <w:rPr>
          <w:rFonts w:cs="Arial"/>
          <w:u w:val="single"/>
        </w:rPr>
        <w:t xml:space="preserve"> und</w:t>
      </w:r>
      <w:r w:rsidR="00D057BD" w:rsidRPr="00872BCC">
        <w:rPr>
          <w:rFonts w:cs="Arial"/>
          <w:u w:val="single"/>
        </w:rPr>
        <w:t xml:space="preserve"> </w:t>
      </w:r>
      <w:r w:rsidRPr="00872BCC">
        <w:rPr>
          <w:rFonts w:cs="Arial"/>
          <w:u w:val="single"/>
        </w:rPr>
        <w:t>englischer</w:t>
      </w:r>
      <w:r w:rsidR="00C0470D" w:rsidRPr="00872BCC">
        <w:rPr>
          <w:rFonts w:cs="Arial"/>
          <w:u w:val="single"/>
        </w:rPr>
        <w:t xml:space="preserve"> </w:t>
      </w:r>
      <w:r w:rsidRPr="00872BCC">
        <w:rPr>
          <w:rFonts w:cs="Arial"/>
        </w:rPr>
        <w:t xml:space="preserve">und </w:t>
      </w:r>
      <w:r w:rsidR="00AD01B5" w:rsidRPr="00872BCC">
        <w:rPr>
          <w:rFonts w:cs="Arial"/>
          <w:u w:val="single"/>
        </w:rPr>
        <w:t>die</w:t>
      </w:r>
      <w:r w:rsidRPr="00872BCC">
        <w:rPr>
          <w:rFonts w:cs="Arial"/>
          <w:u w:val="single"/>
        </w:rPr>
        <w:t xml:space="preserve"> Farbbild</w:t>
      </w:r>
      <w:r w:rsidR="00AD01B5" w:rsidRPr="00872BCC">
        <w:rPr>
          <w:rFonts w:cs="Arial"/>
          <w:u w:val="single"/>
        </w:rPr>
        <w:t>er</w:t>
      </w:r>
      <w:r w:rsidRPr="00872BCC">
        <w:rPr>
          <w:rFonts w:cs="Arial"/>
          <w:u w:val="single"/>
        </w:rPr>
        <w:t xml:space="preserve"> in druckfähiger Qualität</w:t>
      </w:r>
      <w:r w:rsidRPr="00872BCC">
        <w:rPr>
          <w:rFonts w:cs="Arial"/>
        </w:rPr>
        <w:t xml:space="preserve"> zum Herunterladen im Internet unter </w:t>
      </w:r>
    </w:p>
    <w:p w14:paraId="658CA8A0" w14:textId="77777777" w:rsidR="00E17602" w:rsidRPr="00872BCC" w:rsidRDefault="00910BD8" w:rsidP="00910BD8">
      <w:pPr>
        <w:pStyle w:val="Internet"/>
        <w:pBdr>
          <w:bottom w:val="single" w:sz="8" w:space="0" w:color="auto"/>
        </w:pBdr>
        <w:ind w:right="-113"/>
        <w:rPr>
          <w:rFonts w:cs="Arial"/>
          <w:b/>
        </w:rPr>
      </w:pPr>
      <w:r w:rsidRPr="00872BCC">
        <w:rPr>
          <w:rStyle w:val="Hyperlink"/>
          <w:rFonts w:cs="Arial"/>
          <w:b/>
        </w:rPr>
        <w:t>https://www.coperion.com/de/news-media/pressemitteilungen/</w:t>
      </w:r>
      <w:bookmarkStart w:id="3" w:name="OLE_LINK1"/>
    </w:p>
    <w:bookmarkEnd w:id="3"/>
    <w:p w14:paraId="602DDFA2" w14:textId="77777777" w:rsidR="00E17602" w:rsidRPr="00872BCC" w:rsidRDefault="00E17602">
      <w:pPr>
        <w:pStyle w:val="Internet"/>
        <w:pBdr>
          <w:bottom w:val="single" w:sz="8" w:space="0" w:color="auto"/>
        </w:pBdr>
        <w:ind w:right="-113"/>
        <w:rPr>
          <w:rFonts w:cs="Arial"/>
          <w:sz w:val="6"/>
        </w:rPr>
      </w:pPr>
      <w:r w:rsidRPr="00872BCC">
        <w:rPr>
          <w:rFonts w:cs="Arial"/>
          <w:sz w:val="6"/>
        </w:rPr>
        <w:t xml:space="preserve">  .</w:t>
      </w:r>
    </w:p>
    <w:p w14:paraId="06483E0E" w14:textId="77777777" w:rsidR="00F51D14" w:rsidRDefault="00F51D14">
      <w:pPr>
        <w:pStyle w:val="Beleg"/>
        <w:spacing w:before="360"/>
        <w:rPr>
          <w:rFonts w:cs="Arial"/>
        </w:rPr>
      </w:pPr>
    </w:p>
    <w:p w14:paraId="5AE93E10" w14:textId="4AA064CF" w:rsidR="00E17602" w:rsidRPr="00872BCC" w:rsidRDefault="00E17602">
      <w:pPr>
        <w:pStyle w:val="Beleg"/>
        <w:spacing w:before="360"/>
        <w:rPr>
          <w:rFonts w:cs="Arial"/>
        </w:rPr>
      </w:pPr>
      <w:r w:rsidRPr="00872BCC">
        <w:rPr>
          <w:rFonts w:cs="Arial"/>
        </w:rPr>
        <w:lastRenderedPageBreak/>
        <w:t xml:space="preserve">Redaktioneller Kontakt und Belegexemplare: </w:t>
      </w:r>
    </w:p>
    <w:p w14:paraId="30FC19E6" w14:textId="22723EE8" w:rsidR="00642F20" w:rsidRPr="00872BCC" w:rsidRDefault="00642F20" w:rsidP="00642F20">
      <w:pPr>
        <w:pStyle w:val="Konsens"/>
        <w:spacing w:before="120"/>
        <w:rPr>
          <w:rStyle w:val="Hyperlink"/>
          <w:rFonts w:cs="Arial"/>
          <w:szCs w:val="22"/>
        </w:rPr>
      </w:pPr>
      <w:r w:rsidRPr="00872BCC">
        <w:rPr>
          <w:rFonts w:cs="Arial"/>
        </w:rPr>
        <w:t>Dr. Jörg Wolters,  KONSENS Public Relations GmbH &amp; Co. KG,</w:t>
      </w:r>
      <w:r w:rsidRPr="00872BCC">
        <w:rPr>
          <w:rFonts w:cs="Arial"/>
        </w:rPr>
        <w:br/>
        <w:t>Im Kühlen Grund 10,  D-64823 Groß-Umstadt</w:t>
      </w:r>
      <w:r w:rsidRPr="00872BCC">
        <w:rPr>
          <w:rFonts w:cs="Arial"/>
        </w:rPr>
        <w:br/>
        <w:t>Tel.:+49 (0)60 78/93 63-0,  Fax: +49 (0)60 78/93 63-20</w:t>
      </w:r>
      <w:r w:rsidRPr="00872BCC">
        <w:rPr>
          <w:rFonts w:cs="Arial"/>
        </w:rPr>
        <w:br/>
        <w:t xml:space="preserve">E-Mail:  </w:t>
      </w:r>
      <w:r w:rsidRPr="00872BCC">
        <w:rPr>
          <w:rFonts w:cs="Arial"/>
          <w:szCs w:val="22"/>
        </w:rPr>
        <w:t xml:space="preserve">mail@konsens.de,  Internet:  </w:t>
      </w:r>
      <w:hyperlink r:id="rId9" w:history="1">
        <w:r w:rsidRPr="00872BCC">
          <w:rPr>
            <w:rStyle w:val="Hyperlink"/>
            <w:rFonts w:cs="Arial"/>
            <w:szCs w:val="22"/>
          </w:rPr>
          <w:t>www.konsens.de</w:t>
        </w:r>
      </w:hyperlink>
    </w:p>
    <w:p w14:paraId="66E0239C" w14:textId="77777777" w:rsidR="00DC1102" w:rsidRPr="00872BCC" w:rsidRDefault="00DC1102" w:rsidP="00C91D1F">
      <w:pPr>
        <w:pStyle w:val="Kopfzeile"/>
        <w:spacing w:before="120" w:line="360" w:lineRule="auto"/>
        <w:rPr>
          <w:rFonts w:cs="Arial"/>
          <w:i/>
          <w:szCs w:val="22"/>
        </w:rPr>
      </w:pPr>
    </w:p>
    <w:p w14:paraId="36057143" w14:textId="06C48FDB" w:rsidR="00DC1102" w:rsidRDefault="00DC1102" w:rsidP="00C91D1F">
      <w:pPr>
        <w:pStyle w:val="Kopfzeile"/>
        <w:spacing w:before="120" w:line="360" w:lineRule="auto"/>
        <w:rPr>
          <w:rFonts w:cs="Arial"/>
          <w:i/>
          <w:szCs w:val="22"/>
        </w:rPr>
      </w:pPr>
    </w:p>
    <w:p w14:paraId="3DCF836D" w14:textId="70075A5E" w:rsidR="0082369B" w:rsidRDefault="0082369B" w:rsidP="00C91D1F">
      <w:pPr>
        <w:pStyle w:val="Kopfzeile"/>
        <w:spacing w:before="120" w:line="360" w:lineRule="auto"/>
        <w:rPr>
          <w:rFonts w:cs="Arial"/>
          <w:i/>
          <w:szCs w:val="22"/>
        </w:rPr>
      </w:pPr>
    </w:p>
    <w:p w14:paraId="60D2E05B" w14:textId="77777777" w:rsidR="00C14441" w:rsidRPr="00C14441" w:rsidRDefault="00C14441" w:rsidP="00C14441">
      <w:pPr>
        <w:pStyle w:val="Kopfzeile"/>
        <w:spacing w:before="120" w:line="360" w:lineRule="auto"/>
        <w:rPr>
          <w:rFonts w:cs="Arial"/>
          <w:i/>
          <w:szCs w:val="22"/>
        </w:rPr>
      </w:pPr>
      <w:r w:rsidRPr="00C14441">
        <w:rPr>
          <w:rFonts w:cs="Arial"/>
          <w:i/>
          <w:szCs w:val="22"/>
        </w:rPr>
        <w:t xml:space="preserve">Der Coperion Food Extruder besticht durch seine hohe Flexibilität und technische Zuverlässigkeit. </w:t>
      </w:r>
    </w:p>
    <w:p w14:paraId="63C60F94" w14:textId="3A97B0C7" w:rsidR="001836B5" w:rsidRDefault="001836B5" w:rsidP="001836B5">
      <w:pPr>
        <w:pStyle w:val="Kopfzeile"/>
        <w:spacing w:before="120" w:line="360" w:lineRule="auto"/>
        <w:rPr>
          <w:rFonts w:cs="Arial"/>
          <w:i/>
          <w:szCs w:val="22"/>
        </w:rPr>
      </w:pPr>
      <w:r w:rsidRPr="00872BCC">
        <w:rPr>
          <w:rFonts w:cs="Arial"/>
          <w:i/>
          <w:szCs w:val="22"/>
        </w:rPr>
        <w:t>Foto: Coperion, Stuttgart/Deutschland</w:t>
      </w:r>
    </w:p>
    <w:p w14:paraId="686589D9" w14:textId="77777777" w:rsidR="001B3227" w:rsidRDefault="001B3227" w:rsidP="001836B5">
      <w:pPr>
        <w:pStyle w:val="Kopfzeile"/>
        <w:spacing w:before="120" w:line="360" w:lineRule="auto"/>
        <w:rPr>
          <w:rFonts w:cs="Arial"/>
          <w:i/>
          <w:szCs w:val="22"/>
        </w:rPr>
      </w:pPr>
    </w:p>
    <w:p w14:paraId="310D2E6C" w14:textId="77777777" w:rsidR="001B3227" w:rsidRDefault="001B3227" w:rsidP="001B3227">
      <w:pPr>
        <w:pStyle w:val="bild"/>
        <w:spacing w:before="120"/>
        <w:rPr>
          <w:noProof/>
          <w:lang w:eastAsia="zh-CN"/>
        </w:rPr>
      </w:pPr>
    </w:p>
    <w:p w14:paraId="0D674371" w14:textId="77777777" w:rsidR="001B3227" w:rsidRPr="00872BCC" w:rsidRDefault="001B3227" w:rsidP="001836B5">
      <w:pPr>
        <w:pStyle w:val="Kopfzeile"/>
        <w:spacing w:before="120" w:line="360" w:lineRule="auto"/>
        <w:rPr>
          <w:rFonts w:cs="Arial"/>
          <w:i/>
          <w:szCs w:val="22"/>
        </w:rPr>
      </w:pPr>
    </w:p>
    <w:sectPr w:rsidR="001B3227" w:rsidRPr="00872BCC" w:rsidSect="00BF54B4">
      <w:headerReference w:type="default" r:id="rId10"/>
      <w:footerReference w:type="default" r:id="rId11"/>
      <w:headerReference w:type="first" r:id="rId12"/>
      <w:footerReference w:type="first" r:id="rId13"/>
      <w:pgSz w:w="11907" w:h="16840" w:code="9"/>
      <w:pgMar w:top="709" w:right="1134" w:bottom="993" w:left="1418" w:header="737" w:footer="567" w:gutter="0"/>
      <w:cols w:space="720"/>
      <w:titlePg/>
      <w:docGrid w:linePitch="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DAD3EC" w14:textId="77777777" w:rsidR="00203B2B" w:rsidRDefault="00203B2B">
      <w:r>
        <w:separator/>
      </w:r>
    </w:p>
  </w:endnote>
  <w:endnote w:type="continuationSeparator" w:id="0">
    <w:p w14:paraId="7A45AEAA" w14:textId="77777777" w:rsidR="00203B2B" w:rsidRDefault="00203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709" w:type="dxa"/>
      <w:tblLayout w:type="fixed"/>
      <w:tblCellMar>
        <w:left w:w="68" w:type="dxa"/>
        <w:right w:w="68" w:type="dxa"/>
      </w:tblCellMar>
      <w:tblLook w:val="0000" w:firstRow="0" w:lastRow="0" w:firstColumn="0" w:lastColumn="0" w:noHBand="0" w:noVBand="0"/>
    </w:tblPr>
    <w:tblGrid>
      <w:gridCol w:w="7394"/>
      <w:gridCol w:w="1750"/>
      <w:gridCol w:w="565"/>
    </w:tblGrid>
    <w:tr w:rsidR="00336917" w14:paraId="42DBACE5" w14:textId="77777777">
      <w:trPr>
        <w:cantSplit/>
      </w:trPr>
      <w:tc>
        <w:tcPr>
          <w:tcW w:w="7428" w:type="dxa"/>
          <w:noWrap/>
          <w:vAlign w:val="bottom"/>
        </w:tcPr>
        <w:p w14:paraId="757E8B1D" w14:textId="77777777" w:rsidR="00336917" w:rsidRDefault="00336917">
          <w:pPr>
            <w:pStyle w:val="Fuzeile"/>
            <w:spacing w:line="200" w:lineRule="exact"/>
            <w:rPr>
              <w:rFonts w:cs="Arial"/>
            </w:rPr>
          </w:pPr>
        </w:p>
      </w:tc>
      <w:tc>
        <w:tcPr>
          <w:tcW w:w="1758" w:type="dxa"/>
          <w:noWrap/>
          <w:vAlign w:val="bottom"/>
        </w:tcPr>
        <w:p w14:paraId="12ABE022" w14:textId="65956F3D" w:rsidR="00336917" w:rsidRDefault="00336917">
          <w:pPr>
            <w:pStyle w:val="Fuzeile"/>
            <w:spacing w:line="200" w:lineRule="exact"/>
            <w:jc w:val="right"/>
            <w:rPr>
              <w:rFonts w:cs="Arial"/>
              <w:sz w:val="14"/>
              <w:szCs w:val="14"/>
            </w:rPr>
          </w:pPr>
          <w:bookmarkStart w:id="7" w:name="PageName"/>
          <w:bookmarkEnd w:id="7"/>
          <w:r>
            <w:rPr>
              <w:rFonts w:cs="Arial"/>
              <w:sz w:val="14"/>
              <w:szCs w:val="14"/>
            </w:rPr>
            <w:t xml:space="preserve">Seite </w:t>
          </w:r>
          <w:r>
            <w:rPr>
              <w:rFonts w:cs="Arial"/>
              <w:sz w:val="14"/>
              <w:szCs w:val="14"/>
            </w:rPr>
            <w:fldChar w:fldCharType="begin"/>
          </w:r>
          <w:r>
            <w:rPr>
              <w:rFonts w:cs="Arial"/>
              <w:sz w:val="14"/>
              <w:szCs w:val="14"/>
            </w:rPr>
            <w:instrText xml:space="preserve"> PAGE  \* MERGEFORMAT </w:instrText>
          </w:r>
          <w:r>
            <w:rPr>
              <w:rFonts w:cs="Arial"/>
              <w:sz w:val="14"/>
              <w:szCs w:val="14"/>
            </w:rPr>
            <w:fldChar w:fldCharType="separate"/>
          </w:r>
          <w:r w:rsidR="00C462D9">
            <w:rPr>
              <w:rFonts w:cs="Arial"/>
              <w:noProof/>
              <w:sz w:val="14"/>
              <w:szCs w:val="14"/>
            </w:rPr>
            <w:t>4</w:t>
          </w:r>
          <w:r>
            <w:rPr>
              <w:rFonts w:cs="Arial"/>
              <w:sz w:val="14"/>
              <w:szCs w:val="14"/>
            </w:rPr>
            <w:fldChar w:fldCharType="end"/>
          </w:r>
          <w:r>
            <w:rPr>
              <w:rFonts w:cs="Arial"/>
              <w:sz w:val="14"/>
              <w:szCs w:val="14"/>
            </w:rPr>
            <w:t xml:space="preserve"> von </w:t>
          </w:r>
          <w:r>
            <w:rPr>
              <w:rFonts w:cs="Arial"/>
              <w:sz w:val="14"/>
              <w:szCs w:val="14"/>
            </w:rPr>
            <w:fldChar w:fldCharType="begin"/>
          </w:r>
          <w:r>
            <w:rPr>
              <w:rFonts w:cs="Arial"/>
              <w:sz w:val="14"/>
              <w:szCs w:val="14"/>
            </w:rPr>
            <w:instrText xml:space="preserve"> NUMPAGES </w:instrText>
          </w:r>
          <w:r>
            <w:rPr>
              <w:rFonts w:cs="Arial"/>
              <w:sz w:val="14"/>
              <w:szCs w:val="14"/>
            </w:rPr>
            <w:fldChar w:fldCharType="separate"/>
          </w:r>
          <w:r w:rsidR="00C462D9">
            <w:rPr>
              <w:rFonts w:cs="Arial"/>
              <w:noProof/>
              <w:sz w:val="14"/>
              <w:szCs w:val="14"/>
            </w:rPr>
            <w:t>4</w:t>
          </w:r>
          <w:r>
            <w:rPr>
              <w:rFonts w:cs="Arial"/>
              <w:sz w:val="14"/>
              <w:szCs w:val="14"/>
            </w:rPr>
            <w:fldChar w:fldCharType="end"/>
          </w:r>
        </w:p>
      </w:tc>
      <w:tc>
        <w:tcPr>
          <w:tcW w:w="567" w:type="dxa"/>
          <w:vAlign w:val="bottom"/>
        </w:tcPr>
        <w:p w14:paraId="66C230EC" w14:textId="77777777" w:rsidR="00336917" w:rsidRDefault="00336917">
          <w:pPr>
            <w:pStyle w:val="Fuzeile"/>
            <w:spacing w:line="200" w:lineRule="exact"/>
            <w:rPr>
              <w:rFonts w:cs="Arial"/>
              <w:sz w:val="14"/>
              <w:szCs w:val="14"/>
            </w:rPr>
          </w:pPr>
        </w:p>
      </w:tc>
    </w:tr>
  </w:tbl>
  <w:p w14:paraId="00849AE5" w14:textId="77777777" w:rsidR="00336917" w:rsidRDefault="00336917">
    <w:pPr>
      <w:pStyle w:val="Fuzeile"/>
      <w:tabs>
        <w:tab w:val="clear" w:pos="9072"/>
      </w:tabs>
      <w:ind w:right="-1"/>
      <w:rPr>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68" w:type="dxa"/>
      <w:tblLayout w:type="fixed"/>
      <w:tblCellMar>
        <w:left w:w="68" w:type="dxa"/>
        <w:right w:w="68" w:type="dxa"/>
      </w:tblCellMar>
      <w:tblLook w:val="0000" w:firstRow="0" w:lastRow="0" w:firstColumn="0" w:lastColumn="0" w:noHBand="0" w:noVBand="0"/>
    </w:tblPr>
    <w:tblGrid>
      <w:gridCol w:w="7428"/>
      <w:gridCol w:w="2835"/>
    </w:tblGrid>
    <w:tr w:rsidR="00336917" w14:paraId="30527E34" w14:textId="77777777">
      <w:tc>
        <w:tcPr>
          <w:tcW w:w="7428" w:type="dxa"/>
          <w:tcMar>
            <w:left w:w="0" w:type="dxa"/>
            <w:right w:w="0" w:type="dxa"/>
          </w:tcMar>
          <w:vAlign w:val="bottom"/>
        </w:tcPr>
        <w:p w14:paraId="73A6AD6B" w14:textId="77777777" w:rsidR="00336917" w:rsidRDefault="00336917">
          <w:pPr>
            <w:pStyle w:val="Fuzeile"/>
            <w:spacing w:line="200" w:lineRule="exact"/>
            <w:rPr>
              <w:rFonts w:cs="Arial"/>
              <w:sz w:val="14"/>
              <w:szCs w:val="14"/>
            </w:rPr>
          </w:pPr>
          <w:bookmarkStart w:id="11" w:name="GeneralPartnerLinks"/>
          <w:bookmarkEnd w:id="11"/>
        </w:p>
      </w:tc>
      <w:tc>
        <w:tcPr>
          <w:tcW w:w="2835" w:type="dxa"/>
          <w:tcMar>
            <w:left w:w="0" w:type="dxa"/>
            <w:right w:w="0" w:type="dxa"/>
          </w:tcMar>
        </w:tcPr>
        <w:p w14:paraId="5C57D350" w14:textId="77777777" w:rsidR="00336917" w:rsidRDefault="00336917">
          <w:pPr>
            <w:rPr>
              <w:sz w:val="14"/>
            </w:rPr>
          </w:pPr>
          <w:bookmarkStart w:id="12" w:name="GeneralPartnerRechts"/>
          <w:bookmarkEnd w:id="12"/>
        </w:p>
      </w:tc>
    </w:tr>
  </w:tbl>
  <w:p w14:paraId="67C05812" w14:textId="77777777" w:rsidR="00336917" w:rsidRDefault="00336917">
    <w:pPr>
      <w:pStyle w:val="Fuzeile"/>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B4D965" w14:textId="77777777" w:rsidR="00203B2B" w:rsidRDefault="00203B2B">
      <w:r>
        <w:separator/>
      </w:r>
    </w:p>
  </w:footnote>
  <w:footnote w:type="continuationSeparator" w:id="0">
    <w:p w14:paraId="53D9F14B" w14:textId="77777777" w:rsidR="00203B2B" w:rsidRDefault="00203B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331" w:type="dxa"/>
      <w:tblInd w:w="-255" w:type="dxa"/>
      <w:tblLayout w:type="fixed"/>
      <w:tblCellMar>
        <w:left w:w="0" w:type="dxa"/>
        <w:right w:w="0" w:type="dxa"/>
      </w:tblCellMar>
      <w:tblLook w:val="0000" w:firstRow="0" w:lastRow="0" w:firstColumn="0" w:lastColumn="0" w:noHBand="0" w:noVBand="0"/>
    </w:tblPr>
    <w:tblGrid>
      <w:gridCol w:w="7328"/>
      <w:gridCol w:w="3003"/>
    </w:tblGrid>
    <w:tr w:rsidR="00336917" w14:paraId="47F2D912" w14:textId="77777777">
      <w:trPr>
        <w:trHeight w:hRule="exact" w:val="794"/>
      </w:trPr>
      <w:tc>
        <w:tcPr>
          <w:tcW w:w="7314" w:type="dxa"/>
          <w:noWrap/>
          <w:vAlign w:val="bottom"/>
        </w:tcPr>
        <w:p w14:paraId="7B7A01A3" w14:textId="77777777" w:rsidR="00336917" w:rsidRDefault="00D64439">
          <w:pPr>
            <w:pStyle w:val="Kopfzeile"/>
            <w:widowControl w:val="0"/>
            <w:rPr>
              <w:rFonts w:cs="Arial"/>
              <w:szCs w:val="22"/>
            </w:rPr>
          </w:pPr>
          <w:r>
            <w:rPr>
              <w:rFonts w:cs="Arial"/>
              <w:noProof/>
              <w:sz w:val="16"/>
              <w:szCs w:val="16"/>
            </w:rPr>
            <w:drawing>
              <wp:inline distT="0" distB="0" distL="0" distR="0" wp14:anchorId="373866C4" wp14:editId="09CB337D">
                <wp:extent cx="2105025" cy="440055"/>
                <wp:effectExtent l="0" t="0" r="9525" b="0"/>
                <wp:docPr id="5" name="Bild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40055"/>
                        </a:xfrm>
                        <a:prstGeom prst="rect">
                          <a:avLst/>
                        </a:prstGeom>
                        <a:noFill/>
                        <a:ln>
                          <a:noFill/>
                        </a:ln>
                      </pic:spPr>
                    </pic:pic>
                  </a:graphicData>
                </a:graphic>
              </wp:inline>
            </w:drawing>
          </w:r>
        </w:p>
      </w:tc>
      <w:tc>
        <w:tcPr>
          <w:tcW w:w="2997" w:type="dxa"/>
          <w:noWrap/>
          <w:tcMar>
            <w:left w:w="17" w:type="dxa"/>
          </w:tcMar>
          <w:vAlign w:val="bottom"/>
        </w:tcPr>
        <w:p w14:paraId="129DB9F0" w14:textId="77777777" w:rsidR="00336917" w:rsidRDefault="00D64439">
          <w:pPr>
            <w:pStyle w:val="Kopfzeile"/>
            <w:tabs>
              <w:tab w:val="left" w:pos="5273"/>
              <w:tab w:val="left" w:pos="6480"/>
            </w:tabs>
            <w:rPr>
              <w:szCs w:val="22"/>
            </w:rPr>
          </w:pPr>
          <w:r>
            <w:rPr>
              <w:noProof/>
              <w:sz w:val="16"/>
              <w:szCs w:val="16"/>
            </w:rPr>
            <w:drawing>
              <wp:inline distT="0" distB="0" distL="0" distR="0" wp14:anchorId="5383046C" wp14:editId="644D7E0C">
                <wp:extent cx="1294130" cy="440055"/>
                <wp:effectExtent l="0" t="0" r="1270" b="0"/>
                <wp:docPr id="6" name="Bild 2"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4130" cy="440055"/>
                        </a:xfrm>
                        <a:prstGeom prst="rect">
                          <a:avLst/>
                        </a:prstGeom>
                        <a:noFill/>
                        <a:ln>
                          <a:noFill/>
                        </a:ln>
                      </pic:spPr>
                    </pic:pic>
                  </a:graphicData>
                </a:graphic>
              </wp:inline>
            </w:drawing>
          </w:r>
        </w:p>
      </w:tc>
    </w:tr>
    <w:tr w:rsidR="00336917" w14:paraId="2B8AD814" w14:textId="77777777" w:rsidTr="00F865BA">
      <w:trPr>
        <w:trHeight w:hRule="exact" w:val="1181"/>
      </w:trPr>
      <w:tc>
        <w:tcPr>
          <w:tcW w:w="7314" w:type="dxa"/>
          <w:noWrap/>
          <w:tcMar>
            <w:left w:w="284" w:type="dxa"/>
          </w:tcMar>
          <w:vAlign w:val="bottom"/>
        </w:tcPr>
        <w:p w14:paraId="4A7E59CF" w14:textId="40766448" w:rsidR="00336917" w:rsidRDefault="001D79D0" w:rsidP="009D7E9E">
          <w:pPr>
            <w:pStyle w:val="Kopfzeile"/>
            <w:widowControl w:val="0"/>
          </w:pPr>
          <w:bookmarkStart w:id="4" w:name="HeaderPage2Date"/>
          <w:bookmarkEnd w:id="4"/>
          <w:r>
            <w:t>Dezember</w:t>
          </w:r>
          <w:r w:rsidR="004651E1">
            <w:t xml:space="preserve"> 202</w:t>
          </w:r>
          <w:r w:rsidR="00A4341B">
            <w:t>1</w:t>
          </w:r>
        </w:p>
      </w:tc>
      <w:tc>
        <w:tcPr>
          <w:tcW w:w="2997" w:type="dxa"/>
          <w:noWrap/>
          <w:tcMar>
            <w:left w:w="68" w:type="dxa"/>
          </w:tcMar>
          <w:vAlign w:val="bottom"/>
        </w:tcPr>
        <w:p w14:paraId="6C4844F8" w14:textId="77777777" w:rsidR="00336917" w:rsidRDefault="00336917">
          <w:pPr>
            <w:pStyle w:val="Kopfzeile"/>
            <w:tabs>
              <w:tab w:val="left" w:pos="5273"/>
              <w:tab w:val="left" w:pos="6480"/>
            </w:tabs>
            <w:spacing w:line="200" w:lineRule="exact"/>
          </w:pPr>
          <w:bookmarkStart w:id="5" w:name="HeaderPage2Name"/>
          <w:bookmarkEnd w:id="5"/>
        </w:p>
      </w:tc>
    </w:tr>
  </w:tbl>
  <w:p w14:paraId="08904605" w14:textId="77777777" w:rsidR="00336917" w:rsidRDefault="00336917">
    <w:pPr>
      <w:pStyle w:val="Kopfzeile"/>
      <w:rPr>
        <w:rStyle w:val="Seitenzahl"/>
      </w:rPr>
    </w:pPr>
    <w:bookmarkStart w:id="6" w:name="Nummer"/>
    <w:bookmarkEnd w:id="6"/>
  </w:p>
  <w:p w14:paraId="21DADD9F" w14:textId="77777777" w:rsidR="00336917" w:rsidRDefault="0033691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330" w:type="dxa"/>
      <w:tblInd w:w="-255" w:type="dxa"/>
      <w:tblLayout w:type="fixed"/>
      <w:tblCellMar>
        <w:left w:w="0" w:type="dxa"/>
        <w:right w:w="0" w:type="dxa"/>
      </w:tblCellMar>
      <w:tblLook w:val="0000" w:firstRow="0" w:lastRow="0" w:firstColumn="0" w:lastColumn="0" w:noHBand="0" w:noVBand="0"/>
    </w:tblPr>
    <w:tblGrid>
      <w:gridCol w:w="7334"/>
      <w:gridCol w:w="2996"/>
    </w:tblGrid>
    <w:tr w:rsidR="00336917" w14:paraId="60CA2668" w14:textId="77777777">
      <w:trPr>
        <w:trHeight w:hRule="exact" w:val="794"/>
      </w:trPr>
      <w:tc>
        <w:tcPr>
          <w:tcW w:w="7334" w:type="dxa"/>
          <w:noWrap/>
          <w:vAlign w:val="bottom"/>
        </w:tcPr>
        <w:p w14:paraId="2BB597DF" w14:textId="77777777" w:rsidR="00336917" w:rsidRDefault="00D64439">
          <w:pPr>
            <w:pStyle w:val="Kopfzeile"/>
            <w:widowControl w:val="0"/>
            <w:rPr>
              <w:rFonts w:cs="Arial"/>
              <w:sz w:val="16"/>
              <w:szCs w:val="16"/>
            </w:rPr>
          </w:pPr>
          <w:r>
            <w:rPr>
              <w:rFonts w:cs="Arial"/>
              <w:noProof/>
              <w:sz w:val="16"/>
              <w:szCs w:val="16"/>
            </w:rPr>
            <w:drawing>
              <wp:inline distT="0" distB="0" distL="0" distR="0" wp14:anchorId="0BE971E5" wp14:editId="15C32860">
                <wp:extent cx="2105025" cy="440055"/>
                <wp:effectExtent l="0" t="0" r="9525" b="0"/>
                <wp:docPr id="7" name="Bild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40055"/>
                        </a:xfrm>
                        <a:prstGeom prst="rect">
                          <a:avLst/>
                        </a:prstGeom>
                        <a:noFill/>
                        <a:ln>
                          <a:noFill/>
                        </a:ln>
                      </pic:spPr>
                    </pic:pic>
                  </a:graphicData>
                </a:graphic>
              </wp:inline>
            </w:drawing>
          </w:r>
        </w:p>
      </w:tc>
      <w:tc>
        <w:tcPr>
          <w:tcW w:w="2996" w:type="dxa"/>
          <w:noWrap/>
          <w:tcMar>
            <w:left w:w="17" w:type="dxa"/>
          </w:tcMar>
          <w:vAlign w:val="bottom"/>
        </w:tcPr>
        <w:p w14:paraId="70900985" w14:textId="77777777" w:rsidR="00336917" w:rsidRDefault="00D64439">
          <w:pPr>
            <w:pStyle w:val="Kopfzeile"/>
            <w:tabs>
              <w:tab w:val="left" w:pos="5273"/>
              <w:tab w:val="left" w:pos="6480"/>
            </w:tabs>
            <w:spacing w:after="10"/>
            <w:rPr>
              <w:sz w:val="16"/>
              <w:szCs w:val="16"/>
            </w:rPr>
          </w:pPr>
          <w:r>
            <w:rPr>
              <w:noProof/>
              <w:sz w:val="16"/>
              <w:szCs w:val="16"/>
            </w:rPr>
            <w:drawing>
              <wp:inline distT="0" distB="0" distL="0" distR="0" wp14:anchorId="7AF0979B" wp14:editId="7AF50001">
                <wp:extent cx="1294130" cy="440055"/>
                <wp:effectExtent l="0" t="0" r="1270" b="0"/>
                <wp:docPr id="8" name="Bild 4"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4130" cy="440055"/>
                        </a:xfrm>
                        <a:prstGeom prst="rect">
                          <a:avLst/>
                        </a:prstGeom>
                        <a:noFill/>
                        <a:ln>
                          <a:noFill/>
                        </a:ln>
                      </pic:spPr>
                    </pic:pic>
                  </a:graphicData>
                </a:graphic>
              </wp:inline>
            </w:drawing>
          </w:r>
        </w:p>
      </w:tc>
    </w:tr>
    <w:tr w:rsidR="00336917" w14:paraId="0657C535" w14:textId="77777777">
      <w:trPr>
        <w:trHeight w:hRule="exact" w:val="1047"/>
      </w:trPr>
      <w:tc>
        <w:tcPr>
          <w:tcW w:w="7334" w:type="dxa"/>
          <w:noWrap/>
          <w:tcMar>
            <w:left w:w="0" w:type="dxa"/>
          </w:tcMar>
          <w:vAlign w:val="bottom"/>
        </w:tcPr>
        <w:p w14:paraId="46303D9F" w14:textId="77777777" w:rsidR="00336917" w:rsidRDefault="00336917">
          <w:pPr>
            <w:pStyle w:val="Kopfzeile"/>
            <w:widowControl w:val="0"/>
            <w:spacing w:line="200" w:lineRule="exact"/>
            <w:rPr>
              <w:rFonts w:cs="Arial"/>
            </w:rPr>
          </w:pPr>
        </w:p>
        <w:p w14:paraId="43B8CE6F" w14:textId="77777777" w:rsidR="00336917" w:rsidRDefault="00336917">
          <w:pPr>
            <w:pStyle w:val="Kopfzeile"/>
            <w:widowControl w:val="0"/>
            <w:spacing w:line="200" w:lineRule="exact"/>
            <w:rPr>
              <w:rFonts w:cs="Arial"/>
            </w:rPr>
          </w:pPr>
        </w:p>
        <w:p w14:paraId="23D451B7" w14:textId="77777777" w:rsidR="00336917" w:rsidRDefault="00336917">
          <w:pPr>
            <w:pStyle w:val="Kopfzeile"/>
            <w:widowControl w:val="0"/>
            <w:spacing w:line="200" w:lineRule="exact"/>
            <w:rPr>
              <w:rFonts w:cs="Arial"/>
            </w:rPr>
          </w:pPr>
        </w:p>
      </w:tc>
      <w:tc>
        <w:tcPr>
          <w:tcW w:w="2996" w:type="dxa"/>
          <w:noWrap/>
          <w:tcMar>
            <w:left w:w="0" w:type="dxa"/>
          </w:tcMar>
          <w:vAlign w:val="bottom"/>
        </w:tcPr>
        <w:p w14:paraId="234FA7B5" w14:textId="77777777" w:rsidR="00336917" w:rsidRDefault="00336917">
          <w:pPr>
            <w:pStyle w:val="Kopfzeile"/>
            <w:tabs>
              <w:tab w:val="left" w:pos="5273"/>
              <w:tab w:val="left" w:pos="6480"/>
            </w:tabs>
            <w:rPr>
              <w:szCs w:val="22"/>
            </w:rPr>
          </w:pPr>
          <w:bookmarkStart w:id="8" w:name="TitleLine01"/>
          <w:bookmarkEnd w:id="8"/>
        </w:p>
        <w:p w14:paraId="41E19682" w14:textId="77777777" w:rsidR="00336917" w:rsidRDefault="00336917">
          <w:pPr>
            <w:pStyle w:val="Kopfzeile"/>
            <w:tabs>
              <w:tab w:val="left" w:pos="5273"/>
              <w:tab w:val="left" w:pos="6480"/>
            </w:tabs>
            <w:rPr>
              <w:sz w:val="14"/>
              <w:szCs w:val="14"/>
            </w:rPr>
          </w:pPr>
          <w:bookmarkStart w:id="9" w:name="TitleLine02"/>
          <w:bookmarkEnd w:id="9"/>
        </w:p>
      </w:tc>
    </w:tr>
  </w:tbl>
  <w:p w14:paraId="70353CC5" w14:textId="77777777" w:rsidR="00336917" w:rsidRDefault="00336917" w:rsidP="004837C0">
    <w:pPr>
      <w:pStyle w:val="Kopfzeile"/>
      <w:rPr>
        <w:sz w:val="14"/>
        <w:szCs w:val="14"/>
      </w:rPr>
    </w:pPr>
    <w:bookmarkStart w:id="10" w:name="Vermerk"/>
    <w:bookmarkEnd w:id="1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51A0D382"/>
    <w:lvl w:ilvl="0">
      <w:start w:val="1"/>
      <w:numFmt w:val="decimal"/>
      <w:lvlText w:val="%1"/>
      <w:legacy w:legacy="1" w:legacySpace="0" w:legacyIndent="567"/>
      <w:lvlJc w:val="left"/>
      <w:pPr>
        <w:ind w:left="567" w:hanging="567"/>
      </w:pPr>
    </w:lvl>
    <w:lvl w:ilvl="1">
      <w:start w:val="1"/>
      <w:numFmt w:val="decimal"/>
      <w:pStyle w:val="berschrift2"/>
      <w:lvlText w:val="%1.%2"/>
      <w:legacy w:legacy="1" w:legacySpace="0" w:legacyIndent="0"/>
      <w:lvlJc w:val="left"/>
      <w:pPr>
        <w:ind w:left="567" w:firstLine="0"/>
      </w:pPr>
    </w:lvl>
    <w:lvl w:ilvl="2">
      <w:start w:val="1"/>
      <w:numFmt w:val="decimal"/>
      <w:pStyle w:val="berschrift3"/>
      <w:lvlText w:val="%1.%2.%3"/>
      <w:legacy w:legacy="1" w:legacySpace="0" w:legacyIndent="0"/>
      <w:lvlJc w:val="left"/>
      <w:pPr>
        <w:ind w:left="567" w:firstLine="0"/>
      </w:pPr>
    </w:lvl>
    <w:lvl w:ilvl="3">
      <w:start w:val="1"/>
      <w:numFmt w:val="decimal"/>
      <w:pStyle w:val="berschrift4"/>
      <w:lvlText w:val="%1.%2.%3.%4"/>
      <w:legacy w:legacy="1" w:legacySpace="142" w:legacyIndent="0"/>
      <w:lvlJc w:val="left"/>
      <w:pPr>
        <w:ind w:left="567" w:firstLine="0"/>
      </w:pPr>
    </w:lvl>
    <w:lvl w:ilvl="4">
      <w:start w:val="1"/>
      <w:numFmt w:val="decimal"/>
      <w:pStyle w:val="berschrift5"/>
      <w:lvlText w:val="%1.%2.%3.%4.%5"/>
      <w:legacy w:legacy="1" w:legacySpace="142" w:legacyIndent="0"/>
      <w:lvlJc w:val="left"/>
      <w:pPr>
        <w:ind w:left="567" w:firstLine="0"/>
      </w:pPr>
    </w:lvl>
    <w:lvl w:ilvl="5">
      <w:start w:val="1"/>
      <w:numFmt w:val="decimal"/>
      <w:pStyle w:val="berschrift6"/>
      <w:lvlText w:val="%1.%2.%3.%4.%5.%6"/>
      <w:legacy w:legacy="1" w:legacySpace="142" w:legacyIndent="0"/>
      <w:lvlJc w:val="left"/>
      <w:pPr>
        <w:ind w:left="567" w:firstLine="0"/>
      </w:pPr>
    </w:lvl>
    <w:lvl w:ilvl="6">
      <w:start w:val="1"/>
      <w:numFmt w:val="decimal"/>
      <w:pStyle w:val="berschrift7"/>
      <w:lvlText w:val="%1.%2.%3.%4.%5.%6.%7"/>
      <w:legacy w:legacy="1" w:legacySpace="142" w:legacyIndent="0"/>
      <w:lvlJc w:val="left"/>
      <w:pPr>
        <w:ind w:left="567" w:firstLine="0"/>
      </w:pPr>
    </w:lvl>
    <w:lvl w:ilvl="7">
      <w:start w:val="1"/>
      <w:numFmt w:val="decimal"/>
      <w:pStyle w:val="berschrift8"/>
      <w:lvlText w:val="%1.%2.%3.%4.%5.%6.%7.%8"/>
      <w:legacy w:legacy="1" w:legacySpace="142" w:legacyIndent="0"/>
      <w:lvlJc w:val="left"/>
      <w:pPr>
        <w:ind w:left="567" w:firstLine="0"/>
      </w:pPr>
    </w:lvl>
    <w:lvl w:ilvl="8">
      <w:start w:val="1"/>
      <w:numFmt w:val="decimal"/>
      <w:pStyle w:val="berschrift9"/>
      <w:lvlText w:val="%1.%2.%3.%4.%5.%6.%7.%8.%9"/>
      <w:legacy w:legacy="1" w:legacySpace="142" w:legacyIndent="0"/>
      <w:lvlJc w:val="left"/>
      <w:pPr>
        <w:ind w:left="567" w:firstLine="0"/>
      </w:pPr>
    </w:lvl>
  </w:abstractNum>
  <w:abstractNum w:abstractNumId="1" w15:restartNumberingAfterBreak="0">
    <w:nsid w:val="0F531BBD"/>
    <w:multiLevelType w:val="hybridMultilevel"/>
    <w:tmpl w:val="8B4C7F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0E13002"/>
    <w:multiLevelType w:val="hybridMultilevel"/>
    <w:tmpl w:val="49D60B4C"/>
    <w:lvl w:ilvl="0" w:tplc="7AACBBF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A3B4DE8"/>
    <w:multiLevelType w:val="hybridMultilevel"/>
    <w:tmpl w:val="E22C4612"/>
    <w:lvl w:ilvl="0" w:tplc="D9400318">
      <w:start w:val="1"/>
      <w:numFmt w:val="bullet"/>
      <w:pStyle w:val="textmitpunk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40E60596"/>
    <w:multiLevelType w:val="hybridMultilevel"/>
    <w:tmpl w:val="4D482646"/>
    <w:lvl w:ilvl="0" w:tplc="0407000B">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E637736"/>
    <w:multiLevelType w:val="hybridMultilevel"/>
    <w:tmpl w:val="AC1A0B10"/>
    <w:lvl w:ilvl="0" w:tplc="7706873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11D112C"/>
    <w:multiLevelType w:val="hybridMultilevel"/>
    <w:tmpl w:val="7E2CC412"/>
    <w:lvl w:ilvl="0" w:tplc="8C728BC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1347F62"/>
    <w:multiLevelType w:val="hybridMultilevel"/>
    <w:tmpl w:val="3A9E34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2D27FE4"/>
    <w:multiLevelType w:val="hybridMultilevel"/>
    <w:tmpl w:val="35B8623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41A2E0F"/>
    <w:multiLevelType w:val="hybridMultilevel"/>
    <w:tmpl w:val="44CEE9C8"/>
    <w:lvl w:ilvl="0" w:tplc="B0202FE2">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47F6146"/>
    <w:multiLevelType w:val="hybridMultilevel"/>
    <w:tmpl w:val="E522C732"/>
    <w:lvl w:ilvl="0" w:tplc="B3CAD3F4">
      <w:numFmt w:val="bullet"/>
      <w:lvlText w:val=""/>
      <w:lvlJc w:val="left"/>
      <w:pPr>
        <w:ind w:left="720" w:hanging="360"/>
      </w:pPr>
      <w:rPr>
        <w:rFonts w:ascii="Wingdings" w:eastAsia="Times New Roman" w:hAnsi="Wingdings" w:cs="Times New Roman" w:hint="default"/>
        <w:sz w:val="1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59205957"/>
    <w:multiLevelType w:val="multilevel"/>
    <w:tmpl w:val="51A0D382"/>
    <w:lvl w:ilvl="0">
      <w:start w:val="1"/>
      <w:numFmt w:val="decimal"/>
      <w:lvlText w:val="%1"/>
      <w:legacy w:legacy="1" w:legacySpace="0" w:legacyIndent="567"/>
      <w:lvlJc w:val="left"/>
      <w:pPr>
        <w:ind w:left="567" w:hanging="567"/>
      </w:pPr>
    </w:lvl>
    <w:lvl w:ilvl="1">
      <w:start w:val="1"/>
      <w:numFmt w:val="decimal"/>
      <w:lvlText w:val="%1.%2"/>
      <w:legacy w:legacy="1" w:legacySpace="0" w:legacyIndent="0"/>
      <w:lvlJc w:val="left"/>
      <w:pPr>
        <w:ind w:left="567" w:firstLine="0"/>
      </w:pPr>
    </w:lvl>
    <w:lvl w:ilvl="2">
      <w:start w:val="1"/>
      <w:numFmt w:val="decimal"/>
      <w:lvlText w:val="%1.%2.%3"/>
      <w:legacy w:legacy="1" w:legacySpace="0" w:legacyIndent="0"/>
      <w:lvlJc w:val="left"/>
      <w:pPr>
        <w:ind w:left="567" w:firstLine="0"/>
      </w:pPr>
    </w:lvl>
    <w:lvl w:ilvl="3">
      <w:start w:val="1"/>
      <w:numFmt w:val="decimal"/>
      <w:lvlText w:val="%1.%2.%3.%4"/>
      <w:legacy w:legacy="1" w:legacySpace="142" w:legacyIndent="0"/>
      <w:lvlJc w:val="left"/>
      <w:pPr>
        <w:ind w:left="567" w:firstLine="0"/>
      </w:pPr>
    </w:lvl>
    <w:lvl w:ilvl="4">
      <w:start w:val="1"/>
      <w:numFmt w:val="decimal"/>
      <w:lvlText w:val="%1.%2.%3.%4.%5"/>
      <w:legacy w:legacy="1" w:legacySpace="142" w:legacyIndent="0"/>
      <w:lvlJc w:val="left"/>
      <w:pPr>
        <w:ind w:left="567" w:firstLine="0"/>
      </w:pPr>
    </w:lvl>
    <w:lvl w:ilvl="5">
      <w:start w:val="1"/>
      <w:numFmt w:val="decimal"/>
      <w:lvlText w:val="%1.%2.%3.%4.%5.%6"/>
      <w:legacy w:legacy="1" w:legacySpace="142" w:legacyIndent="0"/>
      <w:lvlJc w:val="left"/>
      <w:pPr>
        <w:ind w:left="567" w:firstLine="0"/>
      </w:pPr>
    </w:lvl>
    <w:lvl w:ilvl="6">
      <w:start w:val="1"/>
      <w:numFmt w:val="decimal"/>
      <w:lvlText w:val="%1.%2.%3.%4.%5.%6.%7"/>
      <w:legacy w:legacy="1" w:legacySpace="142" w:legacyIndent="0"/>
      <w:lvlJc w:val="left"/>
      <w:pPr>
        <w:ind w:left="567" w:firstLine="0"/>
      </w:pPr>
    </w:lvl>
    <w:lvl w:ilvl="7">
      <w:start w:val="1"/>
      <w:numFmt w:val="decimal"/>
      <w:lvlText w:val="%1.%2.%3.%4.%5.%6.%7.%8"/>
      <w:legacy w:legacy="1" w:legacySpace="142" w:legacyIndent="0"/>
      <w:lvlJc w:val="left"/>
      <w:pPr>
        <w:ind w:left="567" w:firstLine="0"/>
      </w:pPr>
    </w:lvl>
    <w:lvl w:ilvl="8">
      <w:start w:val="1"/>
      <w:numFmt w:val="decimal"/>
      <w:lvlText w:val="%1.%2.%3.%4.%5.%6.%7.%8.%9"/>
      <w:legacy w:legacy="1" w:legacySpace="142" w:legacyIndent="0"/>
      <w:lvlJc w:val="left"/>
      <w:pPr>
        <w:ind w:left="567" w:firstLine="0"/>
      </w:pPr>
    </w:lvl>
  </w:abstractNum>
  <w:abstractNum w:abstractNumId="12" w15:restartNumberingAfterBreak="0">
    <w:nsid w:val="696C2640"/>
    <w:multiLevelType w:val="hybridMultilevel"/>
    <w:tmpl w:val="27F8B1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0"/>
  </w:num>
  <w:num w:numId="4">
    <w:abstractNumId w:val="0"/>
  </w:num>
  <w:num w:numId="5">
    <w:abstractNumId w:val="0"/>
  </w:num>
  <w:num w:numId="6">
    <w:abstractNumId w:val="0"/>
  </w:num>
  <w:num w:numId="7">
    <w:abstractNumId w:val="0"/>
  </w:num>
  <w:num w:numId="8">
    <w:abstractNumId w:val="0"/>
  </w:num>
  <w:num w:numId="9">
    <w:abstractNumId w:val="8"/>
  </w:num>
  <w:num w:numId="10">
    <w:abstractNumId w:val="0"/>
  </w:num>
  <w:num w:numId="11">
    <w:abstractNumId w:val="11"/>
  </w:num>
  <w:num w:numId="12">
    <w:abstractNumId w:val="0"/>
  </w:num>
  <w:num w:numId="13">
    <w:abstractNumId w:val="1"/>
  </w:num>
  <w:num w:numId="14">
    <w:abstractNumId w:val="12"/>
  </w:num>
  <w:num w:numId="15">
    <w:abstractNumId w:val="5"/>
  </w:num>
  <w:num w:numId="16">
    <w:abstractNumId w:val="6"/>
  </w:num>
  <w:num w:numId="17">
    <w:abstractNumId w:val="4"/>
  </w:num>
  <w:num w:numId="18">
    <w:abstractNumId w:val="9"/>
  </w:num>
  <w:num w:numId="19">
    <w:abstractNumId w:val="10"/>
  </w:num>
  <w:num w:numId="20">
    <w:abstractNumId w:val="2"/>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de-DE" w:vendorID="64" w:dllVersion="6" w:nlCheck="1" w:checkStyle="0"/>
  <w:activeWritingStyle w:appName="MSWord" w:lang="en-US" w:vendorID="64" w:dllVersion="6" w:nlCheck="1" w:checkStyle="0"/>
  <w:activeWritingStyle w:appName="MSWord" w:lang="de-CH" w:vendorID="64" w:dllVersion="6" w:nlCheck="1" w:checkStyle="1"/>
  <w:activeWritingStyle w:appName="MSWord" w:lang="de-DE" w:vendorID="64" w:dllVersion="0" w:nlCheck="1" w:checkStyle="0"/>
  <w:activeWritingStyle w:appName="MSWord" w:lang="de-CH" w:vendorID="64" w:dllVersion="0" w:nlCheck="1" w:checkStyle="0"/>
  <w:activeWritingStyle w:appName="MSWord" w:lang="en-US" w:vendorID="64" w:dllVersion="0" w:nlCheck="1" w:checkStyle="0"/>
  <w:activeWritingStyle w:appName="MSWord" w:lang="de-DE" w:vendorID="64" w:dllVersion="4096" w:nlCheck="1" w:checkStyle="0"/>
  <w:activeWritingStyle w:appName="MSWord" w:lang="en-US" w:vendorID="64" w:dllVersion="4096" w:nlCheck="1" w:checkStyle="0"/>
  <w:defaultTabStop w:val="1134"/>
  <w:autoHyphenation/>
  <w:hyphenationZone w:val="425"/>
  <w:drawingGridHorizontalSpacing w:val="26"/>
  <w:drawingGridVerticalSpacing w:val="71"/>
  <w:displayHorizontalDrawingGridEvery w:val="2"/>
  <w:noPunctuationKerning/>
  <w:characterSpacingControl w:val="doNotCompress"/>
  <w:hdrShapeDefaults>
    <o:shapedefaults v:ext="edit" spidmax="49153"/>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602"/>
    <w:rsid w:val="00002084"/>
    <w:rsid w:val="00004BB9"/>
    <w:rsid w:val="000058FA"/>
    <w:rsid w:val="000059E1"/>
    <w:rsid w:val="00010D93"/>
    <w:rsid w:val="00011DC6"/>
    <w:rsid w:val="00012749"/>
    <w:rsid w:val="00013181"/>
    <w:rsid w:val="00013520"/>
    <w:rsid w:val="00015D71"/>
    <w:rsid w:val="000165CC"/>
    <w:rsid w:val="000174F4"/>
    <w:rsid w:val="00017946"/>
    <w:rsid w:val="00021F45"/>
    <w:rsid w:val="00022BE8"/>
    <w:rsid w:val="00024466"/>
    <w:rsid w:val="00024E0B"/>
    <w:rsid w:val="000255EF"/>
    <w:rsid w:val="000259B4"/>
    <w:rsid w:val="00025C9C"/>
    <w:rsid w:val="000260DD"/>
    <w:rsid w:val="0002775C"/>
    <w:rsid w:val="0003352E"/>
    <w:rsid w:val="000365B6"/>
    <w:rsid w:val="00036B50"/>
    <w:rsid w:val="00037733"/>
    <w:rsid w:val="00041474"/>
    <w:rsid w:val="00043E14"/>
    <w:rsid w:val="000446B0"/>
    <w:rsid w:val="000455BC"/>
    <w:rsid w:val="00045625"/>
    <w:rsid w:val="000458F6"/>
    <w:rsid w:val="00045D13"/>
    <w:rsid w:val="00056F5E"/>
    <w:rsid w:val="00057229"/>
    <w:rsid w:val="000613F0"/>
    <w:rsid w:val="00063679"/>
    <w:rsid w:val="00072088"/>
    <w:rsid w:val="0007329A"/>
    <w:rsid w:val="00076734"/>
    <w:rsid w:val="00077CFC"/>
    <w:rsid w:val="000800F8"/>
    <w:rsid w:val="00082A80"/>
    <w:rsid w:val="000830F6"/>
    <w:rsid w:val="000836F6"/>
    <w:rsid w:val="00083D37"/>
    <w:rsid w:val="00084342"/>
    <w:rsid w:val="00085F7C"/>
    <w:rsid w:val="00091794"/>
    <w:rsid w:val="00095B7B"/>
    <w:rsid w:val="0009667F"/>
    <w:rsid w:val="00096924"/>
    <w:rsid w:val="000975A9"/>
    <w:rsid w:val="00097A01"/>
    <w:rsid w:val="000A0F15"/>
    <w:rsid w:val="000A1BA5"/>
    <w:rsid w:val="000A5FC7"/>
    <w:rsid w:val="000A6757"/>
    <w:rsid w:val="000A7423"/>
    <w:rsid w:val="000A7501"/>
    <w:rsid w:val="000B096A"/>
    <w:rsid w:val="000B1BA3"/>
    <w:rsid w:val="000B1D8F"/>
    <w:rsid w:val="000B2963"/>
    <w:rsid w:val="000B391C"/>
    <w:rsid w:val="000B3E6A"/>
    <w:rsid w:val="000B59A1"/>
    <w:rsid w:val="000B5C77"/>
    <w:rsid w:val="000C0274"/>
    <w:rsid w:val="000C05B0"/>
    <w:rsid w:val="000C1DC4"/>
    <w:rsid w:val="000C2259"/>
    <w:rsid w:val="000C2EE2"/>
    <w:rsid w:val="000C4F6B"/>
    <w:rsid w:val="000C5792"/>
    <w:rsid w:val="000D0A15"/>
    <w:rsid w:val="000D29DE"/>
    <w:rsid w:val="000D4320"/>
    <w:rsid w:val="000D435D"/>
    <w:rsid w:val="000D518C"/>
    <w:rsid w:val="000D5763"/>
    <w:rsid w:val="000E0EE7"/>
    <w:rsid w:val="000E1ECE"/>
    <w:rsid w:val="000E2685"/>
    <w:rsid w:val="000E6049"/>
    <w:rsid w:val="000E6AEC"/>
    <w:rsid w:val="000F0039"/>
    <w:rsid w:val="000F0F62"/>
    <w:rsid w:val="000F22FC"/>
    <w:rsid w:val="000F4DD8"/>
    <w:rsid w:val="000F530A"/>
    <w:rsid w:val="000F6564"/>
    <w:rsid w:val="000F683A"/>
    <w:rsid w:val="000F6B8C"/>
    <w:rsid w:val="00100D1D"/>
    <w:rsid w:val="001011E9"/>
    <w:rsid w:val="00102C5E"/>
    <w:rsid w:val="00102FF9"/>
    <w:rsid w:val="00105A36"/>
    <w:rsid w:val="00106A1D"/>
    <w:rsid w:val="00111872"/>
    <w:rsid w:val="0011461A"/>
    <w:rsid w:val="001150FF"/>
    <w:rsid w:val="0011748B"/>
    <w:rsid w:val="00121206"/>
    <w:rsid w:val="00121B89"/>
    <w:rsid w:val="00121C27"/>
    <w:rsid w:val="0012298B"/>
    <w:rsid w:val="001232A5"/>
    <w:rsid w:val="001233AC"/>
    <w:rsid w:val="00124BAE"/>
    <w:rsid w:val="001278C6"/>
    <w:rsid w:val="00132A9D"/>
    <w:rsid w:val="00134ADF"/>
    <w:rsid w:val="00135AD3"/>
    <w:rsid w:val="00140842"/>
    <w:rsid w:val="00143070"/>
    <w:rsid w:val="00145834"/>
    <w:rsid w:val="001460F7"/>
    <w:rsid w:val="0014635D"/>
    <w:rsid w:val="00147893"/>
    <w:rsid w:val="00150671"/>
    <w:rsid w:val="00151336"/>
    <w:rsid w:val="00152DC3"/>
    <w:rsid w:val="00153FBA"/>
    <w:rsid w:val="00156407"/>
    <w:rsid w:val="00156744"/>
    <w:rsid w:val="0015708A"/>
    <w:rsid w:val="001575EE"/>
    <w:rsid w:val="00157CCE"/>
    <w:rsid w:val="0016025B"/>
    <w:rsid w:val="001608CE"/>
    <w:rsid w:val="00163364"/>
    <w:rsid w:val="00163406"/>
    <w:rsid w:val="001634A7"/>
    <w:rsid w:val="001647DF"/>
    <w:rsid w:val="001660F7"/>
    <w:rsid w:val="00166274"/>
    <w:rsid w:val="00170F5B"/>
    <w:rsid w:val="00172711"/>
    <w:rsid w:val="00174187"/>
    <w:rsid w:val="001746AE"/>
    <w:rsid w:val="00174FF2"/>
    <w:rsid w:val="0017570E"/>
    <w:rsid w:val="00176035"/>
    <w:rsid w:val="00177894"/>
    <w:rsid w:val="00183337"/>
    <w:rsid w:val="001836B5"/>
    <w:rsid w:val="0018701F"/>
    <w:rsid w:val="001905C7"/>
    <w:rsid w:val="001915F2"/>
    <w:rsid w:val="001935D6"/>
    <w:rsid w:val="00194846"/>
    <w:rsid w:val="001A111A"/>
    <w:rsid w:val="001A1DDE"/>
    <w:rsid w:val="001A6402"/>
    <w:rsid w:val="001B196F"/>
    <w:rsid w:val="001B3227"/>
    <w:rsid w:val="001B37C5"/>
    <w:rsid w:val="001B70ED"/>
    <w:rsid w:val="001B75FB"/>
    <w:rsid w:val="001C10E1"/>
    <w:rsid w:val="001C25CB"/>
    <w:rsid w:val="001C321C"/>
    <w:rsid w:val="001C47CF"/>
    <w:rsid w:val="001C4E6D"/>
    <w:rsid w:val="001C4EFF"/>
    <w:rsid w:val="001D1631"/>
    <w:rsid w:val="001D2408"/>
    <w:rsid w:val="001D4626"/>
    <w:rsid w:val="001D78AC"/>
    <w:rsid w:val="001D79D0"/>
    <w:rsid w:val="001E6B3B"/>
    <w:rsid w:val="001E75B5"/>
    <w:rsid w:val="001E7B49"/>
    <w:rsid w:val="001F158F"/>
    <w:rsid w:val="001F1628"/>
    <w:rsid w:val="001F2299"/>
    <w:rsid w:val="001F26CD"/>
    <w:rsid w:val="001F276F"/>
    <w:rsid w:val="001F3A92"/>
    <w:rsid w:val="001F416F"/>
    <w:rsid w:val="001F47EB"/>
    <w:rsid w:val="001F67F5"/>
    <w:rsid w:val="001F782D"/>
    <w:rsid w:val="001F7D6D"/>
    <w:rsid w:val="0020059D"/>
    <w:rsid w:val="002014C9"/>
    <w:rsid w:val="00201A00"/>
    <w:rsid w:val="00202266"/>
    <w:rsid w:val="00203B2B"/>
    <w:rsid w:val="00205A54"/>
    <w:rsid w:val="00207933"/>
    <w:rsid w:val="00207BD2"/>
    <w:rsid w:val="00207C1E"/>
    <w:rsid w:val="0021115B"/>
    <w:rsid w:val="00211666"/>
    <w:rsid w:val="00212491"/>
    <w:rsid w:val="00213698"/>
    <w:rsid w:val="002173C4"/>
    <w:rsid w:val="0021787F"/>
    <w:rsid w:val="002202FA"/>
    <w:rsid w:val="002206A0"/>
    <w:rsid w:val="00221D1D"/>
    <w:rsid w:val="002243E7"/>
    <w:rsid w:val="00230854"/>
    <w:rsid w:val="002310E9"/>
    <w:rsid w:val="00233EA9"/>
    <w:rsid w:val="002365A4"/>
    <w:rsid w:val="00240C1C"/>
    <w:rsid w:val="002433A4"/>
    <w:rsid w:val="00245A52"/>
    <w:rsid w:val="00247DA3"/>
    <w:rsid w:val="00253ECB"/>
    <w:rsid w:val="002546BD"/>
    <w:rsid w:val="002567DC"/>
    <w:rsid w:val="00256DB8"/>
    <w:rsid w:val="002616F7"/>
    <w:rsid w:val="00262D9F"/>
    <w:rsid w:val="00265C31"/>
    <w:rsid w:val="00266472"/>
    <w:rsid w:val="00267DF3"/>
    <w:rsid w:val="002735A6"/>
    <w:rsid w:val="00274AC8"/>
    <w:rsid w:val="0027733B"/>
    <w:rsid w:val="0028054D"/>
    <w:rsid w:val="00282165"/>
    <w:rsid w:val="00282250"/>
    <w:rsid w:val="00285276"/>
    <w:rsid w:val="002870BF"/>
    <w:rsid w:val="00290118"/>
    <w:rsid w:val="002935BC"/>
    <w:rsid w:val="0029457F"/>
    <w:rsid w:val="00295261"/>
    <w:rsid w:val="00295810"/>
    <w:rsid w:val="002A0AF8"/>
    <w:rsid w:val="002A49E8"/>
    <w:rsid w:val="002A5770"/>
    <w:rsid w:val="002A5CAB"/>
    <w:rsid w:val="002A649D"/>
    <w:rsid w:val="002A7CC7"/>
    <w:rsid w:val="002B1876"/>
    <w:rsid w:val="002B4C17"/>
    <w:rsid w:val="002B6759"/>
    <w:rsid w:val="002B6E59"/>
    <w:rsid w:val="002C635B"/>
    <w:rsid w:val="002C6F6E"/>
    <w:rsid w:val="002D3900"/>
    <w:rsid w:val="002D4FCC"/>
    <w:rsid w:val="002D5EF7"/>
    <w:rsid w:val="002D6BA5"/>
    <w:rsid w:val="002D7ED6"/>
    <w:rsid w:val="002E36AB"/>
    <w:rsid w:val="002E41A7"/>
    <w:rsid w:val="002E47E9"/>
    <w:rsid w:val="002E5FF8"/>
    <w:rsid w:val="002E747E"/>
    <w:rsid w:val="002F2315"/>
    <w:rsid w:val="002F3679"/>
    <w:rsid w:val="002F4FDE"/>
    <w:rsid w:val="002F7BFA"/>
    <w:rsid w:val="003018DC"/>
    <w:rsid w:val="00302147"/>
    <w:rsid w:val="003048F0"/>
    <w:rsid w:val="003129F8"/>
    <w:rsid w:val="003154B8"/>
    <w:rsid w:val="0031608C"/>
    <w:rsid w:val="0031691B"/>
    <w:rsid w:val="00317FA1"/>
    <w:rsid w:val="00321A34"/>
    <w:rsid w:val="00323216"/>
    <w:rsid w:val="003232F6"/>
    <w:rsid w:val="00323713"/>
    <w:rsid w:val="00325020"/>
    <w:rsid w:val="00325BA5"/>
    <w:rsid w:val="00326874"/>
    <w:rsid w:val="00326DE9"/>
    <w:rsid w:val="00331DF2"/>
    <w:rsid w:val="0033363D"/>
    <w:rsid w:val="003348DA"/>
    <w:rsid w:val="00336917"/>
    <w:rsid w:val="00340C49"/>
    <w:rsid w:val="00340FDC"/>
    <w:rsid w:val="00344E7E"/>
    <w:rsid w:val="00345B00"/>
    <w:rsid w:val="00346A55"/>
    <w:rsid w:val="003474E9"/>
    <w:rsid w:val="00347781"/>
    <w:rsid w:val="003500DB"/>
    <w:rsid w:val="00351581"/>
    <w:rsid w:val="0035175A"/>
    <w:rsid w:val="00351AAC"/>
    <w:rsid w:val="00352B95"/>
    <w:rsid w:val="003536D4"/>
    <w:rsid w:val="00353BAB"/>
    <w:rsid w:val="00353BB2"/>
    <w:rsid w:val="0035534A"/>
    <w:rsid w:val="00356021"/>
    <w:rsid w:val="00356F8A"/>
    <w:rsid w:val="00361655"/>
    <w:rsid w:val="00361F1F"/>
    <w:rsid w:val="00362629"/>
    <w:rsid w:val="00363ADF"/>
    <w:rsid w:val="00364F8A"/>
    <w:rsid w:val="00366B4C"/>
    <w:rsid w:val="00367F2F"/>
    <w:rsid w:val="00371772"/>
    <w:rsid w:val="00371E9F"/>
    <w:rsid w:val="00374569"/>
    <w:rsid w:val="0037480D"/>
    <w:rsid w:val="0037494A"/>
    <w:rsid w:val="003801E5"/>
    <w:rsid w:val="00381EFD"/>
    <w:rsid w:val="00387BDB"/>
    <w:rsid w:val="003940E7"/>
    <w:rsid w:val="00396766"/>
    <w:rsid w:val="00397C5F"/>
    <w:rsid w:val="003A0EC3"/>
    <w:rsid w:val="003A1A35"/>
    <w:rsid w:val="003A511C"/>
    <w:rsid w:val="003A5FF9"/>
    <w:rsid w:val="003A6817"/>
    <w:rsid w:val="003A7ECD"/>
    <w:rsid w:val="003B07FD"/>
    <w:rsid w:val="003B277D"/>
    <w:rsid w:val="003B3322"/>
    <w:rsid w:val="003B51A5"/>
    <w:rsid w:val="003B6D8E"/>
    <w:rsid w:val="003B7C0E"/>
    <w:rsid w:val="003C0A4D"/>
    <w:rsid w:val="003C0F7C"/>
    <w:rsid w:val="003C2B95"/>
    <w:rsid w:val="003C3B20"/>
    <w:rsid w:val="003C5309"/>
    <w:rsid w:val="003C53D6"/>
    <w:rsid w:val="003C7D6F"/>
    <w:rsid w:val="003D105B"/>
    <w:rsid w:val="003D148F"/>
    <w:rsid w:val="003D4786"/>
    <w:rsid w:val="003E04D7"/>
    <w:rsid w:val="003E431B"/>
    <w:rsid w:val="003E4496"/>
    <w:rsid w:val="003E7D26"/>
    <w:rsid w:val="003F2456"/>
    <w:rsid w:val="003F555D"/>
    <w:rsid w:val="003F55C5"/>
    <w:rsid w:val="003F7315"/>
    <w:rsid w:val="003F7780"/>
    <w:rsid w:val="003F7AA6"/>
    <w:rsid w:val="00400E4D"/>
    <w:rsid w:val="00404BE7"/>
    <w:rsid w:val="0041016F"/>
    <w:rsid w:val="00411E08"/>
    <w:rsid w:val="0041481E"/>
    <w:rsid w:val="00414927"/>
    <w:rsid w:val="004163AA"/>
    <w:rsid w:val="00416500"/>
    <w:rsid w:val="00416914"/>
    <w:rsid w:val="00417818"/>
    <w:rsid w:val="0042042D"/>
    <w:rsid w:val="0042235D"/>
    <w:rsid w:val="00422823"/>
    <w:rsid w:val="00423AC4"/>
    <w:rsid w:val="004240E9"/>
    <w:rsid w:val="004279E1"/>
    <w:rsid w:val="00430873"/>
    <w:rsid w:val="004331C2"/>
    <w:rsid w:val="00433DD3"/>
    <w:rsid w:val="00442522"/>
    <w:rsid w:val="00443FB2"/>
    <w:rsid w:val="00445D7A"/>
    <w:rsid w:val="004466B6"/>
    <w:rsid w:val="00450944"/>
    <w:rsid w:val="00450C29"/>
    <w:rsid w:val="00453EE1"/>
    <w:rsid w:val="00454C78"/>
    <w:rsid w:val="00457257"/>
    <w:rsid w:val="0046150D"/>
    <w:rsid w:val="004618C0"/>
    <w:rsid w:val="004627FF"/>
    <w:rsid w:val="0046421F"/>
    <w:rsid w:val="004651E1"/>
    <w:rsid w:val="0046739E"/>
    <w:rsid w:val="004677F2"/>
    <w:rsid w:val="00470C83"/>
    <w:rsid w:val="00471C40"/>
    <w:rsid w:val="0047523A"/>
    <w:rsid w:val="00475A74"/>
    <w:rsid w:val="00476D75"/>
    <w:rsid w:val="00480DF1"/>
    <w:rsid w:val="00482058"/>
    <w:rsid w:val="00482C32"/>
    <w:rsid w:val="00482E2F"/>
    <w:rsid w:val="004837C0"/>
    <w:rsid w:val="00483BCB"/>
    <w:rsid w:val="00487260"/>
    <w:rsid w:val="004906C7"/>
    <w:rsid w:val="00490CA5"/>
    <w:rsid w:val="00491CB9"/>
    <w:rsid w:val="0049259F"/>
    <w:rsid w:val="00494CCF"/>
    <w:rsid w:val="004956A1"/>
    <w:rsid w:val="0049602A"/>
    <w:rsid w:val="004A0403"/>
    <w:rsid w:val="004A23CA"/>
    <w:rsid w:val="004A3FE9"/>
    <w:rsid w:val="004A7AAF"/>
    <w:rsid w:val="004B0694"/>
    <w:rsid w:val="004B0820"/>
    <w:rsid w:val="004B60BE"/>
    <w:rsid w:val="004C22F6"/>
    <w:rsid w:val="004C3230"/>
    <w:rsid w:val="004C3400"/>
    <w:rsid w:val="004C34FB"/>
    <w:rsid w:val="004C459F"/>
    <w:rsid w:val="004C519D"/>
    <w:rsid w:val="004C74CB"/>
    <w:rsid w:val="004D1CB1"/>
    <w:rsid w:val="004D2281"/>
    <w:rsid w:val="004D24CA"/>
    <w:rsid w:val="004D390A"/>
    <w:rsid w:val="004D5D1D"/>
    <w:rsid w:val="004D6796"/>
    <w:rsid w:val="004D70CC"/>
    <w:rsid w:val="004E43F3"/>
    <w:rsid w:val="004E48DE"/>
    <w:rsid w:val="004E5B26"/>
    <w:rsid w:val="004E7840"/>
    <w:rsid w:val="004F7515"/>
    <w:rsid w:val="0050103D"/>
    <w:rsid w:val="00502D0D"/>
    <w:rsid w:val="00507D7C"/>
    <w:rsid w:val="00511E74"/>
    <w:rsid w:val="0051360C"/>
    <w:rsid w:val="00520BA9"/>
    <w:rsid w:val="005218B8"/>
    <w:rsid w:val="005233E4"/>
    <w:rsid w:val="00523C47"/>
    <w:rsid w:val="00526B72"/>
    <w:rsid w:val="00530A14"/>
    <w:rsid w:val="00533BDE"/>
    <w:rsid w:val="00537208"/>
    <w:rsid w:val="00543709"/>
    <w:rsid w:val="00546006"/>
    <w:rsid w:val="0055265E"/>
    <w:rsid w:val="0055295E"/>
    <w:rsid w:val="00552F6C"/>
    <w:rsid w:val="00553437"/>
    <w:rsid w:val="00555A49"/>
    <w:rsid w:val="00557230"/>
    <w:rsid w:val="0055770B"/>
    <w:rsid w:val="00557979"/>
    <w:rsid w:val="0056021C"/>
    <w:rsid w:val="005620CE"/>
    <w:rsid w:val="00563622"/>
    <w:rsid w:val="00563A92"/>
    <w:rsid w:val="0056445E"/>
    <w:rsid w:val="0056449F"/>
    <w:rsid w:val="005651E0"/>
    <w:rsid w:val="0056713D"/>
    <w:rsid w:val="005707B0"/>
    <w:rsid w:val="00575D88"/>
    <w:rsid w:val="00577A4B"/>
    <w:rsid w:val="00580959"/>
    <w:rsid w:val="00580EB6"/>
    <w:rsid w:val="005827E5"/>
    <w:rsid w:val="005857DA"/>
    <w:rsid w:val="0058763C"/>
    <w:rsid w:val="0059012D"/>
    <w:rsid w:val="005912E5"/>
    <w:rsid w:val="005913A5"/>
    <w:rsid w:val="00593107"/>
    <w:rsid w:val="0059763C"/>
    <w:rsid w:val="005A3B3F"/>
    <w:rsid w:val="005A5BBF"/>
    <w:rsid w:val="005A71B6"/>
    <w:rsid w:val="005B02D8"/>
    <w:rsid w:val="005B0813"/>
    <w:rsid w:val="005B11E3"/>
    <w:rsid w:val="005B42E1"/>
    <w:rsid w:val="005B4C73"/>
    <w:rsid w:val="005B799A"/>
    <w:rsid w:val="005C7ECA"/>
    <w:rsid w:val="005C7F88"/>
    <w:rsid w:val="005D47A8"/>
    <w:rsid w:val="005D6CEA"/>
    <w:rsid w:val="005E5460"/>
    <w:rsid w:val="005E62E4"/>
    <w:rsid w:val="005E6C16"/>
    <w:rsid w:val="005E7349"/>
    <w:rsid w:val="005E7E06"/>
    <w:rsid w:val="005F14A5"/>
    <w:rsid w:val="005F2490"/>
    <w:rsid w:val="005F353A"/>
    <w:rsid w:val="005F48A1"/>
    <w:rsid w:val="005F4E00"/>
    <w:rsid w:val="006027E4"/>
    <w:rsid w:val="0060422A"/>
    <w:rsid w:val="00613256"/>
    <w:rsid w:val="006133D9"/>
    <w:rsid w:val="00613BF2"/>
    <w:rsid w:val="00614866"/>
    <w:rsid w:val="00614C09"/>
    <w:rsid w:val="00616C07"/>
    <w:rsid w:val="00621593"/>
    <w:rsid w:val="00625B8E"/>
    <w:rsid w:val="00627EE4"/>
    <w:rsid w:val="00630D28"/>
    <w:rsid w:val="00631971"/>
    <w:rsid w:val="00633635"/>
    <w:rsid w:val="006340F8"/>
    <w:rsid w:val="00635843"/>
    <w:rsid w:val="006365A6"/>
    <w:rsid w:val="006369D2"/>
    <w:rsid w:val="00636E0D"/>
    <w:rsid w:val="00637B7E"/>
    <w:rsid w:val="00637BF8"/>
    <w:rsid w:val="00641EE2"/>
    <w:rsid w:val="00642F20"/>
    <w:rsid w:val="0064498C"/>
    <w:rsid w:val="00647CC8"/>
    <w:rsid w:val="00652B61"/>
    <w:rsid w:val="00652F66"/>
    <w:rsid w:val="00654CEA"/>
    <w:rsid w:val="0066058F"/>
    <w:rsid w:val="006609FF"/>
    <w:rsid w:val="00660A43"/>
    <w:rsid w:val="00660C37"/>
    <w:rsid w:val="00672CCE"/>
    <w:rsid w:val="006766A7"/>
    <w:rsid w:val="0067672F"/>
    <w:rsid w:val="00681628"/>
    <w:rsid w:val="00681B49"/>
    <w:rsid w:val="0068275E"/>
    <w:rsid w:val="00683011"/>
    <w:rsid w:val="00683C1B"/>
    <w:rsid w:val="00684C24"/>
    <w:rsid w:val="00684F5C"/>
    <w:rsid w:val="006854E5"/>
    <w:rsid w:val="00690B50"/>
    <w:rsid w:val="00693BE1"/>
    <w:rsid w:val="0069408C"/>
    <w:rsid w:val="00694430"/>
    <w:rsid w:val="00694FC3"/>
    <w:rsid w:val="006953FE"/>
    <w:rsid w:val="006958C6"/>
    <w:rsid w:val="00695BB8"/>
    <w:rsid w:val="00696205"/>
    <w:rsid w:val="00696799"/>
    <w:rsid w:val="006A092A"/>
    <w:rsid w:val="006A0AD2"/>
    <w:rsid w:val="006A48D1"/>
    <w:rsid w:val="006B1B17"/>
    <w:rsid w:val="006B251C"/>
    <w:rsid w:val="006B3825"/>
    <w:rsid w:val="006B46FF"/>
    <w:rsid w:val="006B4FD7"/>
    <w:rsid w:val="006B51F8"/>
    <w:rsid w:val="006B5684"/>
    <w:rsid w:val="006C013C"/>
    <w:rsid w:val="006C1C33"/>
    <w:rsid w:val="006C2C47"/>
    <w:rsid w:val="006C39FC"/>
    <w:rsid w:val="006C3BB4"/>
    <w:rsid w:val="006C5029"/>
    <w:rsid w:val="006C64CF"/>
    <w:rsid w:val="006C6A69"/>
    <w:rsid w:val="006D2C38"/>
    <w:rsid w:val="006D357C"/>
    <w:rsid w:val="006D6740"/>
    <w:rsid w:val="006E4241"/>
    <w:rsid w:val="006E58E5"/>
    <w:rsid w:val="006E5A54"/>
    <w:rsid w:val="006F053F"/>
    <w:rsid w:val="006F18DE"/>
    <w:rsid w:val="006F1A13"/>
    <w:rsid w:val="006F2A24"/>
    <w:rsid w:val="006F2A89"/>
    <w:rsid w:val="006F2B58"/>
    <w:rsid w:val="006F32A8"/>
    <w:rsid w:val="006F6D9B"/>
    <w:rsid w:val="00700CD5"/>
    <w:rsid w:val="00701A49"/>
    <w:rsid w:val="00702615"/>
    <w:rsid w:val="00702CF8"/>
    <w:rsid w:val="0070391F"/>
    <w:rsid w:val="007119FD"/>
    <w:rsid w:val="00716DC0"/>
    <w:rsid w:val="00720BC6"/>
    <w:rsid w:val="0072115C"/>
    <w:rsid w:val="00723F2C"/>
    <w:rsid w:val="00727AA0"/>
    <w:rsid w:val="00730268"/>
    <w:rsid w:val="00730D53"/>
    <w:rsid w:val="00731773"/>
    <w:rsid w:val="00731A1B"/>
    <w:rsid w:val="00731A3A"/>
    <w:rsid w:val="007417A9"/>
    <w:rsid w:val="0074181A"/>
    <w:rsid w:val="007454BE"/>
    <w:rsid w:val="007507DE"/>
    <w:rsid w:val="00750845"/>
    <w:rsid w:val="00752D36"/>
    <w:rsid w:val="0075308C"/>
    <w:rsid w:val="007537F8"/>
    <w:rsid w:val="00754A14"/>
    <w:rsid w:val="007611CA"/>
    <w:rsid w:val="00761BD8"/>
    <w:rsid w:val="00762234"/>
    <w:rsid w:val="00763374"/>
    <w:rsid w:val="00764380"/>
    <w:rsid w:val="00765303"/>
    <w:rsid w:val="007657FF"/>
    <w:rsid w:val="00766345"/>
    <w:rsid w:val="00774270"/>
    <w:rsid w:val="0077573B"/>
    <w:rsid w:val="00781ABF"/>
    <w:rsid w:val="00781F7E"/>
    <w:rsid w:val="007840F7"/>
    <w:rsid w:val="007857D9"/>
    <w:rsid w:val="0079178B"/>
    <w:rsid w:val="00791B61"/>
    <w:rsid w:val="007928B1"/>
    <w:rsid w:val="007931B1"/>
    <w:rsid w:val="00793AC2"/>
    <w:rsid w:val="00793B1E"/>
    <w:rsid w:val="00793D99"/>
    <w:rsid w:val="007943BD"/>
    <w:rsid w:val="00795C46"/>
    <w:rsid w:val="00795C81"/>
    <w:rsid w:val="007A1E92"/>
    <w:rsid w:val="007A300D"/>
    <w:rsid w:val="007A4E66"/>
    <w:rsid w:val="007A6DBC"/>
    <w:rsid w:val="007A6E38"/>
    <w:rsid w:val="007B11A4"/>
    <w:rsid w:val="007B2062"/>
    <w:rsid w:val="007B20AA"/>
    <w:rsid w:val="007B5376"/>
    <w:rsid w:val="007B57D1"/>
    <w:rsid w:val="007B697F"/>
    <w:rsid w:val="007C3A57"/>
    <w:rsid w:val="007C581A"/>
    <w:rsid w:val="007D0C68"/>
    <w:rsid w:val="007D3AAC"/>
    <w:rsid w:val="007D54DD"/>
    <w:rsid w:val="007D5ACD"/>
    <w:rsid w:val="007E0B61"/>
    <w:rsid w:val="007E1819"/>
    <w:rsid w:val="007E2D4B"/>
    <w:rsid w:val="007E3593"/>
    <w:rsid w:val="007E39E2"/>
    <w:rsid w:val="007F0356"/>
    <w:rsid w:val="007F0F33"/>
    <w:rsid w:val="007F37B2"/>
    <w:rsid w:val="007F4F97"/>
    <w:rsid w:val="0080229E"/>
    <w:rsid w:val="008025E3"/>
    <w:rsid w:val="00802D9D"/>
    <w:rsid w:val="00804B22"/>
    <w:rsid w:val="00806B27"/>
    <w:rsid w:val="00810217"/>
    <w:rsid w:val="00815FC2"/>
    <w:rsid w:val="00817F64"/>
    <w:rsid w:val="00820308"/>
    <w:rsid w:val="00820774"/>
    <w:rsid w:val="008213C1"/>
    <w:rsid w:val="008215A6"/>
    <w:rsid w:val="0082369B"/>
    <w:rsid w:val="00827E8D"/>
    <w:rsid w:val="00830169"/>
    <w:rsid w:val="008303D6"/>
    <w:rsid w:val="00831B1F"/>
    <w:rsid w:val="00831D8B"/>
    <w:rsid w:val="00834567"/>
    <w:rsid w:val="0083636E"/>
    <w:rsid w:val="00841CCF"/>
    <w:rsid w:val="00844839"/>
    <w:rsid w:val="00845CD6"/>
    <w:rsid w:val="00850EDA"/>
    <w:rsid w:val="00854B71"/>
    <w:rsid w:val="00855AD0"/>
    <w:rsid w:val="00860A1C"/>
    <w:rsid w:val="00862A5B"/>
    <w:rsid w:val="00862D3E"/>
    <w:rsid w:val="00863EC5"/>
    <w:rsid w:val="00864078"/>
    <w:rsid w:val="00867528"/>
    <w:rsid w:val="0086794F"/>
    <w:rsid w:val="00867A2F"/>
    <w:rsid w:val="00871000"/>
    <w:rsid w:val="00872BCC"/>
    <w:rsid w:val="0087310E"/>
    <w:rsid w:val="00873A77"/>
    <w:rsid w:val="0087717B"/>
    <w:rsid w:val="00877E9A"/>
    <w:rsid w:val="00881CE0"/>
    <w:rsid w:val="008877B3"/>
    <w:rsid w:val="008914E5"/>
    <w:rsid w:val="00892949"/>
    <w:rsid w:val="00892A79"/>
    <w:rsid w:val="0089370E"/>
    <w:rsid w:val="00893A3B"/>
    <w:rsid w:val="00894094"/>
    <w:rsid w:val="008959F6"/>
    <w:rsid w:val="008964CE"/>
    <w:rsid w:val="008A1EFE"/>
    <w:rsid w:val="008A3539"/>
    <w:rsid w:val="008A7236"/>
    <w:rsid w:val="008B1D6D"/>
    <w:rsid w:val="008B2D19"/>
    <w:rsid w:val="008B4C8C"/>
    <w:rsid w:val="008B52FE"/>
    <w:rsid w:val="008B6E88"/>
    <w:rsid w:val="008B7140"/>
    <w:rsid w:val="008C02EB"/>
    <w:rsid w:val="008C0E3D"/>
    <w:rsid w:val="008C1CF9"/>
    <w:rsid w:val="008C232B"/>
    <w:rsid w:val="008C2AE9"/>
    <w:rsid w:val="008C3629"/>
    <w:rsid w:val="008C39BA"/>
    <w:rsid w:val="008C3EB0"/>
    <w:rsid w:val="008C4BC2"/>
    <w:rsid w:val="008C50CE"/>
    <w:rsid w:val="008C6038"/>
    <w:rsid w:val="008C6C1F"/>
    <w:rsid w:val="008C6C84"/>
    <w:rsid w:val="008C7206"/>
    <w:rsid w:val="008D4654"/>
    <w:rsid w:val="008E0230"/>
    <w:rsid w:val="008E034D"/>
    <w:rsid w:val="008E3C5E"/>
    <w:rsid w:val="008E6DF5"/>
    <w:rsid w:val="008E7866"/>
    <w:rsid w:val="008F1230"/>
    <w:rsid w:val="008F1C8C"/>
    <w:rsid w:val="008F3465"/>
    <w:rsid w:val="008F3B8E"/>
    <w:rsid w:val="008F3DAB"/>
    <w:rsid w:val="008F61C3"/>
    <w:rsid w:val="008F77AA"/>
    <w:rsid w:val="008F7B77"/>
    <w:rsid w:val="00900F32"/>
    <w:rsid w:val="009013EC"/>
    <w:rsid w:val="00901FE6"/>
    <w:rsid w:val="0090257A"/>
    <w:rsid w:val="00903160"/>
    <w:rsid w:val="00905B72"/>
    <w:rsid w:val="00905C23"/>
    <w:rsid w:val="009075FE"/>
    <w:rsid w:val="00910BD8"/>
    <w:rsid w:val="009126C7"/>
    <w:rsid w:val="009128AB"/>
    <w:rsid w:val="009143EE"/>
    <w:rsid w:val="0091485A"/>
    <w:rsid w:val="00917A0F"/>
    <w:rsid w:val="00920ECE"/>
    <w:rsid w:val="0092299A"/>
    <w:rsid w:val="00923E42"/>
    <w:rsid w:val="00924D4A"/>
    <w:rsid w:val="009250FA"/>
    <w:rsid w:val="009263C1"/>
    <w:rsid w:val="00927367"/>
    <w:rsid w:val="009319C9"/>
    <w:rsid w:val="00932134"/>
    <w:rsid w:val="00934107"/>
    <w:rsid w:val="009365B2"/>
    <w:rsid w:val="0093787D"/>
    <w:rsid w:val="0094101A"/>
    <w:rsid w:val="00941023"/>
    <w:rsid w:val="00941F2F"/>
    <w:rsid w:val="00942802"/>
    <w:rsid w:val="0094286B"/>
    <w:rsid w:val="00942AB1"/>
    <w:rsid w:val="00943BA6"/>
    <w:rsid w:val="00944AE9"/>
    <w:rsid w:val="0094624C"/>
    <w:rsid w:val="00946ED2"/>
    <w:rsid w:val="009472B9"/>
    <w:rsid w:val="00950294"/>
    <w:rsid w:val="00953542"/>
    <w:rsid w:val="00953BA6"/>
    <w:rsid w:val="00954C40"/>
    <w:rsid w:val="00955BF2"/>
    <w:rsid w:val="00956BEA"/>
    <w:rsid w:val="00957AE9"/>
    <w:rsid w:val="0096088C"/>
    <w:rsid w:val="0096218F"/>
    <w:rsid w:val="00963120"/>
    <w:rsid w:val="009631C9"/>
    <w:rsid w:val="0096354A"/>
    <w:rsid w:val="00965605"/>
    <w:rsid w:val="009658A3"/>
    <w:rsid w:val="00970EB4"/>
    <w:rsid w:val="009736ED"/>
    <w:rsid w:val="009743F8"/>
    <w:rsid w:val="00975063"/>
    <w:rsid w:val="009750DB"/>
    <w:rsid w:val="009752ED"/>
    <w:rsid w:val="00982BDE"/>
    <w:rsid w:val="009838F4"/>
    <w:rsid w:val="00984ACD"/>
    <w:rsid w:val="00985291"/>
    <w:rsid w:val="0098574F"/>
    <w:rsid w:val="0098785C"/>
    <w:rsid w:val="0099050F"/>
    <w:rsid w:val="00990AC3"/>
    <w:rsid w:val="00990DCC"/>
    <w:rsid w:val="00991292"/>
    <w:rsid w:val="00991A4F"/>
    <w:rsid w:val="009934DC"/>
    <w:rsid w:val="0099371D"/>
    <w:rsid w:val="0099591C"/>
    <w:rsid w:val="00997AFA"/>
    <w:rsid w:val="009A4193"/>
    <w:rsid w:val="009A458F"/>
    <w:rsid w:val="009A498B"/>
    <w:rsid w:val="009A49C3"/>
    <w:rsid w:val="009A5D63"/>
    <w:rsid w:val="009A5DAB"/>
    <w:rsid w:val="009B2018"/>
    <w:rsid w:val="009B2613"/>
    <w:rsid w:val="009B2A78"/>
    <w:rsid w:val="009B585F"/>
    <w:rsid w:val="009C1C7E"/>
    <w:rsid w:val="009C2ED5"/>
    <w:rsid w:val="009C343E"/>
    <w:rsid w:val="009C4FD7"/>
    <w:rsid w:val="009C71BC"/>
    <w:rsid w:val="009C7C65"/>
    <w:rsid w:val="009D01F0"/>
    <w:rsid w:val="009D44E3"/>
    <w:rsid w:val="009D5314"/>
    <w:rsid w:val="009D561F"/>
    <w:rsid w:val="009D5979"/>
    <w:rsid w:val="009D6E78"/>
    <w:rsid w:val="009D7E9E"/>
    <w:rsid w:val="009E2AC0"/>
    <w:rsid w:val="009E3DDA"/>
    <w:rsid w:val="009E3FCD"/>
    <w:rsid w:val="009E5B0F"/>
    <w:rsid w:val="009E66FC"/>
    <w:rsid w:val="009F1667"/>
    <w:rsid w:val="009F24C3"/>
    <w:rsid w:val="009F4296"/>
    <w:rsid w:val="009F6773"/>
    <w:rsid w:val="00A010E9"/>
    <w:rsid w:val="00A013C7"/>
    <w:rsid w:val="00A03600"/>
    <w:rsid w:val="00A04833"/>
    <w:rsid w:val="00A04F9F"/>
    <w:rsid w:val="00A062F2"/>
    <w:rsid w:val="00A06B4A"/>
    <w:rsid w:val="00A07811"/>
    <w:rsid w:val="00A07C88"/>
    <w:rsid w:val="00A115C1"/>
    <w:rsid w:val="00A1230F"/>
    <w:rsid w:val="00A12CAE"/>
    <w:rsid w:val="00A13CBE"/>
    <w:rsid w:val="00A14607"/>
    <w:rsid w:val="00A15032"/>
    <w:rsid w:val="00A17FF4"/>
    <w:rsid w:val="00A21FA6"/>
    <w:rsid w:val="00A222D5"/>
    <w:rsid w:val="00A2292F"/>
    <w:rsid w:val="00A232A8"/>
    <w:rsid w:val="00A23BDE"/>
    <w:rsid w:val="00A25702"/>
    <w:rsid w:val="00A2727C"/>
    <w:rsid w:val="00A27666"/>
    <w:rsid w:val="00A325B2"/>
    <w:rsid w:val="00A4118E"/>
    <w:rsid w:val="00A41D17"/>
    <w:rsid w:val="00A4341B"/>
    <w:rsid w:val="00A52AA1"/>
    <w:rsid w:val="00A571F8"/>
    <w:rsid w:val="00A608DF"/>
    <w:rsid w:val="00A65ADC"/>
    <w:rsid w:val="00A65EF7"/>
    <w:rsid w:val="00A679A1"/>
    <w:rsid w:val="00A67CD6"/>
    <w:rsid w:val="00A67D4F"/>
    <w:rsid w:val="00A737BE"/>
    <w:rsid w:val="00A73D30"/>
    <w:rsid w:val="00A75B59"/>
    <w:rsid w:val="00A76762"/>
    <w:rsid w:val="00A768EE"/>
    <w:rsid w:val="00A7706A"/>
    <w:rsid w:val="00A8091C"/>
    <w:rsid w:val="00A82AB1"/>
    <w:rsid w:val="00A84A6C"/>
    <w:rsid w:val="00A84FD5"/>
    <w:rsid w:val="00A857A3"/>
    <w:rsid w:val="00A857FF"/>
    <w:rsid w:val="00A920B6"/>
    <w:rsid w:val="00A95802"/>
    <w:rsid w:val="00AA4411"/>
    <w:rsid w:val="00AA582B"/>
    <w:rsid w:val="00AA6C5C"/>
    <w:rsid w:val="00AC0D11"/>
    <w:rsid w:val="00AC18BC"/>
    <w:rsid w:val="00AC2F8F"/>
    <w:rsid w:val="00AC435C"/>
    <w:rsid w:val="00AC53C5"/>
    <w:rsid w:val="00AC7F56"/>
    <w:rsid w:val="00AD01B5"/>
    <w:rsid w:val="00AD04EA"/>
    <w:rsid w:val="00AD062C"/>
    <w:rsid w:val="00AD17ED"/>
    <w:rsid w:val="00AD1DB9"/>
    <w:rsid w:val="00AD49D5"/>
    <w:rsid w:val="00AD4BB7"/>
    <w:rsid w:val="00AD6AA6"/>
    <w:rsid w:val="00AD7D5F"/>
    <w:rsid w:val="00AE01DB"/>
    <w:rsid w:val="00AE0E4A"/>
    <w:rsid w:val="00AE2700"/>
    <w:rsid w:val="00AE3D33"/>
    <w:rsid w:val="00AE5C2F"/>
    <w:rsid w:val="00AF1500"/>
    <w:rsid w:val="00AF1BAA"/>
    <w:rsid w:val="00AF22C0"/>
    <w:rsid w:val="00AF35E5"/>
    <w:rsid w:val="00AF545A"/>
    <w:rsid w:val="00AF56C2"/>
    <w:rsid w:val="00AF7CE2"/>
    <w:rsid w:val="00AF7CE4"/>
    <w:rsid w:val="00B05076"/>
    <w:rsid w:val="00B10378"/>
    <w:rsid w:val="00B10D07"/>
    <w:rsid w:val="00B172B6"/>
    <w:rsid w:val="00B17CA0"/>
    <w:rsid w:val="00B20A0F"/>
    <w:rsid w:val="00B20B57"/>
    <w:rsid w:val="00B22064"/>
    <w:rsid w:val="00B234F4"/>
    <w:rsid w:val="00B25F21"/>
    <w:rsid w:val="00B30D8F"/>
    <w:rsid w:val="00B3269C"/>
    <w:rsid w:val="00B333F7"/>
    <w:rsid w:val="00B34B07"/>
    <w:rsid w:val="00B35969"/>
    <w:rsid w:val="00B36CAC"/>
    <w:rsid w:val="00B379D4"/>
    <w:rsid w:val="00B41000"/>
    <w:rsid w:val="00B45593"/>
    <w:rsid w:val="00B46B7C"/>
    <w:rsid w:val="00B4764A"/>
    <w:rsid w:val="00B47B3A"/>
    <w:rsid w:val="00B47C2D"/>
    <w:rsid w:val="00B47F37"/>
    <w:rsid w:val="00B5107F"/>
    <w:rsid w:val="00B532A1"/>
    <w:rsid w:val="00B5422D"/>
    <w:rsid w:val="00B54622"/>
    <w:rsid w:val="00B5574B"/>
    <w:rsid w:val="00B57121"/>
    <w:rsid w:val="00B6010A"/>
    <w:rsid w:val="00B6041E"/>
    <w:rsid w:val="00B61A6A"/>
    <w:rsid w:val="00B63C9E"/>
    <w:rsid w:val="00B676D0"/>
    <w:rsid w:val="00B7140F"/>
    <w:rsid w:val="00B73F1A"/>
    <w:rsid w:val="00B744FA"/>
    <w:rsid w:val="00B77EEC"/>
    <w:rsid w:val="00B809B5"/>
    <w:rsid w:val="00B8174F"/>
    <w:rsid w:val="00B8406C"/>
    <w:rsid w:val="00B85B94"/>
    <w:rsid w:val="00B86553"/>
    <w:rsid w:val="00B90B8D"/>
    <w:rsid w:val="00B9189F"/>
    <w:rsid w:val="00B9293C"/>
    <w:rsid w:val="00B93353"/>
    <w:rsid w:val="00B95FD8"/>
    <w:rsid w:val="00B96CA2"/>
    <w:rsid w:val="00B97485"/>
    <w:rsid w:val="00BA1254"/>
    <w:rsid w:val="00BA2D3F"/>
    <w:rsid w:val="00BA36BB"/>
    <w:rsid w:val="00BA4006"/>
    <w:rsid w:val="00BA42E4"/>
    <w:rsid w:val="00BA498E"/>
    <w:rsid w:val="00BA61BC"/>
    <w:rsid w:val="00BA69E7"/>
    <w:rsid w:val="00BB14CE"/>
    <w:rsid w:val="00BB24E3"/>
    <w:rsid w:val="00BB281A"/>
    <w:rsid w:val="00BB5534"/>
    <w:rsid w:val="00BB5BA1"/>
    <w:rsid w:val="00BB5D20"/>
    <w:rsid w:val="00BB64B1"/>
    <w:rsid w:val="00BB73C1"/>
    <w:rsid w:val="00BC077E"/>
    <w:rsid w:val="00BC0E7F"/>
    <w:rsid w:val="00BC1F10"/>
    <w:rsid w:val="00BC482D"/>
    <w:rsid w:val="00BC4D6F"/>
    <w:rsid w:val="00BC6E17"/>
    <w:rsid w:val="00BC7D9F"/>
    <w:rsid w:val="00BD27B1"/>
    <w:rsid w:val="00BD2BA1"/>
    <w:rsid w:val="00BD303C"/>
    <w:rsid w:val="00BD3D9C"/>
    <w:rsid w:val="00BD40FE"/>
    <w:rsid w:val="00BD4EE5"/>
    <w:rsid w:val="00BD54AB"/>
    <w:rsid w:val="00BD6084"/>
    <w:rsid w:val="00BD73CF"/>
    <w:rsid w:val="00BD7467"/>
    <w:rsid w:val="00BE14C9"/>
    <w:rsid w:val="00BE43E2"/>
    <w:rsid w:val="00BE4E80"/>
    <w:rsid w:val="00BF0FAB"/>
    <w:rsid w:val="00BF14B0"/>
    <w:rsid w:val="00BF1C55"/>
    <w:rsid w:val="00BF21CA"/>
    <w:rsid w:val="00BF23BC"/>
    <w:rsid w:val="00BF270C"/>
    <w:rsid w:val="00BF4B30"/>
    <w:rsid w:val="00BF4CDA"/>
    <w:rsid w:val="00BF52E0"/>
    <w:rsid w:val="00BF54B4"/>
    <w:rsid w:val="00BF582A"/>
    <w:rsid w:val="00BF7A93"/>
    <w:rsid w:val="00C01381"/>
    <w:rsid w:val="00C03CC6"/>
    <w:rsid w:val="00C0470D"/>
    <w:rsid w:val="00C06C63"/>
    <w:rsid w:val="00C06E50"/>
    <w:rsid w:val="00C078A7"/>
    <w:rsid w:val="00C107F6"/>
    <w:rsid w:val="00C10E2B"/>
    <w:rsid w:val="00C11482"/>
    <w:rsid w:val="00C1231C"/>
    <w:rsid w:val="00C13656"/>
    <w:rsid w:val="00C14441"/>
    <w:rsid w:val="00C15ED4"/>
    <w:rsid w:val="00C167BA"/>
    <w:rsid w:val="00C167F6"/>
    <w:rsid w:val="00C17261"/>
    <w:rsid w:val="00C2185B"/>
    <w:rsid w:val="00C21CF5"/>
    <w:rsid w:val="00C2252E"/>
    <w:rsid w:val="00C2411D"/>
    <w:rsid w:val="00C2426D"/>
    <w:rsid w:val="00C24F7A"/>
    <w:rsid w:val="00C3016F"/>
    <w:rsid w:val="00C3090F"/>
    <w:rsid w:val="00C309B1"/>
    <w:rsid w:val="00C30D9B"/>
    <w:rsid w:val="00C3213D"/>
    <w:rsid w:val="00C32375"/>
    <w:rsid w:val="00C32C39"/>
    <w:rsid w:val="00C34D6B"/>
    <w:rsid w:val="00C440CF"/>
    <w:rsid w:val="00C442A4"/>
    <w:rsid w:val="00C45017"/>
    <w:rsid w:val="00C45C31"/>
    <w:rsid w:val="00C462D9"/>
    <w:rsid w:val="00C46F92"/>
    <w:rsid w:val="00C47DF7"/>
    <w:rsid w:val="00C521AC"/>
    <w:rsid w:val="00C52336"/>
    <w:rsid w:val="00C526D4"/>
    <w:rsid w:val="00C52747"/>
    <w:rsid w:val="00C613FC"/>
    <w:rsid w:val="00C6308C"/>
    <w:rsid w:val="00C6327D"/>
    <w:rsid w:val="00C658BB"/>
    <w:rsid w:val="00C65AB6"/>
    <w:rsid w:val="00C66B1B"/>
    <w:rsid w:val="00C703FB"/>
    <w:rsid w:val="00C72824"/>
    <w:rsid w:val="00C734C2"/>
    <w:rsid w:val="00C738F5"/>
    <w:rsid w:val="00C74521"/>
    <w:rsid w:val="00C77B39"/>
    <w:rsid w:val="00C8057F"/>
    <w:rsid w:val="00C8116E"/>
    <w:rsid w:val="00C8262C"/>
    <w:rsid w:val="00C827B0"/>
    <w:rsid w:val="00C828A4"/>
    <w:rsid w:val="00C903BC"/>
    <w:rsid w:val="00C911C5"/>
    <w:rsid w:val="00C91D1F"/>
    <w:rsid w:val="00C9248B"/>
    <w:rsid w:val="00C9257F"/>
    <w:rsid w:val="00C94F40"/>
    <w:rsid w:val="00C95F69"/>
    <w:rsid w:val="00CA0314"/>
    <w:rsid w:val="00CA0F77"/>
    <w:rsid w:val="00CA12A6"/>
    <w:rsid w:val="00CA1CE7"/>
    <w:rsid w:val="00CA2492"/>
    <w:rsid w:val="00CA648B"/>
    <w:rsid w:val="00CA681E"/>
    <w:rsid w:val="00CA7B29"/>
    <w:rsid w:val="00CB4192"/>
    <w:rsid w:val="00CB4D65"/>
    <w:rsid w:val="00CB5427"/>
    <w:rsid w:val="00CC4B16"/>
    <w:rsid w:val="00CD01C6"/>
    <w:rsid w:val="00CD26B1"/>
    <w:rsid w:val="00CD33CE"/>
    <w:rsid w:val="00CD5417"/>
    <w:rsid w:val="00CD74FF"/>
    <w:rsid w:val="00CE088D"/>
    <w:rsid w:val="00CE0FBE"/>
    <w:rsid w:val="00CE3B08"/>
    <w:rsid w:val="00CE3BE7"/>
    <w:rsid w:val="00CE3FFD"/>
    <w:rsid w:val="00CE625F"/>
    <w:rsid w:val="00CE652C"/>
    <w:rsid w:val="00CE7BF3"/>
    <w:rsid w:val="00CF125C"/>
    <w:rsid w:val="00CF43F6"/>
    <w:rsid w:val="00CF44C4"/>
    <w:rsid w:val="00CF6947"/>
    <w:rsid w:val="00D0002A"/>
    <w:rsid w:val="00D0009B"/>
    <w:rsid w:val="00D01444"/>
    <w:rsid w:val="00D02D0D"/>
    <w:rsid w:val="00D03189"/>
    <w:rsid w:val="00D03F1C"/>
    <w:rsid w:val="00D04EA2"/>
    <w:rsid w:val="00D04FE1"/>
    <w:rsid w:val="00D057BD"/>
    <w:rsid w:val="00D05C9B"/>
    <w:rsid w:val="00D1389D"/>
    <w:rsid w:val="00D15DED"/>
    <w:rsid w:val="00D16EDC"/>
    <w:rsid w:val="00D17AE4"/>
    <w:rsid w:val="00D207FA"/>
    <w:rsid w:val="00D25042"/>
    <w:rsid w:val="00D2548E"/>
    <w:rsid w:val="00D30183"/>
    <w:rsid w:val="00D31A5D"/>
    <w:rsid w:val="00D32EA1"/>
    <w:rsid w:val="00D33263"/>
    <w:rsid w:val="00D336FF"/>
    <w:rsid w:val="00D33B06"/>
    <w:rsid w:val="00D3573C"/>
    <w:rsid w:val="00D40B2D"/>
    <w:rsid w:val="00D418D8"/>
    <w:rsid w:val="00D41ACA"/>
    <w:rsid w:val="00D44D33"/>
    <w:rsid w:val="00D450BD"/>
    <w:rsid w:val="00D469E3"/>
    <w:rsid w:val="00D47628"/>
    <w:rsid w:val="00D54C51"/>
    <w:rsid w:val="00D5530F"/>
    <w:rsid w:val="00D555FE"/>
    <w:rsid w:val="00D6088F"/>
    <w:rsid w:val="00D6262F"/>
    <w:rsid w:val="00D63512"/>
    <w:rsid w:val="00D64439"/>
    <w:rsid w:val="00D6546D"/>
    <w:rsid w:val="00D65835"/>
    <w:rsid w:val="00D65EA2"/>
    <w:rsid w:val="00D65F00"/>
    <w:rsid w:val="00D6702F"/>
    <w:rsid w:val="00D67A64"/>
    <w:rsid w:val="00D703A8"/>
    <w:rsid w:val="00D70CD0"/>
    <w:rsid w:val="00D70E65"/>
    <w:rsid w:val="00D727EC"/>
    <w:rsid w:val="00D727ED"/>
    <w:rsid w:val="00D737C3"/>
    <w:rsid w:val="00D7520A"/>
    <w:rsid w:val="00D75911"/>
    <w:rsid w:val="00D75CD6"/>
    <w:rsid w:val="00D804BB"/>
    <w:rsid w:val="00D80D09"/>
    <w:rsid w:val="00D82377"/>
    <w:rsid w:val="00D847B6"/>
    <w:rsid w:val="00D87808"/>
    <w:rsid w:val="00D90759"/>
    <w:rsid w:val="00D90C24"/>
    <w:rsid w:val="00D910DE"/>
    <w:rsid w:val="00D913A9"/>
    <w:rsid w:val="00D920E0"/>
    <w:rsid w:val="00D92F58"/>
    <w:rsid w:val="00D95814"/>
    <w:rsid w:val="00D95B72"/>
    <w:rsid w:val="00D96D14"/>
    <w:rsid w:val="00D96D25"/>
    <w:rsid w:val="00DA39BD"/>
    <w:rsid w:val="00DA5718"/>
    <w:rsid w:val="00DA7CB4"/>
    <w:rsid w:val="00DB18DF"/>
    <w:rsid w:val="00DB3FA1"/>
    <w:rsid w:val="00DB4BE0"/>
    <w:rsid w:val="00DB568E"/>
    <w:rsid w:val="00DB63F7"/>
    <w:rsid w:val="00DB7DE2"/>
    <w:rsid w:val="00DC1102"/>
    <w:rsid w:val="00DC1346"/>
    <w:rsid w:val="00DC2EF5"/>
    <w:rsid w:val="00DC33A2"/>
    <w:rsid w:val="00DC50A6"/>
    <w:rsid w:val="00DC7177"/>
    <w:rsid w:val="00DD0A80"/>
    <w:rsid w:val="00DD1557"/>
    <w:rsid w:val="00DD3339"/>
    <w:rsid w:val="00DD5297"/>
    <w:rsid w:val="00DD6CA2"/>
    <w:rsid w:val="00DD7AE7"/>
    <w:rsid w:val="00DE1353"/>
    <w:rsid w:val="00DE3617"/>
    <w:rsid w:val="00DE6CCD"/>
    <w:rsid w:val="00DF073D"/>
    <w:rsid w:val="00DF0CB4"/>
    <w:rsid w:val="00DF253C"/>
    <w:rsid w:val="00DF4720"/>
    <w:rsid w:val="00DF4EE0"/>
    <w:rsid w:val="00DF59B5"/>
    <w:rsid w:val="00DF5DC9"/>
    <w:rsid w:val="00DF7186"/>
    <w:rsid w:val="00DF7509"/>
    <w:rsid w:val="00E03D80"/>
    <w:rsid w:val="00E062E9"/>
    <w:rsid w:val="00E073DF"/>
    <w:rsid w:val="00E10F76"/>
    <w:rsid w:val="00E13317"/>
    <w:rsid w:val="00E15737"/>
    <w:rsid w:val="00E16596"/>
    <w:rsid w:val="00E17602"/>
    <w:rsid w:val="00E20146"/>
    <w:rsid w:val="00E20874"/>
    <w:rsid w:val="00E20901"/>
    <w:rsid w:val="00E22099"/>
    <w:rsid w:val="00E231A1"/>
    <w:rsid w:val="00E243D6"/>
    <w:rsid w:val="00E24918"/>
    <w:rsid w:val="00E24E4F"/>
    <w:rsid w:val="00E25067"/>
    <w:rsid w:val="00E256A1"/>
    <w:rsid w:val="00E312A5"/>
    <w:rsid w:val="00E31AD1"/>
    <w:rsid w:val="00E334AE"/>
    <w:rsid w:val="00E33768"/>
    <w:rsid w:val="00E4070A"/>
    <w:rsid w:val="00E40A88"/>
    <w:rsid w:val="00E42973"/>
    <w:rsid w:val="00E435F2"/>
    <w:rsid w:val="00E455FB"/>
    <w:rsid w:val="00E4628A"/>
    <w:rsid w:val="00E465A0"/>
    <w:rsid w:val="00E47062"/>
    <w:rsid w:val="00E476D2"/>
    <w:rsid w:val="00E4778C"/>
    <w:rsid w:val="00E51005"/>
    <w:rsid w:val="00E51538"/>
    <w:rsid w:val="00E53172"/>
    <w:rsid w:val="00E53317"/>
    <w:rsid w:val="00E549E6"/>
    <w:rsid w:val="00E549F2"/>
    <w:rsid w:val="00E55AC6"/>
    <w:rsid w:val="00E560C7"/>
    <w:rsid w:val="00E56780"/>
    <w:rsid w:val="00E575A2"/>
    <w:rsid w:val="00E6093C"/>
    <w:rsid w:val="00E61816"/>
    <w:rsid w:val="00E6383E"/>
    <w:rsid w:val="00E63CD1"/>
    <w:rsid w:val="00E6448B"/>
    <w:rsid w:val="00E65421"/>
    <w:rsid w:val="00E71E99"/>
    <w:rsid w:val="00E71F87"/>
    <w:rsid w:val="00E745A9"/>
    <w:rsid w:val="00E77E58"/>
    <w:rsid w:val="00E80544"/>
    <w:rsid w:val="00E8725E"/>
    <w:rsid w:val="00E914AB"/>
    <w:rsid w:val="00E9158F"/>
    <w:rsid w:val="00E93BAD"/>
    <w:rsid w:val="00E94CE3"/>
    <w:rsid w:val="00E96ADC"/>
    <w:rsid w:val="00EA19F1"/>
    <w:rsid w:val="00EA2D07"/>
    <w:rsid w:val="00EA34C2"/>
    <w:rsid w:val="00EA4321"/>
    <w:rsid w:val="00EA65B1"/>
    <w:rsid w:val="00EB2E3C"/>
    <w:rsid w:val="00EB5ED2"/>
    <w:rsid w:val="00EB5F5C"/>
    <w:rsid w:val="00EB6B7D"/>
    <w:rsid w:val="00EB6DAC"/>
    <w:rsid w:val="00EC06D7"/>
    <w:rsid w:val="00EC0B88"/>
    <w:rsid w:val="00EC1EAC"/>
    <w:rsid w:val="00EC1F2B"/>
    <w:rsid w:val="00EC32C6"/>
    <w:rsid w:val="00EC3D4A"/>
    <w:rsid w:val="00EC679A"/>
    <w:rsid w:val="00ED0DDF"/>
    <w:rsid w:val="00ED1F18"/>
    <w:rsid w:val="00ED394E"/>
    <w:rsid w:val="00ED5372"/>
    <w:rsid w:val="00EE2E8E"/>
    <w:rsid w:val="00EE416C"/>
    <w:rsid w:val="00EE44E3"/>
    <w:rsid w:val="00EE55AA"/>
    <w:rsid w:val="00EE5AC7"/>
    <w:rsid w:val="00EE622B"/>
    <w:rsid w:val="00EF084C"/>
    <w:rsid w:val="00EF0BBA"/>
    <w:rsid w:val="00EF10EA"/>
    <w:rsid w:val="00EF6181"/>
    <w:rsid w:val="00EF75F6"/>
    <w:rsid w:val="00F008D1"/>
    <w:rsid w:val="00F024E8"/>
    <w:rsid w:val="00F041B1"/>
    <w:rsid w:val="00F052FC"/>
    <w:rsid w:val="00F0600F"/>
    <w:rsid w:val="00F12B7A"/>
    <w:rsid w:val="00F133C5"/>
    <w:rsid w:val="00F15B78"/>
    <w:rsid w:val="00F16399"/>
    <w:rsid w:val="00F170DC"/>
    <w:rsid w:val="00F17249"/>
    <w:rsid w:val="00F17CC6"/>
    <w:rsid w:val="00F21D01"/>
    <w:rsid w:val="00F26D28"/>
    <w:rsid w:val="00F26E10"/>
    <w:rsid w:val="00F31C79"/>
    <w:rsid w:val="00F31D8D"/>
    <w:rsid w:val="00F329DD"/>
    <w:rsid w:val="00F33465"/>
    <w:rsid w:val="00F335FA"/>
    <w:rsid w:val="00F33911"/>
    <w:rsid w:val="00F3633D"/>
    <w:rsid w:val="00F36F97"/>
    <w:rsid w:val="00F41BC5"/>
    <w:rsid w:val="00F43115"/>
    <w:rsid w:val="00F439CE"/>
    <w:rsid w:val="00F43ABD"/>
    <w:rsid w:val="00F4611D"/>
    <w:rsid w:val="00F473E5"/>
    <w:rsid w:val="00F51D14"/>
    <w:rsid w:val="00F52F24"/>
    <w:rsid w:val="00F532E6"/>
    <w:rsid w:val="00F53547"/>
    <w:rsid w:val="00F55C61"/>
    <w:rsid w:val="00F57914"/>
    <w:rsid w:val="00F6018F"/>
    <w:rsid w:val="00F61AA6"/>
    <w:rsid w:val="00F63D65"/>
    <w:rsid w:val="00F671E0"/>
    <w:rsid w:val="00F673D7"/>
    <w:rsid w:val="00F674AF"/>
    <w:rsid w:val="00F7149D"/>
    <w:rsid w:val="00F733B9"/>
    <w:rsid w:val="00F7425B"/>
    <w:rsid w:val="00F74CF8"/>
    <w:rsid w:val="00F77523"/>
    <w:rsid w:val="00F8047C"/>
    <w:rsid w:val="00F81428"/>
    <w:rsid w:val="00F82EEA"/>
    <w:rsid w:val="00F865BA"/>
    <w:rsid w:val="00F86838"/>
    <w:rsid w:val="00F87078"/>
    <w:rsid w:val="00F92F9B"/>
    <w:rsid w:val="00F9548F"/>
    <w:rsid w:val="00F95915"/>
    <w:rsid w:val="00F95DAD"/>
    <w:rsid w:val="00F9711A"/>
    <w:rsid w:val="00F97DFB"/>
    <w:rsid w:val="00FA2575"/>
    <w:rsid w:val="00FA28E9"/>
    <w:rsid w:val="00FA2DE4"/>
    <w:rsid w:val="00FA4B39"/>
    <w:rsid w:val="00FA6A9D"/>
    <w:rsid w:val="00FB15DD"/>
    <w:rsid w:val="00FB2F75"/>
    <w:rsid w:val="00FB30F7"/>
    <w:rsid w:val="00FB528C"/>
    <w:rsid w:val="00FB7808"/>
    <w:rsid w:val="00FB7C64"/>
    <w:rsid w:val="00FB7F51"/>
    <w:rsid w:val="00FC7354"/>
    <w:rsid w:val="00FC7A86"/>
    <w:rsid w:val="00FD1D3F"/>
    <w:rsid w:val="00FD29C0"/>
    <w:rsid w:val="00FD29C1"/>
    <w:rsid w:val="00FD532C"/>
    <w:rsid w:val="00FE1AEA"/>
    <w:rsid w:val="00FE3116"/>
    <w:rsid w:val="00FE33A4"/>
    <w:rsid w:val="00FE5567"/>
    <w:rsid w:val="00FE777D"/>
    <w:rsid w:val="00FE7A59"/>
    <w:rsid w:val="00FF17E7"/>
    <w:rsid w:val="00FF1F90"/>
    <w:rsid w:val="00FF299F"/>
    <w:rsid w:val="00FF39BD"/>
    <w:rsid w:val="00FF4A47"/>
    <w:rsid w:val="00FF5E7E"/>
    <w:rsid w:val="00FF6228"/>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4:docId w14:val="4BF0712F"/>
  <w15:docId w15:val="{FDF34403-B1C2-411B-BD2E-0F32006BC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overflowPunct w:val="0"/>
      <w:autoSpaceDE w:val="0"/>
      <w:autoSpaceDN w:val="0"/>
      <w:adjustRightInd w:val="0"/>
      <w:textAlignment w:val="baseline"/>
    </w:pPr>
    <w:rPr>
      <w:rFonts w:ascii="Arial" w:hAnsi="Arial"/>
      <w:sz w:val="22"/>
      <w:lang w:eastAsia="de-DE"/>
    </w:rPr>
  </w:style>
  <w:style w:type="paragraph" w:styleId="berschrift1">
    <w:name w:val="heading 1"/>
    <w:basedOn w:val="text"/>
    <w:next w:val="Standard"/>
    <w:qFormat/>
    <w:pPr>
      <w:keepNext/>
      <w:spacing w:before="240" w:after="240" w:line="240" w:lineRule="auto"/>
      <w:outlineLvl w:val="0"/>
    </w:pPr>
    <w:rPr>
      <w:b/>
    </w:rPr>
  </w:style>
  <w:style w:type="paragraph" w:styleId="berschrift2">
    <w:name w:val="heading 2"/>
    <w:basedOn w:val="Standard"/>
    <w:next w:val="Standard"/>
    <w:qFormat/>
    <w:pPr>
      <w:keepNext/>
      <w:numPr>
        <w:ilvl w:val="1"/>
        <w:numId w:val="1"/>
      </w:numPr>
      <w:spacing w:before="240" w:after="240"/>
      <w:outlineLvl w:val="1"/>
    </w:pPr>
    <w:rPr>
      <w:b/>
    </w:rPr>
  </w:style>
  <w:style w:type="paragraph" w:styleId="berschrift3">
    <w:name w:val="heading 3"/>
    <w:basedOn w:val="Standard"/>
    <w:next w:val="Standard"/>
    <w:qFormat/>
    <w:pPr>
      <w:keepNext/>
      <w:numPr>
        <w:ilvl w:val="2"/>
        <w:numId w:val="1"/>
      </w:numPr>
      <w:spacing w:before="240" w:after="240"/>
      <w:ind w:hanging="567"/>
      <w:outlineLvl w:val="2"/>
    </w:pPr>
    <w:rPr>
      <w:b/>
    </w:rPr>
  </w:style>
  <w:style w:type="paragraph" w:styleId="berschrift4">
    <w:name w:val="heading 4"/>
    <w:basedOn w:val="Standard"/>
    <w:next w:val="Standard"/>
    <w:qFormat/>
    <w:pPr>
      <w:keepNext/>
      <w:numPr>
        <w:ilvl w:val="3"/>
        <w:numId w:val="1"/>
      </w:numPr>
      <w:spacing w:before="240" w:after="240"/>
      <w:ind w:hanging="567"/>
      <w:outlineLvl w:val="3"/>
    </w:pPr>
    <w:rPr>
      <w:b/>
    </w:rPr>
  </w:style>
  <w:style w:type="paragraph" w:styleId="berschrift5">
    <w:name w:val="heading 5"/>
    <w:basedOn w:val="Standard"/>
    <w:next w:val="Standard"/>
    <w:qFormat/>
    <w:pPr>
      <w:numPr>
        <w:ilvl w:val="4"/>
        <w:numId w:val="1"/>
      </w:numPr>
      <w:spacing w:before="240" w:after="240"/>
      <w:ind w:hanging="567"/>
      <w:outlineLvl w:val="4"/>
    </w:pPr>
    <w:rPr>
      <w:b/>
    </w:rPr>
  </w:style>
  <w:style w:type="paragraph" w:styleId="berschrift6">
    <w:name w:val="heading 6"/>
    <w:basedOn w:val="Standard"/>
    <w:next w:val="Standard"/>
    <w:qFormat/>
    <w:pPr>
      <w:numPr>
        <w:ilvl w:val="5"/>
        <w:numId w:val="1"/>
      </w:numPr>
      <w:spacing w:before="240" w:after="240"/>
      <w:ind w:hanging="567"/>
      <w:outlineLvl w:val="5"/>
    </w:pPr>
    <w:rPr>
      <w:b/>
    </w:rPr>
  </w:style>
  <w:style w:type="paragraph" w:styleId="berschrift7">
    <w:name w:val="heading 7"/>
    <w:basedOn w:val="Standard"/>
    <w:next w:val="Standard"/>
    <w:qFormat/>
    <w:pPr>
      <w:numPr>
        <w:ilvl w:val="6"/>
        <w:numId w:val="1"/>
      </w:numPr>
      <w:spacing w:before="240" w:after="240"/>
      <w:ind w:hanging="567"/>
      <w:outlineLvl w:val="6"/>
    </w:pPr>
    <w:rPr>
      <w:b/>
    </w:rPr>
  </w:style>
  <w:style w:type="paragraph" w:styleId="berschrift8">
    <w:name w:val="heading 8"/>
    <w:basedOn w:val="Standard"/>
    <w:next w:val="Standard"/>
    <w:qFormat/>
    <w:pPr>
      <w:numPr>
        <w:ilvl w:val="7"/>
        <w:numId w:val="1"/>
      </w:numPr>
      <w:spacing w:before="240" w:after="240"/>
      <w:ind w:hanging="567"/>
      <w:outlineLvl w:val="7"/>
    </w:pPr>
    <w:rPr>
      <w:b/>
    </w:rPr>
  </w:style>
  <w:style w:type="paragraph" w:styleId="berschrift9">
    <w:name w:val="heading 9"/>
    <w:basedOn w:val="Standard"/>
    <w:next w:val="Standard"/>
    <w:qFormat/>
    <w:pPr>
      <w:numPr>
        <w:ilvl w:val="8"/>
        <w:numId w:val="1"/>
      </w:numPr>
      <w:spacing w:before="240" w:after="240"/>
      <w:ind w:hanging="567"/>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link w:val="Kopfzeile"/>
    <w:rsid w:val="00476D75"/>
    <w:rPr>
      <w:rFonts w:ascii="Arial" w:hAnsi="Arial"/>
      <w:sz w:val="22"/>
    </w:r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link w:val="KopfzeileZchn"/>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customStyle="1" w:styleId="KopfzeileFett">
    <w:name w:val="KopfzeileFett"/>
    <w:basedOn w:val="Kopfzeile"/>
    <w:rPr>
      <w:b/>
    </w:rPr>
  </w:style>
  <w:style w:type="character" w:styleId="Hyperlink">
    <w:name w:val="Hyperlink"/>
    <w:rPr>
      <w:color w:val="0000FF"/>
      <w:u w:val="single"/>
    </w:rPr>
  </w:style>
  <w:style w:type="paragraph" w:customStyle="1" w:styleId="Pressemitteilung">
    <w:name w:val="Pressemitteilung"/>
    <w:basedOn w:val="Standard"/>
    <w:next w:val="Standard"/>
    <w:pPr>
      <w:overflowPunct/>
      <w:autoSpaceDE/>
      <w:autoSpaceDN/>
      <w:adjustRightInd/>
      <w:spacing w:before="200"/>
      <w:textAlignment w:val="auto"/>
    </w:pPr>
    <w:rPr>
      <w:b/>
    </w:rPr>
  </w:style>
  <w:style w:type="paragraph" w:customStyle="1" w:styleId="berschrift14p">
    <w:name w:val="Überschrift 14p"/>
    <w:basedOn w:val="Standard"/>
    <w:next w:val="Standard"/>
    <w:pPr>
      <w:overflowPunct/>
      <w:autoSpaceDE/>
      <w:autoSpaceDN/>
      <w:adjustRightInd/>
      <w:textAlignment w:val="auto"/>
    </w:pPr>
    <w:rPr>
      <w:b/>
      <w:sz w:val="28"/>
    </w:rPr>
  </w:style>
  <w:style w:type="paragraph" w:customStyle="1" w:styleId="text">
    <w:name w:val="text"/>
    <w:basedOn w:val="Standard"/>
    <w:pPr>
      <w:overflowPunct/>
      <w:autoSpaceDE/>
      <w:autoSpaceDN/>
      <w:adjustRightInd/>
      <w:spacing w:line="360" w:lineRule="auto"/>
      <w:textAlignment w:val="auto"/>
    </w:pPr>
  </w:style>
  <w:style w:type="paragraph" w:customStyle="1" w:styleId="textmitpunkt">
    <w:name w:val="text mit punkt"/>
    <w:basedOn w:val="text"/>
    <w:pPr>
      <w:numPr>
        <w:numId w:val="2"/>
      </w:numPr>
      <w:tabs>
        <w:tab w:val="clear" w:pos="360"/>
        <w:tab w:val="left" w:pos="357"/>
      </w:tabs>
      <w:spacing w:before="120"/>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autoSpaceDE/>
      <w:autoSpaceDN/>
      <w:adjustRightInd/>
      <w:spacing w:before="360" w:after="360"/>
      <w:jc w:val="center"/>
      <w:textAlignment w:val="auto"/>
    </w:pPr>
    <w:rPr>
      <w:rFonts w:ascii="Wingdings" w:hAnsi="Wingdings"/>
      <w:color w:val="000000"/>
      <w:spacing w:val="120"/>
      <w:sz w:val="24"/>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styleId="Sprechblasentext">
    <w:name w:val="Balloon Text"/>
    <w:basedOn w:val="Standard"/>
    <w:semiHidden/>
    <w:rPr>
      <w:rFonts w:ascii="Tahoma" w:hAnsi="Tahoma" w:cs="Tahoma"/>
      <w:sz w:val="16"/>
      <w:szCs w:val="16"/>
    </w:rPr>
  </w:style>
  <w:style w:type="paragraph" w:customStyle="1" w:styleId="StandardWeb2">
    <w:name w:val="Standard (Web)2"/>
    <w:basedOn w:val="Standard"/>
    <w:pPr>
      <w:overflowPunct/>
      <w:autoSpaceDE/>
      <w:autoSpaceDN/>
      <w:adjustRightInd/>
      <w:spacing w:before="100" w:beforeAutospacing="1" w:after="100" w:afterAutospacing="1"/>
      <w:jc w:val="both"/>
      <w:textAlignment w:val="auto"/>
    </w:pPr>
    <w:rPr>
      <w:rFonts w:ascii="Times New Roman" w:hAnsi="Times New Roman"/>
      <w:sz w:val="24"/>
      <w:szCs w:val="24"/>
    </w:rPr>
  </w:style>
  <w:style w:type="paragraph" w:styleId="StandardWeb">
    <w:name w:val="Normal (Web)"/>
    <w:basedOn w:val="Standard"/>
    <w:uiPriority w:val="99"/>
    <w:semiHidden/>
    <w:unhideWhenUsed/>
    <w:rsid w:val="00AA4411"/>
    <w:pPr>
      <w:overflowPunct/>
      <w:autoSpaceDE/>
      <w:autoSpaceDN/>
      <w:adjustRightInd/>
      <w:spacing w:before="100" w:beforeAutospacing="1" w:after="100" w:afterAutospacing="1"/>
      <w:textAlignment w:val="auto"/>
    </w:pPr>
    <w:rPr>
      <w:rFonts w:ascii="Times New Roman" w:hAnsi="Times New Roman"/>
      <w:sz w:val="24"/>
      <w:szCs w:val="24"/>
      <w:lang w:eastAsia="zh-CN"/>
    </w:rPr>
  </w:style>
  <w:style w:type="character" w:styleId="Fett">
    <w:name w:val="Strong"/>
    <w:uiPriority w:val="22"/>
    <w:qFormat/>
    <w:rsid w:val="00AA4411"/>
    <w:rPr>
      <w:b/>
      <w:bCs/>
    </w:rPr>
  </w:style>
  <w:style w:type="character" w:styleId="Kommentarzeichen">
    <w:name w:val="annotation reference"/>
    <w:basedOn w:val="Absatz-Standardschriftart"/>
    <w:uiPriority w:val="99"/>
    <w:semiHidden/>
    <w:unhideWhenUsed/>
    <w:rsid w:val="00BD4EE5"/>
    <w:rPr>
      <w:sz w:val="16"/>
      <w:szCs w:val="16"/>
    </w:rPr>
  </w:style>
  <w:style w:type="paragraph" w:styleId="Kommentartext">
    <w:name w:val="annotation text"/>
    <w:basedOn w:val="Standard"/>
    <w:link w:val="KommentartextZchn"/>
    <w:uiPriority w:val="99"/>
    <w:unhideWhenUsed/>
    <w:rsid w:val="00BD4EE5"/>
    <w:rPr>
      <w:sz w:val="20"/>
    </w:rPr>
  </w:style>
  <w:style w:type="character" w:customStyle="1" w:styleId="KommentartextZchn">
    <w:name w:val="Kommentartext Zchn"/>
    <w:basedOn w:val="Absatz-Standardschriftart"/>
    <w:link w:val="Kommentartext"/>
    <w:uiPriority w:val="99"/>
    <w:rsid w:val="00BD4EE5"/>
    <w:rPr>
      <w:rFonts w:ascii="Arial" w:hAnsi="Arial"/>
      <w:lang w:eastAsia="de-DE"/>
    </w:rPr>
  </w:style>
  <w:style w:type="paragraph" w:styleId="Kommentarthema">
    <w:name w:val="annotation subject"/>
    <w:basedOn w:val="Kommentartext"/>
    <w:next w:val="Kommentartext"/>
    <w:link w:val="KommentarthemaZchn"/>
    <w:uiPriority w:val="99"/>
    <w:semiHidden/>
    <w:unhideWhenUsed/>
    <w:rsid w:val="00BD4EE5"/>
    <w:rPr>
      <w:b/>
      <w:bCs/>
    </w:rPr>
  </w:style>
  <w:style w:type="character" w:customStyle="1" w:styleId="KommentarthemaZchn">
    <w:name w:val="Kommentarthema Zchn"/>
    <w:basedOn w:val="KommentartextZchn"/>
    <w:link w:val="Kommentarthema"/>
    <w:uiPriority w:val="99"/>
    <w:semiHidden/>
    <w:rsid w:val="00BD4EE5"/>
    <w:rPr>
      <w:rFonts w:ascii="Arial" w:hAnsi="Arial"/>
      <w:b/>
      <w:bCs/>
      <w:lang w:eastAsia="de-DE"/>
    </w:rPr>
  </w:style>
  <w:style w:type="paragraph" w:styleId="berarbeitung">
    <w:name w:val="Revision"/>
    <w:hidden/>
    <w:uiPriority w:val="99"/>
    <w:semiHidden/>
    <w:rsid w:val="00C45C31"/>
    <w:rPr>
      <w:rFonts w:ascii="Arial" w:hAnsi="Arial"/>
      <w:sz w:val="22"/>
      <w:lang w:eastAsia="de-DE"/>
    </w:rPr>
  </w:style>
  <w:style w:type="character" w:customStyle="1" w:styleId="NichtaufgelsteErwhnung1">
    <w:name w:val="Nicht aufgelöste Erwähnung1"/>
    <w:basedOn w:val="Absatz-Standardschriftart"/>
    <w:uiPriority w:val="99"/>
    <w:semiHidden/>
    <w:unhideWhenUsed/>
    <w:rsid w:val="00C66B1B"/>
    <w:rPr>
      <w:color w:val="605E5C"/>
      <w:shd w:val="clear" w:color="auto" w:fill="E1DFDD"/>
    </w:rPr>
  </w:style>
  <w:style w:type="paragraph" w:styleId="Listenabsatz">
    <w:name w:val="List Paragraph"/>
    <w:basedOn w:val="Standard"/>
    <w:uiPriority w:val="34"/>
    <w:qFormat/>
    <w:rsid w:val="00D70E65"/>
    <w:pPr>
      <w:ind w:left="720"/>
      <w:contextualSpacing/>
    </w:pPr>
  </w:style>
  <w:style w:type="character" w:styleId="BesuchterLink">
    <w:name w:val="FollowedHyperlink"/>
    <w:basedOn w:val="Absatz-Standardschriftart"/>
    <w:uiPriority w:val="99"/>
    <w:semiHidden/>
    <w:unhideWhenUsed/>
    <w:rsid w:val="00B532A1"/>
    <w:rPr>
      <w:color w:val="800080" w:themeColor="followedHyperlink"/>
      <w:u w:val="single"/>
    </w:rPr>
  </w:style>
  <w:style w:type="character" w:styleId="NichtaufgelsteErwhnung">
    <w:name w:val="Unresolved Mention"/>
    <w:basedOn w:val="Absatz-Standardschriftart"/>
    <w:uiPriority w:val="99"/>
    <w:semiHidden/>
    <w:unhideWhenUsed/>
    <w:rsid w:val="00854B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59091">
      <w:bodyDiv w:val="1"/>
      <w:marLeft w:val="0"/>
      <w:marRight w:val="0"/>
      <w:marTop w:val="0"/>
      <w:marBottom w:val="0"/>
      <w:divBdr>
        <w:top w:val="none" w:sz="0" w:space="0" w:color="auto"/>
        <w:left w:val="none" w:sz="0" w:space="0" w:color="auto"/>
        <w:bottom w:val="none" w:sz="0" w:space="0" w:color="auto"/>
        <w:right w:val="none" w:sz="0" w:space="0" w:color="auto"/>
      </w:divBdr>
    </w:div>
    <w:div w:id="244459192">
      <w:bodyDiv w:val="1"/>
      <w:marLeft w:val="0"/>
      <w:marRight w:val="0"/>
      <w:marTop w:val="0"/>
      <w:marBottom w:val="0"/>
      <w:divBdr>
        <w:top w:val="none" w:sz="0" w:space="0" w:color="auto"/>
        <w:left w:val="none" w:sz="0" w:space="0" w:color="auto"/>
        <w:bottom w:val="none" w:sz="0" w:space="0" w:color="auto"/>
        <w:right w:val="none" w:sz="0" w:space="0" w:color="auto"/>
      </w:divBdr>
      <w:divsChild>
        <w:div w:id="442070391">
          <w:marLeft w:val="0"/>
          <w:marRight w:val="0"/>
          <w:marTop w:val="0"/>
          <w:marBottom w:val="0"/>
          <w:divBdr>
            <w:top w:val="none" w:sz="0" w:space="0" w:color="auto"/>
            <w:left w:val="none" w:sz="0" w:space="0" w:color="auto"/>
            <w:bottom w:val="none" w:sz="0" w:space="0" w:color="auto"/>
            <w:right w:val="none" w:sz="0" w:space="0" w:color="auto"/>
          </w:divBdr>
        </w:div>
      </w:divsChild>
    </w:div>
    <w:div w:id="339817784">
      <w:bodyDiv w:val="1"/>
      <w:marLeft w:val="0"/>
      <w:marRight w:val="0"/>
      <w:marTop w:val="0"/>
      <w:marBottom w:val="0"/>
      <w:divBdr>
        <w:top w:val="none" w:sz="0" w:space="0" w:color="auto"/>
        <w:left w:val="none" w:sz="0" w:space="0" w:color="auto"/>
        <w:bottom w:val="none" w:sz="0" w:space="0" w:color="auto"/>
        <w:right w:val="none" w:sz="0" w:space="0" w:color="auto"/>
      </w:divBdr>
    </w:div>
    <w:div w:id="349988423">
      <w:bodyDiv w:val="1"/>
      <w:marLeft w:val="0"/>
      <w:marRight w:val="0"/>
      <w:marTop w:val="0"/>
      <w:marBottom w:val="0"/>
      <w:divBdr>
        <w:top w:val="none" w:sz="0" w:space="0" w:color="auto"/>
        <w:left w:val="none" w:sz="0" w:space="0" w:color="auto"/>
        <w:bottom w:val="none" w:sz="0" w:space="0" w:color="auto"/>
        <w:right w:val="none" w:sz="0" w:space="0" w:color="auto"/>
      </w:divBdr>
    </w:div>
    <w:div w:id="379978490">
      <w:bodyDiv w:val="1"/>
      <w:marLeft w:val="0"/>
      <w:marRight w:val="0"/>
      <w:marTop w:val="0"/>
      <w:marBottom w:val="0"/>
      <w:divBdr>
        <w:top w:val="none" w:sz="0" w:space="0" w:color="auto"/>
        <w:left w:val="none" w:sz="0" w:space="0" w:color="auto"/>
        <w:bottom w:val="none" w:sz="0" w:space="0" w:color="auto"/>
        <w:right w:val="none" w:sz="0" w:space="0" w:color="auto"/>
      </w:divBdr>
      <w:divsChild>
        <w:div w:id="133068780">
          <w:marLeft w:val="0"/>
          <w:marRight w:val="0"/>
          <w:marTop w:val="0"/>
          <w:marBottom w:val="0"/>
          <w:divBdr>
            <w:top w:val="none" w:sz="0" w:space="0" w:color="auto"/>
            <w:left w:val="none" w:sz="0" w:space="0" w:color="auto"/>
            <w:bottom w:val="none" w:sz="0" w:space="0" w:color="auto"/>
            <w:right w:val="none" w:sz="0" w:space="0" w:color="auto"/>
          </w:divBdr>
        </w:div>
        <w:div w:id="135607254">
          <w:marLeft w:val="0"/>
          <w:marRight w:val="0"/>
          <w:marTop w:val="0"/>
          <w:marBottom w:val="0"/>
          <w:divBdr>
            <w:top w:val="none" w:sz="0" w:space="0" w:color="auto"/>
            <w:left w:val="none" w:sz="0" w:space="0" w:color="auto"/>
            <w:bottom w:val="none" w:sz="0" w:space="0" w:color="auto"/>
            <w:right w:val="none" w:sz="0" w:space="0" w:color="auto"/>
          </w:divBdr>
        </w:div>
        <w:div w:id="245964878">
          <w:marLeft w:val="0"/>
          <w:marRight w:val="0"/>
          <w:marTop w:val="0"/>
          <w:marBottom w:val="0"/>
          <w:divBdr>
            <w:top w:val="none" w:sz="0" w:space="0" w:color="auto"/>
            <w:left w:val="none" w:sz="0" w:space="0" w:color="auto"/>
            <w:bottom w:val="none" w:sz="0" w:space="0" w:color="auto"/>
            <w:right w:val="none" w:sz="0" w:space="0" w:color="auto"/>
          </w:divBdr>
        </w:div>
        <w:div w:id="279919377">
          <w:marLeft w:val="0"/>
          <w:marRight w:val="0"/>
          <w:marTop w:val="0"/>
          <w:marBottom w:val="0"/>
          <w:divBdr>
            <w:top w:val="none" w:sz="0" w:space="0" w:color="auto"/>
            <w:left w:val="none" w:sz="0" w:space="0" w:color="auto"/>
            <w:bottom w:val="none" w:sz="0" w:space="0" w:color="auto"/>
            <w:right w:val="none" w:sz="0" w:space="0" w:color="auto"/>
          </w:divBdr>
        </w:div>
        <w:div w:id="570315358">
          <w:marLeft w:val="0"/>
          <w:marRight w:val="0"/>
          <w:marTop w:val="0"/>
          <w:marBottom w:val="0"/>
          <w:divBdr>
            <w:top w:val="none" w:sz="0" w:space="0" w:color="auto"/>
            <w:left w:val="none" w:sz="0" w:space="0" w:color="auto"/>
            <w:bottom w:val="none" w:sz="0" w:space="0" w:color="auto"/>
            <w:right w:val="none" w:sz="0" w:space="0" w:color="auto"/>
          </w:divBdr>
        </w:div>
        <w:div w:id="794517916">
          <w:marLeft w:val="0"/>
          <w:marRight w:val="0"/>
          <w:marTop w:val="0"/>
          <w:marBottom w:val="0"/>
          <w:divBdr>
            <w:top w:val="none" w:sz="0" w:space="0" w:color="auto"/>
            <w:left w:val="none" w:sz="0" w:space="0" w:color="auto"/>
            <w:bottom w:val="none" w:sz="0" w:space="0" w:color="auto"/>
            <w:right w:val="none" w:sz="0" w:space="0" w:color="auto"/>
          </w:divBdr>
        </w:div>
        <w:div w:id="813911526">
          <w:marLeft w:val="0"/>
          <w:marRight w:val="0"/>
          <w:marTop w:val="0"/>
          <w:marBottom w:val="0"/>
          <w:divBdr>
            <w:top w:val="none" w:sz="0" w:space="0" w:color="auto"/>
            <w:left w:val="none" w:sz="0" w:space="0" w:color="auto"/>
            <w:bottom w:val="none" w:sz="0" w:space="0" w:color="auto"/>
            <w:right w:val="none" w:sz="0" w:space="0" w:color="auto"/>
          </w:divBdr>
        </w:div>
        <w:div w:id="944457472">
          <w:marLeft w:val="0"/>
          <w:marRight w:val="0"/>
          <w:marTop w:val="0"/>
          <w:marBottom w:val="0"/>
          <w:divBdr>
            <w:top w:val="none" w:sz="0" w:space="0" w:color="auto"/>
            <w:left w:val="none" w:sz="0" w:space="0" w:color="auto"/>
            <w:bottom w:val="none" w:sz="0" w:space="0" w:color="auto"/>
            <w:right w:val="none" w:sz="0" w:space="0" w:color="auto"/>
          </w:divBdr>
        </w:div>
        <w:div w:id="1082141039">
          <w:marLeft w:val="0"/>
          <w:marRight w:val="0"/>
          <w:marTop w:val="0"/>
          <w:marBottom w:val="0"/>
          <w:divBdr>
            <w:top w:val="none" w:sz="0" w:space="0" w:color="auto"/>
            <w:left w:val="none" w:sz="0" w:space="0" w:color="auto"/>
            <w:bottom w:val="none" w:sz="0" w:space="0" w:color="auto"/>
            <w:right w:val="none" w:sz="0" w:space="0" w:color="auto"/>
          </w:divBdr>
        </w:div>
        <w:div w:id="1179855356">
          <w:marLeft w:val="0"/>
          <w:marRight w:val="0"/>
          <w:marTop w:val="0"/>
          <w:marBottom w:val="0"/>
          <w:divBdr>
            <w:top w:val="none" w:sz="0" w:space="0" w:color="auto"/>
            <w:left w:val="none" w:sz="0" w:space="0" w:color="auto"/>
            <w:bottom w:val="none" w:sz="0" w:space="0" w:color="auto"/>
            <w:right w:val="none" w:sz="0" w:space="0" w:color="auto"/>
          </w:divBdr>
        </w:div>
        <w:div w:id="1397125017">
          <w:marLeft w:val="0"/>
          <w:marRight w:val="0"/>
          <w:marTop w:val="0"/>
          <w:marBottom w:val="0"/>
          <w:divBdr>
            <w:top w:val="none" w:sz="0" w:space="0" w:color="auto"/>
            <w:left w:val="none" w:sz="0" w:space="0" w:color="auto"/>
            <w:bottom w:val="none" w:sz="0" w:space="0" w:color="auto"/>
            <w:right w:val="none" w:sz="0" w:space="0" w:color="auto"/>
          </w:divBdr>
        </w:div>
        <w:div w:id="1505167415">
          <w:marLeft w:val="0"/>
          <w:marRight w:val="0"/>
          <w:marTop w:val="0"/>
          <w:marBottom w:val="0"/>
          <w:divBdr>
            <w:top w:val="none" w:sz="0" w:space="0" w:color="auto"/>
            <w:left w:val="none" w:sz="0" w:space="0" w:color="auto"/>
            <w:bottom w:val="none" w:sz="0" w:space="0" w:color="auto"/>
            <w:right w:val="none" w:sz="0" w:space="0" w:color="auto"/>
          </w:divBdr>
        </w:div>
        <w:div w:id="1690325999">
          <w:marLeft w:val="0"/>
          <w:marRight w:val="0"/>
          <w:marTop w:val="0"/>
          <w:marBottom w:val="0"/>
          <w:divBdr>
            <w:top w:val="none" w:sz="0" w:space="0" w:color="auto"/>
            <w:left w:val="none" w:sz="0" w:space="0" w:color="auto"/>
            <w:bottom w:val="none" w:sz="0" w:space="0" w:color="auto"/>
            <w:right w:val="none" w:sz="0" w:space="0" w:color="auto"/>
          </w:divBdr>
        </w:div>
        <w:div w:id="1885948137">
          <w:marLeft w:val="0"/>
          <w:marRight w:val="0"/>
          <w:marTop w:val="0"/>
          <w:marBottom w:val="0"/>
          <w:divBdr>
            <w:top w:val="none" w:sz="0" w:space="0" w:color="auto"/>
            <w:left w:val="none" w:sz="0" w:space="0" w:color="auto"/>
            <w:bottom w:val="none" w:sz="0" w:space="0" w:color="auto"/>
            <w:right w:val="none" w:sz="0" w:space="0" w:color="auto"/>
          </w:divBdr>
        </w:div>
      </w:divsChild>
    </w:div>
    <w:div w:id="399907733">
      <w:bodyDiv w:val="1"/>
      <w:marLeft w:val="0"/>
      <w:marRight w:val="0"/>
      <w:marTop w:val="0"/>
      <w:marBottom w:val="0"/>
      <w:divBdr>
        <w:top w:val="none" w:sz="0" w:space="0" w:color="auto"/>
        <w:left w:val="none" w:sz="0" w:space="0" w:color="auto"/>
        <w:bottom w:val="none" w:sz="0" w:space="0" w:color="auto"/>
        <w:right w:val="none" w:sz="0" w:space="0" w:color="auto"/>
      </w:divBdr>
      <w:divsChild>
        <w:div w:id="204946613">
          <w:marLeft w:val="0"/>
          <w:marRight w:val="0"/>
          <w:marTop w:val="0"/>
          <w:marBottom w:val="0"/>
          <w:divBdr>
            <w:top w:val="none" w:sz="0" w:space="0" w:color="auto"/>
            <w:left w:val="none" w:sz="0" w:space="0" w:color="auto"/>
            <w:bottom w:val="none" w:sz="0" w:space="0" w:color="auto"/>
            <w:right w:val="none" w:sz="0" w:space="0" w:color="auto"/>
          </w:divBdr>
        </w:div>
      </w:divsChild>
    </w:div>
    <w:div w:id="549730284">
      <w:bodyDiv w:val="1"/>
      <w:marLeft w:val="0"/>
      <w:marRight w:val="0"/>
      <w:marTop w:val="0"/>
      <w:marBottom w:val="0"/>
      <w:divBdr>
        <w:top w:val="none" w:sz="0" w:space="0" w:color="auto"/>
        <w:left w:val="none" w:sz="0" w:space="0" w:color="auto"/>
        <w:bottom w:val="none" w:sz="0" w:space="0" w:color="auto"/>
        <w:right w:val="none" w:sz="0" w:space="0" w:color="auto"/>
      </w:divBdr>
    </w:div>
    <w:div w:id="1052658201">
      <w:bodyDiv w:val="1"/>
      <w:marLeft w:val="0"/>
      <w:marRight w:val="0"/>
      <w:marTop w:val="0"/>
      <w:marBottom w:val="0"/>
      <w:divBdr>
        <w:top w:val="none" w:sz="0" w:space="0" w:color="auto"/>
        <w:left w:val="none" w:sz="0" w:space="0" w:color="auto"/>
        <w:bottom w:val="none" w:sz="0" w:space="0" w:color="auto"/>
        <w:right w:val="none" w:sz="0" w:space="0" w:color="auto"/>
      </w:divBdr>
      <w:divsChild>
        <w:div w:id="1421758238">
          <w:marLeft w:val="0"/>
          <w:marRight w:val="0"/>
          <w:marTop w:val="0"/>
          <w:marBottom w:val="0"/>
          <w:divBdr>
            <w:top w:val="none" w:sz="0" w:space="0" w:color="auto"/>
            <w:left w:val="none" w:sz="0" w:space="0" w:color="auto"/>
            <w:bottom w:val="none" w:sz="0" w:space="0" w:color="auto"/>
            <w:right w:val="none" w:sz="0" w:space="0" w:color="auto"/>
          </w:divBdr>
        </w:div>
      </w:divsChild>
    </w:div>
    <w:div w:id="1099569020">
      <w:bodyDiv w:val="1"/>
      <w:marLeft w:val="0"/>
      <w:marRight w:val="0"/>
      <w:marTop w:val="0"/>
      <w:marBottom w:val="0"/>
      <w:divBdr>
        <w:top w:val="none" w:sz="0" w:space="0" w:color="auto"/>
        <w:left w:val="none" w:sz="0" w:space="0" w:color="auto"/>
        <w:bottom w:val="none" w:sz="0" w:space="0" w:color="auto"/>
        <w:right w:val="none" w:sz="0" w:space="0" w:color="auto"/>
      </w:divBdr>
    </w:div>
    <w:div w:id="1353652406">
      <w:bodyDiv w:val="1"/>
      <w:marLeft w:val="0"/>
      <w:marRight w:val="0"/>
      <w:marTop w:val="0"/>
      <w:marBottom w:val="0"/>
      <w:divBdr>
        <w:top w:val="none" w:sz="0" w:space="0" w:color="auto"/>
        <w:left w:val="none" w:sz="0" w:space="0" w:color="auto"/>
        <w:bottom w:val="none" w:sz="0" w:space="0" w:color="auto"/>
        <w:right w:val="none" w:sz="0" w:space="0" w:color="auto"/>
      </w:divBdr>
      <w:divsChild>
        <w:div w:id="529104509">
          <w:marLeft w:val="0"/>
          <w:marRight w:val="0"/>
          <w:marTop w:val="0"/>
          <w:marBottom w:val="0"/>
          <w:divBdr>
            <w:top w:val="none" w:sz="0" w:space="0" w:color="auto"/>
            <w:left w:val="none" w:sz="0" w:space="0" w:color="auto"/>
            <w:bottom w:val="none" w:sz="0" w:space="0" w:color="auto"/>
            <w:right w:val="none" w:sz="0" w:space="0" w:color="auto"/>
          </w:divBdr>
        </w:div>
        <w:div w:id="962073670">
          <w:marLeft w:val="0"/>
          <w:marRight w:val="0"/>
          <w:marTop w:val="0"/>
          <w:marBottom w:val="0"/>
          <w:divBdr>
            <w:top w:val="none" w:sz="0" w:space="0" w:color="auto"/>
            <w:left w:val="none" w:sz="0" w:space="0" w:color="auto"/>
            <w:bottom w:val="none" w:sz="0" w:space="0" w:color="auto"/>
            <w:right w:val="none" w:sz="0" w:space="0" w:color="auto"/>
          </w:divBdr>
        </w:div>
        <w:div w:id="1374887858">
          <w:marLeft w:val="0"/>
          <w:marRight w:val="0"/>
          <w:marTop w:val="0"/>
          <w:marBottom w:val="0"/>
          <w:divBdr>
            <w:top w:val="none" w:sz="0" w:space="0" w:color="auto"/>
            <w:left w:val="none" w:sz="0" w:space="0" w:color="auto"/>
            <w:bottom w:val="none" w:sz="0" w:space="0" w:color="auto"/>
            <w:right w:val="none" w:sz="0" w:space="0" w:color="auto"/>
          </w:divBdr>
        </w:div>
        <w:div w:id="1577981692">
          <w:marLeft w:val="0"/>
          <w:marRight w:val="0"/>
          <w:marTop w:val="0"/>
          <w:marBottom w:val="0"/>
          <w:divBdr>
            <w:top w:val="none" w:sz="0" w:space="0" w:color="auto"/>
            <w:left w:val="none" w:sz="0" w:space="0" w:color="auto"/>
            <w:bottom w:val="none" w:sz="0" w:space="0" w:color="auto"/>
            <w:right w:val="none" w:sz="0" w:space="0" w:color="auto"/>
          </w:divBdr>
        </w:div>
        <w:div w:id="2011834919">
          <w:marLeft w:val="0"/>
          <w:marRight w:val="0"/>
          <w:marTop w:val="0"/>
          <w:marBottom w:val="0"/>
          <w:divBdr>
            <w:top w:val="none" w:sz="0" w:space="0" w:color="auto"/>
            <w:left w:val="none" w:sz="0" w:space="0" w:color="auto"/>
            <w:bottom w:val="none" w:sz="0" w:space="0" w:color="auto"/>
            <w:right w:val="none" w:sz="0" w:space="0" w:color="auto"/>
          </w:divBdr>
        </w:div>
      </w:divsChild>
    </w:div>
    <w:div w:id="1442187676">
      <w:bodyDiv w:val="1"/>
      <w:marLeft w:val="0"/>
      <w:marRight w:val="0"/>
      <w:marTop w:val="0"/>
      <w:marBottom w:val="0"/>
      <w:divBdr>
        <w:top w:val="none" w:sz="0" w:space="0" w:color="auto"/>
        <w:left w:val="none" w:sz="0" w:space="0" w:color="auto"/>
        <w:bottom w:val="none" w:sz="0" w:space="0" w:color="auto"/>
        <w:right w:val="none" w:sz="0" w:space="0" w:color="auto"/>
      </w:divBdr>
    </w:div>
    <w:div w:id="1445733781">
      <w:bodyDiv w:val="1"/>
      <w:marLeft w:val="0"/>
      <w:marRight w:val="0"/>
      <w:marTop w:val="0"/>
      <w:marBottom w:val="0"/>
      <w:divBdr>
        <w:top w:val="none" w:sz="0" w:space="0" w:color="auto"/>
        <w:left w:val="none" w:sz="0" w:space="0" w:color="auto"/>
        <w:bottom w:val="none" w:sz="0" w:space="0" w:color="auto"/>
        <w:right w:val="none" w:sz="0" w:space="0" w:color="auto"/>
      </w:divBdr>
    </w:div>
    <w:div w:id="1449083302">
      <w:bodyDiv w:val="1"/>
      <w:marLeft w:val="0"/>
      <w:marRight w:val="0"/>
      <w:marTop w:val="0"/>
      <w:marBottom w:val="0"/>
      <w:divBdr>
        <w:top w:val="none" w:sz="0" w:space="0" w:color="auto"/>
        <w:left w:val="none" w:sz="0" w:space="0" w:color="auto"/>
        <w:bottom w:val="none" w:sz="0" w:space="0" w:color="auto"/>
        <w:right w:val="none" w:sz="0" w:space="0" w:color="auto"/>
      </w:divBdr>
    </w:div>
    <w:div w:id="1477142437">
      <w:bodyDiv w:val="1"/>
      <w:marLeft w:val="0"/>
      <w:marRight w:val="0"/>
      <w:marTop w:val="0"/>
      <w:marBottom w:val="0"/>
      <w:divBdr>
        <w:top w:val="none" w:sz="0" w:space="0" w:color="auto"/>
        <w:left w:val="none" w:sz="0" w:space="0" w:color="auto"/>
        <w:bottom w:val="none" w:sz="0" w:space="0" w:color="auto"/>
        <w:right w:val="none" w:sz="0" w:space="0" w:color="auto"/>
      </w:divBdr>
    </w:div>
    <w:div w:id="1520318451">
      <w:bodyDiv w:val="1"/>
      <w:marLeft w:val="0"/>
      <w:marRight w:val="0"/>
      <w:marTop w:val="0"/>
      <w:marBottom w:val="0"/>
      <w:divBdr>
        <w:top w:val="none" w:sz="0" w:space="0" w:color="auto"/>
        <w:left w:val="none" w:sz="0" w:space="0" w:color="auto"/>
        <w:bottom w:val="none" w:sz="0" w:space="0" w:color="auto"/>
        <w:right w:val="none" w:sz="0" w:space="0" w:color="auto"/>
      </w:divBdr>
    </w:div>
    <w:div w:id="1620912833">
      <w:bodyDiv w:val="1"/>
      <w:marLeft w:val="0"/>
      <w:marRight w:val="0"/>
      <w:marTop w:val="0"/>
      <w:marBottom w:val="0"/>
      <w:divBdr>
        <w:top w:val="none" w:sz="0" w:space="0" w:color="auto"/>
        <w:left w:val="none" w:sz="0" w:space="0" w:color="auto"/>
        <w:bottom w:val="none" w:sz="0" w:space="0" w:color="auto"/>
        <w:right w:val="none" w:sz="0" w:space="0" w:color="auto"/>
      </w:divBdr>
    </w:div>
    <w:div w:id="1694453114">
      <w:bodyDiv w:val="1"/>
      <w:marLeft w:val="0"/>
      <w:marRight w:val="0"/>
      <w:marTop w:val="0"/>
      <w:marBottom w:val="0"/>
      <w:divBdr>
        <w:top w:val="none" w:sz="0" w:space="0" w:color="auto"/>
        <w:left w:val="none" w:sz="0" w:space="0" w:color="auto"/>
        <w:bottom w:val="none" w:sz="0" w:space="0" w:color="auto"/>
        <w:right w:val="none" w:sz="0" w:space="0" w:color="auto"/>
      </w:divBdr>
      <w:divsChild>
        <w:div w:id="438331604">
          <w:marLeft w:val="0"/>
          <w:marRight w:val="0"/>
          <w:marTop w:val="0"/>
          <w:marBottom w:val="0"/>
          <w:divBdr>
            <w:top w:val="none" w:sz="0" w:space="0" w:color="auto"/>
            <w:left w:val="none" w:sz="0" w:space="0" w:color="auto"/>
            <w:bottom w:val="none" w:sz="0" w:space="0" w:color="auto"/>
            <w:right w:val="none" w:sz="0" w:space="0" w:color="auto"/>
          </w:divBdr>
        </w:div>
        <w:div w:id="770323558">
          <w:marLeft w:val="0"/>
          <w:marRight w:val="0"/>
          <w:marTop w:val="0"/>
          <w:marBottom w:val="0"/>
          <w:divBdr>
            <w:top w:val="none" w:sz="0" w:space="0" w:color="auto"/>
            <w:left w:val="none" w:sz="0" w:space="0" w:color="auto"/>
            <w:bottom w:val="none" w:sz="0" w:space="0" w:color="auto"/>
            <w:right w:val="none" w:sz="0" w:space="0" w:color="auto"/>
          </w:divBdr>
        </w:div>
        <w:div w:id="996104378">
          <w:marLeft w:val="0"/>
          <w:marRight w:val="0"/>
          <w:marTop w:val="0"/>
          <w:marBottom w:val="0"/>
          <w:divBdr>
            <w:top w:val="none" w:sz="0" w:space="0" w:color="auto"/>
            <w:left w:val="none" w:sz="0" w:space="0" w:color="auto"/>
            <w:bottom w:val="none" w:sz="0" w:space="0" w:color="auto"/>
            <w:right w:val="none" w:sz="0" w:space="0" w:color="auto"/>
          </w:divBdr>
        </w:div>
        <w:div w:id="1332493005">
          <w:marLeft w:val="0"/>
          <w:marRight w:val="0"/>
          <w:marTop w:val="0"/>
          <w:marBottom w:val="0"/>
          <w:divBdr>
            <w:top w:val="none" w:sz="0" w:space="0" w:color="auto"/>
            <w:left w:val="none" w:sz="0" w:space="0" w:color="auto"/>
            <w:bottom w:val="none" w:sz="0" w:space="0" w:color="auto"/>
            <w:right w:val="none" w:sz="0" w:space="0" w:color="auto"/>
          </w:divBdr>
        </w:div>
        <w:div w:id="1538472719">
          <w:marLeft w:val="0"/>
          <w:marRight w:val="0"/>
          <w:marTop w:val="0"/>
          <w:marBottom w:val="0"/>
          <w:divBdr>
            <w:top w:val="none" w:sz="0" w:space="0" w:color="auto"/>
            <w:left w:val="none" w:sz="0" w:space="0" w:color="auto"/>
            <w:bottom w:val="none" w:sz="0" w:space="0" w:color="auto"/>
            <w:right w:val="none" w:sz="0" w:space="0" w:color="auto"/>
          </w:divBdr>
        </w:div>
        <w:div w:id="1755668596">
          <w:marLeft w:val="0"/>
          <w:marRight w:val="0"/>
          <w:marTop w:val="0"/>
          <w:marBottom w:val="0"/>
          <w:divBdr>
            <w:top w:val="none" w:sz="0" w:space="0" w:color="auto"/>
            <w:left w:val="none" w:sz="0" w:space="0" w:color="auto"/>
            <w:bottom w:val="none" w:sz="0" w:space="0" w:color="auto"/>
            <w:right w:val="none" w:sz="0" w:space="0" w:color="auto"/>
          </w:divBdr>
        </w:div>
        <w:div w:id="1934976882">
          <w:marLeft w:val="0"/>
          <w:marRight w:val="0"/>
          <w:marTop w:val="0"/>
          <w:marBottom w:val="0"/>
          <w:divBdr>
            <w:top w:val="none" w:sz="0" w:space="0" w:color="auto"/>
            <w:left w:val="none" w:sz="0" w:space="0" w:color="auto"/>
            <w:bottom w:val="none" w:sz="0" w:space="0" w:color="auto"/>
            <w:right w:val="none" w:sz="0" w:space="0" w:color="auto"/>
          </w:divBdr>
        </w:div>
        <w:div w:id="2109812191">
          <w:marLeft w:val="0"/>
          <w:marRight w:val="0"/>
          <w:marTop w:val="0"/>
          <w:marBottom w:val="0"/>
          <w:divBdr>
            <w:top w:val="none" w:sz="0" w:space="0" w:color="auto"/>
            <w:left w:val="none" w:sz="0" w:space="0" w:color="auto"/>
            <w:bottom w:val="none" w:sz="0" w:space="0" w:color="auto"/>
            <w:right w:val="none" w:sz="0" w:space="0" w:color="auto"/>
          </w:divBdr>
        </w:div>
      </w:divsChild>
    </w:div>
    <w:div w:id="1731297122">
      <w:bodyDiv w:val="1"/>
      <w:marLeft w:val="0"/>
      <w:marRight w:val="0"/>
      <w:marTop w:val="0"/>
      <w:marBottom w:val="0"/>
      <w:divBdr>
        <w:top w:val="none" w:sz="0" w:space="0" w:color="auto"/>
        <w:left w:val="none" w:sz="0" w:space="0" w:color="auto"/>
        <w:bottom w:val="none" w:sz="0" w:space="0" w:color="auto"/>
        <w:right w:val="none" w:sz="0" w:space="0" w:color="auto"/>
      </w:divBdr>
    </w:div>
    <w:div w:id="1858618128">
      <w:bodyDiv w:val="1"/>
      <w:marLeft w:val="0"/>
      <w:marRight w:val="0"/>
      <w:marTop w:val="0"/>
      <w:marBottom w:val="0"/>
      <w:divBdr>
        <w:top w:val="none" w:sz="0" w:space="0" w:color="auto"/>
        <w:left w:val="none" w:sz="0" w:space="0" w:color="auto"/>
        <w:bottom w:val="none" w:sz="0" w:space="0" w:color="auto"/>
        <w:right w:val="none" w:sz="0" w:space="0" w:color="auto"/>
      </w:divBdr>
      <w:divsChild>
        <w:div w:id="329990912">
          <w:marLeft w:val="0"/>
          <w:marRight w:val="0"/>
          <w:marTop w:val="0"/>
          <w:marBottom w:val="0"/>
          <w:divBdr>
            <w:top w:val="none" w:sz="0" w:space="0" w:color="auto"/>
            <w:left w:val="none" w:sz="0" w:space="0" w:color="auto"/>
            <w:bottom w:val="none" w:sz="0" w:space="0" w:color="auto"/>
            <w:right w:val="none" w:sz="0" w:space="0" w:color="auto"/>
          </w:divBdr>
          <w:divsChild>
            <w:div w:id="1259947897">
              <w:marLeft w:val="0"/>
              <w:marRight w:val="0"/>
              <w:marTop w:val="0"/>
              <w:marBottom w:val="0"/>
              <w:divBdr>
                <w:top w:val="none" w:sz="0" w:space="0" w:color="auto"/>
                <w:left w:val="none" w:sz="0" w:space="0" w:color="auto"/>
                <w:bottom w:val="none" w:sz="0" w:space="0" w:color="auto"/>
                <w:right w:val="none" w:sz="0" w:space="0" w:color="auto"/>
              </w:divBdr>
              <w:divsChild>
                <w:div w:id="71893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749421">
      <w:bodyDiv w:val="1"/>
      <w:marLeft w:val="0"/>
      <w:marRight w:val="0"/>
      <w:marTop w:val="0"/>
      <w:marBottom w:val="0"/>
      <w:divBdr>
        <w:top w:val="none" w:sz="0" w:space="0" w:color="auto"/>
        <w:left w:val="none" w:sz="0" w:space="0" w:color="auto"/>
        <w:bottom w:val="none" w:sz="0" w:space="0" w:color="auto"/>
        <w:right w:val="none" w:sz="0" w:space="0" w:color="auto"/>
      </w:divBdr>
      <w:divsChild>
        <w:div w:id="1689722395">
          <w:marLeft w:val="0"/>
          <w:marRight w:val="0"/>
          <w:marTop w:val="0"/>
          <w:marBottom w:val="0"/>
          <w:divBdr>
            <w:top w:val="none" w:sz="0" w:space="0" w:color="auto"/>
            <w:left w:val="none" w:sz="0" w:space="0" w:color="auto"/>
            <w:bottom w:val="none" w:sz="0" w:space="0" w:color="auto"/>
            <w:right w:val="none" w:sz="0" w:space="0" w:color="auto"/>
          </w:divBdr>
          <w:divsChild>
            <w:div w:id="1090659266">
              <w:marLeft w:val="0"/>
              <w:marRight w:val="0"/>
              <w:marTop w:val="0"/>
              <w:marBottom w:val="0"/>
              <w:divBdr>
                <w:top w:val="none" w:sz="0" w:space="0" w:color="auto"/>
                <w:left w:val="none" w:sz="0" w:space="0" w:color="auto"/>
                <w:bottom w:val="none" w:sz="0" w:space="0" w:color="auto"/>
                <w:right w:val="none" w:sz="0" w:space="0" w:color="auto"/>
              </w:divBdr>
              <w:divsChild>
                <w:div w:id="2002806092">
                  <w:marLeft w:val="0"/>
                  <w:marRight w:val="0"/>
                  <w:marTop w:val="0"/>
                  <w:marBottom w:val="0"/>
                  <w:divBdr>
                    <w:top w:val="none" w:sz="0" w:space="0" w:color="auto"/>
                    <w:left w:val="none" w:sz="0" w:space="0" w:color="auto"/>
                    <w:bottom w:val="none" w:sz="0" w:space="0" w:color="auto"/>
                    <w:right w:val="none" w:sz="0" w:space="0" w:color="auto"/>
                  </w:divBdr>
                  <w:divsChild>
                    <w:div w:id="1434590096">
                      <w:marLeft w:val="0"/>
                      <w:marRight w:val="0"/>
                      <w:marTop w:val="0"/>
                      <w:marBottom w:val="0"/>
                      <w:divBdr>
                        <w:top w:val="none" w:sz="0" w:space="0" w:color="auto"/>
                        <w:left w:val="none" w:sz="0" w:space="0" w:color="auto"/>
                        <w:bottom w:val="none" w:sz="0" w:space="0" w:color="auto"/>
                        <w:right w:val="none" w:sz="0" w:space="0" w:color="auto"/>
                      </w:divBdr>
                    </w:div>
                  </w:divsChild>
                </w:div>
                <w:div w:id="1447852252">
                  <w:marLeft w:val="0"/>
                  <w:marRight w:val="0"/>
                  <w:marTop w:val="0"/>
                  <w:marBottom w:val="0"/>
                  <w:divBdr>
                    <w:top w:val="none" w:sz="0" w:space="0" w:color="auto"/>
                    <w:left w:val="none" w:sz="0" w:space="0" w:color="auto"/>
                    <w:bottom w:val="none" w:sz="0" w:space="0" w:color="auto"/>
                    <w:right w:val="none" w:sz="0" w:space="0" w:color="auto"/>
                  </w:divBdr>
                  <w:divsChild>
                    <w:div w:id="829980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6176789">
      <w:bodyDiv w:val="1"/>
      <w:marLeft w:val="0"/>
      <w:marRight w:val="0"/>
      <w:marTop w:val="0"/>
      <w:marBottom w:val="0"/>
      <w:divBdr>
        <w:top w:val="none" w:sz="0" w:space="0" w:color="auto"/>
        <w:left w:val="none" w:sz="0" w:space="0" w:color="auto"/>
        <w:bottom w:val="none" w:sz="0" w:space="0" w:color="auto"/>
        <w:right w:val="none" w:sz="0" w:space="0" w:color="auto"/>
      </w:divBdr>
      <w:divsChild>
        <w:div w:id="241836228">
          <w:marLeft w:val="0"/>
          <w:marRight w:val="0"/>
          <w:marTop w:val="0"/>
          <w:marBottom w:val="0"/>
          <w:divBdr>
            <w:top w:val="none" w:sz="0" w:space="0" w:color="auto"/>
            <w:left w:val="none" w:sz="0" w:space="0" w:color="auto"/>
            <w:bottom w:val="none" w:sz="0" w:space="0" w:color="auto"/>
            <w:right w:val="none" w:sz="0" w:space="0" w:color="auto"/>
          </w:divBdr>
        </w:div>
        <w:div w:id="282425373">
          <w:marLeft w:val="0"/>
          <w:marRight w:val="0"/>
          <w:marTop w:val="0"/>
          <w:marBottom w:val="0"/>
          <w:divBdr>
            <w:top w:val="none" w:sz="0" w:space="0" w:color="auto"/>
            <w:left w:val="none" w:sz="0" w:space="0" w:color="auto"/>
            <w:bottom w:val="none" w:sz="0" w:space="0" w:color="auto"/>
            <w:right w:val="none" w:sz="0" w:space="0" w:color="auto"/>
          </w:divBdr>
        </w:div>
        <w:div w:id="319970138">
          <w:marLeft w:val="0"/>
          <w:marRight w:val="0"/>
          <w:marTop w:val="0"/>
          <w:marBottom w:val="0"/>
          <w:divBdr>
            <w:top w:val="none" w:sz="0" w:space="0" w:color="auto"/>
            <w:left w:val="none" w:sz="0" w:space="0" w:color="auto"/>
            <w:bottom w:val="none" w:sz="0" w:space="0" w:color="auto"/>
            <w:right w:val="none" w:sz="0" w:space="0" w:color="auto"/>
          </w:divBdr>
        </w:div>
        <w:div w:id="333924544">
          <w:marLeft w:val="0"/>
          <w:marRight w:val="0"/>
          <w:marTop w:val="0"/>
          <w:marBottom w:val="0"/>
          <w:divBdr>
            <w:top w:val="none" w:sz="0" w:space="0" w:color="auto"/>
            <w:left w:val="none" w:sz="0" w:space="0" w:color="auto"/>
            <w:bottom w:val="none" w:sz="0" w:space="0" w:color="auto"/>
            <w:right w:val="none" w:sz="0" w:space="0" w:color="auto"/>
          </w:divBdr>
        </w:div>
        <w:div w:id="383531490">
          <w:marLeft w:val="0"/>
          <w:marRight w:val="0"/>
          <w:marTop w:val="0"/>
          <w:marBottom w:val="0"/>
          <w:divBdr>
            <w:top w:val="none" w:sz="0" w:space="0" w:color="auto"/>
            <w:left w:val="none" w:sz="0" w:space="0" w:color="auto"/>
            <w:bottom w:val="none" w:sz="0" w:space="0" w:color="auto"/>
            <w:right w:val="none" w:sz="0" w:space="0" w:color="auto"/>
          </w:divBdr>
        </w:div>
        <w:div w:id="568199391">
          <w:marLeft w:val="0"/>
          <w:marRight w:val="0"/>
          <w:marTop w:val="0"/>
          <w:marBottom w:val="0"/>
          <w:divBdr>
            <w:top w:val="none" w:sz="0" w:space="0" w:color="auto"/>
            <w:left w:val="none" w:sz="0" w:space="0" w:color="auto"/>
            <w:bottom w:val="none" w:sz="0" w:space="0" w:color="auto"/>
            <w:right w:val="none" w:sz="0" w:space="0" w:color="auto"/>
          </w:divBdr>
        </w:div>
        <w:div w:id="674265068">
          <w:marLeft w:val="0"/>
          <w:marRight w:val="0"/>
          <w:marTop w:val="0"/>
          <w:marBottom w:val="0"/>
          <w:divBdr>
            <w:top w:val="none" w:sz="0" w:space="0" w:color="auto"/>
            <w:left w:val="none" w:sz="0" w:space="0" w:color="auto"/>
            <w:bottom w:val="none" w:sz="0" w:space="0" w:color="auto"/>
            <w:right w:val="none" w:sz="0" w:space="0" w:color="auto"/>
          </w:divBdr>
        </w:div>
        <w:div w:id="679354571">
          <w:marLeft w:val="0"/>
          <w:marRight w:val="0"/>
          <w:marTop w:val="0"/>
          <w:marBottom w:val="0"/>
          <w:divBdr>
            <w:top w:val="none" w:sz="0" w:space="0" w:color="auto"/>
            <w:left w:val="none" w:sz="0" w:space="0" w:color="auto"/>
            <w:bottom w:val="none" w:sz="0" w:space="0" w:color="auto"/>
            <w:right w:val="none" w:sz="0" w:space="0" w:color="auto"/>
          </w:divBdr>
        </w:div>
        <w:div w:id="738332610">
          <w:marLeft w:val="0"/>
          <w:marRight w:val="0"/>
          <w:marTop w:val="0"/>
          <w:marBottom w:val="0"/>
          <w:divBdr>
            <w:top w:val="none" w:sz="0" w:space="0" w:color="auto"/>
            <w:left w:val="none" w:sz="0" w:space="0" w:color="auto"/>
            <w:bottom w:val="none" w:sz="0" w:space="0" w:color="auto"/>
            <w:right w:val="none" w:sz="0" w:space="0" w:color="auto"/>
          </w:divBdr>
        </w:div>
        <w:div w:id="823397937">
          <w:marLeft w:val="0"/>
          <w:marRight w:val="0"/>
          <w:marTop w:val="0"/>
          <w:marBottom w:val="0"/>
          <w:divBdr>
            <w:top w:val="none" w:sz="0" w:space="0" w:color="auto"/>
            <w:left w:val="none" w:sz="0" w:space="0" w:color="auto"/>
            <w:bottom w:val="none" w:sz="0" w:space="0" w:color="auto"/>
            <w:right w:val="none" w:sz="0" w:space="0" w:color="auto"/>
          </w:divBdr>
        </w:div>
        <w:div w:id="925959461">
          <w:marLeft w:val="0"/>
          <w:marRight w:val="0"/>
          <w:marTop w:val="0"/>
          <w:marBottom w:val="0"/>
          <w:divBdr>
            <w:top w:val="none" w:sz="0" w:space="0" w:color="auto"/>
            <w:left w:val="none" w:sz="0" w:space="0" w:color="auto"/>
            <w:bottom w:val="none" w:sz="0" w:space="0" w:color="auto"/>
            <w:right w:val="none" w:sz="0" w:space="0" w:color="auto"/>
          </w:divBdr>
        </w:div>
        <w:div w:id="980693673">
          <w:marLeft w:val="0"/>
          <w:marRight w:val="0"/>
          <w:marTop w:val="0"/>
          <w:marBottom w:val="0"/>
          <w:divBdr>
            <w:top w:val="none" w:sz="0" w:space="0" w:color="auto"/>
            <w:left w:val="none" w:sz="0" w:space="0" w:color="auto"/>
            <w:bottom w:val="none" w:sz="0" w:space="0" w:color="auto"/>
            <w:right w:val="none" w:sz="0" w:space="0" w:color="auto"/>
          </w:divBdr>
        </w:div>
        <w:div w:id="1006446161">
          <w:marLeft w:val="0"/>
          <w:marRight w:val="0"/>
          <w:marTop w:val="0"/>
          <w:marBottom w:val="0"/>
          <w:divBdr>
            <w:top w:val="none" w:sz="0" w:space="0" w:color="auto"/>
            <w:left w:val="none" w:sz="0" w:space="0" w:color="auto"/>
            <w:bottom w:val="none" w:sz="0" w:space="0" w:color="auto"/>
            <w:right w:val="none" w:sz="0" w:space="0" w:color="auto"/>
          </w:divBdr>
        </w:div>
        <w:div w:id="1299382462">
          <w:marLeft w:val="0"/>
          <w:marRight w:val="0"/>
          <w:marTop w:val="0"/>
          <w:marBottom w:val="0"/>
          <w:divBdr>
            <w:top w:val="none" w:sz="0" w:space="0" w:color="auto"/>
            <w:left w:val="none" w:sz="0" w:space="0" w:color="auto"/>
            <w:bottom w:val="none" w:sz="0" w:space="0" w:color="auto"/>
            <w:right w:val="none" w:sz="0" w:space="0" w:color="auto"/>
          </w:divBdr>
        </w:div>
        <w:div w:id="1310937782">
          <w:marLeft w:val="0"/>
          <w:marRight w:val="0"/>
          <w:marTop w:val="0"/>
          <w:marBottom w:val="0"/>
          <w:divBdr>
            <w:top w:val="none" w:sz="0" w:space="0" w:color="auto"/>
            <w:left w:val="none" w:sz="0" w:space="0" w:color="auto"/>
            <w:bottom w:val="none" w:sz="0" w:space="0" w:color="auto"/>
            <w:right w:val="none" w:sz="0" w:space="0" w:color="auto"/>
          </w:divBdr>
        </w:div>
        <w:div w:id="1312368802">
          <w:marLeft w:val="0"/>
          <w:marRight w:val="0"/>
          <w:marTop w:val="0"/>
          <w:marBottom w:val="0"/>
          <w:divBdr>
            <w:top w:val="none" w:sz="0" w:space="0" w:color="auto"/>
            <w:left w:val="none" w:sz="0" w:space="0" w:color="auto"/>
            <w:bottom w:val="none" w:sz="0" w:space="0" w:color="auto"/>
            <w:right w:val="none" w:sz="0" w:space="0" w:color="auto"/>
          </w:divBdr>
        </w:div>
        <w:div w:id="1733311607">
          <w:marLeft w:val="0"/>
          <w:marRight w:val="0"/>
          <w:marTop w:val="0"/>
          <w:marBottom w:val="0"/>
          <w:divBdr>
            <w:top w:val="none" w:sz="0" w:space="0" w:color="auto"/>
            <w:left w:val="none" w:sz="0" w:space="0" w:color="auto"/>
            <w:bottom w:val="none" w:sz="0" w:space="0" w:color="auto"/>
            <w:right w:val="none" w:sz="0" w:space="0" w:color="auto"/>
          </w:divBdr>
        </w:div>
        <w:div w:id="1883009950">
          <w:marLeft w:val="0"/>
          <w:marRight w:val="0"/>
          <w:marTop w:val="0"/>
          <w:marBottom w:val="0"/>
          <w:divBdr>
            <w:top w:val="none" w:sz="0" w:space="0" w:color="auto"/>
            <w:left w:val="none" w:sz="0" w:space="0" w:color="auto"/>
            <w:bottom w:val="none" w:sz="0" w:space="0" w:color="auto"/>
            <w:right w:val="none" w:sz="0" w:space="0" w:color="auto"/>
          </w:divBdr>
        </w:div>
        <w:div w:id="1919248772">
          <w:marLeft w:val="0"/>
          <w:marRight w:val="0"/>
          <w:marTop w:val="0"/>
          <w:marBottom w:val="0"/>
          <w:divBdr>
            <w:top w:val="none" w:sz="0" w:space="0" w:color="auto"/>
            <w:left w:val="none" w:sz="0" w:space="0" w:color="auto"/>
            <w:bottom w:val="none" w:sz="0" w:space="0" w:color="auto"/>
            <w:right w:val="none" w:sz="0" w:space="0" w:color="auto"/>
          </w:divBdr>
        </w:div>
        <w:div w:id="2113892638">
          <w:marLeft w:val="0"/>
          <w:marRight w:val="0"/>
          <w:marTop w:val="0"/>
          <w:marBottom w:val="0"/>
          <w:divBdr>
            <w:top w:val="none" w:sz="0" w:space="0" w:color="auto"/>
            <w:left w:val="none" w:sz="0" w:space="0" w:color="auto"/>
            <w:bottom w:val="none" w:sz="0" w:space="0" w:color="auto"/>
            <w:right w:val="none" w:sz="0" w:space="0" w:color="auto"/>
          </w:divBdr>
        </w:div>
      </w:divsChild>
    </w:div>
    <w:div w:id="2000695198">
      <w:bodyDiv w:val="1"/>
      <w:marLeft w:val="0"/>
      <w:marRight w:val="0"/>
      <w:marTop w:val="0"/>
      <w:marBottom w:val="0"/>
      <w:divBdr>
        <w:top w:val="none" w:sz="0" w:space="0" w:color="auto"/>
        <w:left w:val="none" w:sz="0" w:space="0" w:color="auto"/>
        <w:bottom w:val="none" w:sz="0" w:space="0" w:color="auto"/>
        <w:right w:val="none" w:sz="0" w:space="0" w:color="auto"/>
      </w:divBdr>
    </w:div>
    <w:div w:id="2114323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perion.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konsens.d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417385-60A4-4EB3-84B4-C7544A7ABB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844</Words>
  <Characters>6056</Characters>
  <Application>Microsoft Office Word</Application>
  <DocSecurity>0</DocSecurity>
  <Lines>50</Lines>
  <Paragraphs>13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CoperionLetter</vt:lpstr>
      <vt:lpstr>CoperionLetter</vt:lpstr>
    </vt:vector>
  </TitlesOfParts>
  <Company>Coperion</Company>
  <LinksUpToDate>false</LinksUpToDate>
  <CharactersWithSpaces>6887</CharactersWithSpaces>
  <SharedDoc>false</SharedDoc>
  <HLinks>
    <vt:vector size="30" baseType="variant">
      <vt:variant>
        <vt:i4>7536745</vt:i4>
      </vt:variant>
      <vt:variant>
        <vt:i4>15</vt:i4>
      </vt:variant>
      <vt:variant>
        <vt:i4>0</vt:i4>
      </vt:variant>
      <vt:variant>
        <vt:i4>5</vt:i4>
      </vt:variant>
      <vt:variant>
        <vt:lpwstr>http://www.konsens.de/</vt:lpwstr>
      </vt:variant>
      <vt:variant>
        <vt:lpwstr/>
      </vt:variant>
      <vt:variant>
        <vt:i4>2097255</vt:i4>
      </vt:variant>
      <vt:variant>
        <vt:i4>12</vt:i4>
      </vt:variant>
      <vt:variant>
        <vt:i4>0</vt:i4>
      </vt:variant>
      <vt:variant>
        <vt:i4>5</vt:i4>
      </vt:variant>
      <vt:variant>
        <vt:lpwstr>http://www.coperion.com/news/pressemitteilungen</vt:lpwstr>
      </vt:variant>
      <vt:variant>
        <vt:lpwstr/>
      </vt:variant>
      <vt:variant>
        <vt:i4>4915283</vt:i4>
      </vt:variant>
      <vt:variant>
        <vt:i4>9</vt:i4>
      </vt:variant>
      <vt:variant>
        <vt:i4>0</vt:i4>
      </vt:variant>
      <vt:variant>
        <vt:i4>5</vt:i4>
      </vt:variant>
      <vt:variant>
        <vt:lpwstr>http://www.coperion.com/</vt:lpwstr>
      </vt:variant>
      <vt:variant>
        <vt:lpwstr/>
      </vt:variant>
      <vt:variant>
        <vt:i4>6029319</vt:i4>
      </vt:variant>
      <vt:variant>
        <vt:i4>6</vt:i4>
      </vt:variant>
      <vt:variant>
        <vt:i4>0</vt:i4>
      </vt:variant>
      <vt:variant>
        <vt:i4>5</vt:i4>
      </vt:variant>
      <vt:variant>
        <vt:lpwstr>http://www.coperionktron.com/</vt:lpwstr>
      </vt:variant>
      <vt:variant>
        <vt:lpwstr/>
      </vt:variant>
      <vt:variant>
        <vt:i4>4915283</vt:i4>
      </vt:variant>
      <vt:variant>
        <vt:i4>3</vt:i4>
      </vt:variant>
      <vt:variant>
        <vt:i4>0</vt:i4>
      </vt:variant>
      <vt:variant>
        <vt:i4>5</vt:i4>
      </vt:variant>
      <vt:variant>
        <vt:lpwstr>http://www.coperion.com/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CoperionLetter</dc:title>
  <dc:creator>Steimle-Kathrin</dc:creator>
  <cp:lastModifiedBy>Conrad, Julia</cp:lastModifiedBy>
  <cp:revision>31</cp:revision>
  <cp:lastPrinted>2021-03-29T09:30:00Z</cp:lastPrinted>
  <dcterms:created xsi:type="dcterms:W3CDTF">2021-10-12T14:01:00Z</dcterms:created>
  <dcterms:modified xsi:type="dcterms:W3CDTF">2021-12-06T14:12:00Z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1.2</vt:lpwstr>
  </property>
  <property fmtid="{D5CDD505-2E9C-101B-9397-08002B2CF9AE}" pid="3" name="Vorlage">
    <vt:lpwstr>CoperionLetter.dot</vt:lpwstr>
  </property>
  <property fmtid="{D5CDD505-2E9C-101B-9397-08002B2CF9AE}" pid="4" name="Erstellt">
    <vt:filetime>2007-11-19T23:00:00Z</vt:filetime>
  </property>
  <property fmtid="{D5CDD505-2E9C-101B-9397-08002B2CF9AE}" pid="5" name="Bearbeitet">
    <vt:filetime>2008-10-30T23:00:00Z</vt:filetime>
  </property>
  <property fmtid="{D5CDD505-2E9C-101B-9397-08002B2CF9AE}" pid="6" name="Mandant">
    <vt:lpwstr>CST</vt:lpwstr>
  </property>
  <property fmtid="{D5CDD505-2E9C-101B-9397-08002B2CF9AE}" pid="7" name="Document">
    <vt:lpwstr>Letter</vt:lpwstr>
  </property>
  <property fmtid="{D5CDD505-2E9C-101B-9397-08002B2CF9AE}" pid="8" name="Language">
    <vt:i4>49</vt:i4>
  </property>
  <property fmtid="{D5CDD505-2E9C-101B-9397-08002B2CF9AE}" pid="9" name="TypeOfLogo">
    <vt:lpwstr>Standard</vt:lpwstr>
  </property>
  <property fmtid="{D5CDD505-2E9C-101B-9397-08002B2CF9AE}" pid="10" name="TypeOfPaper">
    <vt:lpwstr>StandardPaper</vt:lpwstr>
  </property>
</Properties>
</file>