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436347" w14:paraId="4E119FE8" w14:textId="77777777">
        <w:trPr>
          <w:cantSplit/>
          <w:trHeight w:val="2545"/>
        </w:trPr>
        <w:tc>
          <w:tcPr>
            <w:tcW w:w="7140" w:type="dxa"/>
          </w:tcPr>
          <w:p w14:paraId="1D8D0FDB" w14:textId="77777777" w:rsidR="00436347" w:rsidRDefault="00436347">
            <w:pPr>
              <w:rPr>
                <w:noProof/>
                <w:sz w:val="15"/>
                <w:szCs w:val="15"/>
              </w:rPr>
            </w:pPr>
          </w:p>
          <w:p w14:paraId="47A5FFD4" w14:textId="77777777" w:rsidR="00436347" w:rsidRDefault="00436347">
            <w:pPr>
              <w:spacing w:before="120"/>
              <w:rPr>
                <w:noProof/>
                <w:szCs w:val="22"/>
              </w:rPr>
            </w:pPr>
          </w:p>
        </w:tc>
        <w:tc>
          <w:tcPr>
            <w:tcW w:w="2993" w:type="dxa"/>
          </w:tcPr>
          <w:p w14:paraId="4654357E" w14:textId="77777777" w:rsidR="00436347" w:rsidRDefault="00DB697B">
            <w:pPr>
              <w:rPr>
                <w:b/>
                <w:bCs/>
                <w:sz w:val="14"/>
              </w:rPr>
            </w:pPr>
            <w:bookmarkStart w:id="0" w:name="CompanyName"/>
            <w:bookmarkStart w:id="1" w:name="AddressLine"/>
            <w:bookmarkEnd w:id="0"/>
            <w:bookmarkEnd w:id="1"/>
            <w:r>
              <w:rPr>
                <w:b/>
                <w:bCs/>
                <w:sz w:val="14"/>
              </w:rPr>
              <w:t>Kontakt</w:t>
            </w:r>
          </w:p>
          <w:p w14:paraId="2794F592" w14:textId="77777777" w:rsidR="00436347" w:rsidRDefault="00DB697B">
            <w:pPr>
              <w:rPr>
                <w:bCs/>
                <w:sz w:val="14"/>
              </w:rPr>
            </w:pPr>
            <w:r>
              <w:rPr>
                <w:bCs/>
                <w:sz w:val="14"/>
              </w:rPr>
              <w:t>Kathrin Fleuchaus</w:t>
            </w:r>
          </w:p>
          <w:p w14:paraId="189DB0DE" w14:textId="77777777" w:rsidR="00436347" w:rsidRDefault="00DB697B">
            <w:pPr>
              <w:rPr>
                <w:bCs/>
                <w:sz w:val="14"/>
              </w:rPr>
            </w:pPr>
            <w:r>
              <w:rPr>
                <w:bCs/>
                <w:sz w:val="14"/>
              </w:rPr>
              <w:t>Marketing Communications</w:t>
            </w:r>
          </w:p>
          <w:p w14:paraId="7496EB6B" w14:textId="77777777" w:rsidR="00436347" w:rsidRDefault="00DB697B">
            <w:pPr>
              <w:rPr>
                <w:bCs/>
                <w:sz w:val="14"/>
              </w:rPr>
            </w:pPr>
            <w:r>
              <w:rPr>
                <w:bCs/>
                <w:sz w:val="14"/>
              </w:rPr>
              <w:t>Coperion GmbH</w:t>
            </w:r>
          </w:p>
          <w:p w14:paraId="5CD25F9B" w14:textId="77777777" w:rsidR="00436347" w:rsidRDefault="00DB697B">
            <w:pPr>
              <w:rPr>
                <w:bCs/>
                <w:sz w:val="14"/>
              </w:rPr>
            </w:pPr>
            <w:r>
              <w:rPr>
                <w:bCs/>
                <w:sz w:val="14"/>
              </w:rPr>
              <w:t>Theodorstraße 10</w:t>
            </w:r>
          </w:p>
          <w:p w14:paraId="0DAAA157" w14:textId="77777777" w:rsidR="00436347" w:rsidRDefault="00DB697B">
            <w:pPr>
              <w:rPr>
                <w:bCs/>
                <w:sz w:val="14"/>
              </w:rPr>
            </w:pPr>
            <w:r>
              <w:rPr>
                <w:bCs/>
                <w:sz w:val="14"/>
              </w:rPr>
              <w:t>70469 Stuttgart/Deutschland</w:t>
            </w:r>
          </w:p>
          <w:p w14:paraId="65FC4CE3" w14:textId="77777777" w:rsidR="00436347" w:rsidRDefault="00436347">
            <w:pPr>
              <w:rPr>
                <w:bCs/>
                <w:sz w:val="14"/>
              </w:rPr>
            </w:pPr>
          </w:p>
          <w:p w14:paraId="1B1E88D8" w14:textId="77777777" w:rsidR="00436347" w:rsidRDefault="00DB697B">
            <w:pPr>
              <w:rPr>
                <w:bCs/>
                <w:sz w:val="14"/>
              </w:rPr>
            </w:pPr>
            <w:r>
              <w:rPr>
                <w:bCs/>
                <w:sz w:val="14"/>
              </w:rPr>
              <w:t>Telefon +49 (0)711 897 25 07</w:t>
            </w:r>
          </w:p>
          <w:p w14:paraId="7D747AEA" w14:textId="77777777" w:rsidR="00436347" w:rsidRDefault="00DB697B">
            <w:pPr>
              <w:rPr>
                <w:bCs/>
                <w:sz w:val="14"/>
              </w:rPr>
            </w:pPr>
            <w:r>
              <w:rPr>
                <w:bCs/>
                <w:sz w:val="14"/>
              </w:rPr>
              <w:t>kathrin.fleuchaus@coperion.com</w:t>
            </w:r>
          </w:p>
          <w:p w14:paraId="789C68E7" w14:textId="77777777" w:rsidR="00436347" w:rsidRDefault="00DB697B">
            <w:pPr>
              <w:rPr>
                <w:bCs/>
                <w:sz w:val="14"/>
              </w:rPr>
            </w:pPr>
            <w:r>
              <w:rPr>
                <w:bCs/>
                <w:sz w:val="14"/>
              </w:rPr>
              <w:t>www.coperion.com</w:t>
            </w:r>
          </w:p>
          <w:p w14:paraId="2371568A" w14:textId="77777777" w:rsidR="00436347" w:rsidRDefault="00436347">
            <w:pPr>
              <w:rPr>
                <w:noProof/>
                <w:sz w:val="15"/>
                <w:szCs w:val="15"/>
              </w:rPr>
            </w:pPr>
          </w:p>
        </w:tc>
      </w:tr>
    </w:tbl>
    <w:p w14:paraId="153074D4" w14:textId="77777777" w:rsidR="00436347" w:rsidRDefault="00DB697B">
      <w:pPr>
        <w:pStyle w:val="Pressemitteilung"/>
      </w:pPr>
      <w:r>
        <w:t>Pressemitteilung</w:t>
      </w:r>
    </w:p>
    <w:p w14:paraId="7EFEB1EB" w14:textId="77777777" w:rsidR="00436347" w:rsidRDefault="00DB697B">
      <w:pPr>
        <w:pStyle w:val="Pressemitteilung"/>
      </w:pPr>
      <w:r>
        <w:t>LANXESS produziert erfolgreich Polyamid-Compounds auf Gesamtanlage von Coperion</w:t>
      </w:r>
    </w:p>
    <w:p w14:paraId="0BFC7A76" w14:textId="77777777" w:rsidR="00436347" w:rsidRDefault="00DB697B">
      <w:pPr>
        <w:spacing w:before="120" w:line="360" w:lineRule="exact"/>
        <w:rPr>
          <w:b/>
          <w:sz w:val="28"/>
        </w:rPr>
      </w:pPr>
      <w:r>
        <w:rPr>
          <w:b/>
          <w:sz w:val="28"/>
        </w:rPr>
        <w:t>Herstellung von Polyamid-Compounds erreicht neue Durchsatzdimension</w:t>
      </w:r>
    </w:p>
    <w:p w14:paraId="6FF2BE88" w14:textId="22C452AB" w:rsidR="00436347" w:rsidRDefault="00DB697B">
      <w:pPr>
        <w:pStyle w:val="text"/>
        <w:suppressAutoHyphens/>
        <w:spacing w:before="240"/>
      </w:pPr>
      <w:r>
        <w:rPr>
          <w:i/>
          <w:iCs/>
        </w:rPr>
        <w:t xml:space="preserve">Stuttgart, </w:t>
      </w:r>
      <w:r w:rsidR="00A2165B">
        <w:rPr>
          <w:i/>
          <w:iCs/>
        </w:rPr>
        <w:t>November</w:t>
      </w:r>
      <w:r>
        <w:rPr>
          <w:i/>
          <w:iCs/>
        </w:rPr>
        <w:t xml:space="preserve"> 2021</w:t>
      </w:r>
      <w:r>
        <w:t xml:space="preserve"> – Der Spezialchemie-Konzern LANXESS betreibt am Standort </w:t>
      </w:r>
      <w:r w:rsidRPr="00C71ABC">
        <w:t xml:space="preserve">Krefeld-Uerdingen eine weitere Coperion-Gesamtanlage zur Herstellung von Polyamid 6, Polyamid 66 und </w:t>
      </w:r>
      <w:proofErr w:type="spellStart"/>
      <w:r w:rsidRPr="00C71ABC">
        <w:t>Polybutylenterephthalat</w:t>
      </w:r>
      <w:proofErr w:type="spellEnd"/>
      <w:r w:rsidRPr="00C71ABC">
        <w:t xml:space="preserve"> (PBT) und</w:t>
      </w:r>
      <w:r>
        <w:t xml:space="preserve"> dringt mit dieser in einen neuen Durchsatzbereich vor. Auf der Anlage rund um den Hochleistungs-Doppelschneckenextruder ZSK 92 Mc</w:t>
      </w:r>
      <w:r>
        <w:rPr>
          <w:vertAlign w:val="superscript"/>
        </w:rPr>
        <w:t>18</w:t>
      </w:r>
      <w:r>
        <w:t xml:space="preserve"> produziert Lanxess die anspruchsvollen Compounds mit bisher unerreichten Durchsätzen. Um diesen hohen Ausstoß bei sehr guter Produktqualität zuverlässig zu erzielen, hat Coperion die Gesamtanlage des Entwicklers und Anbieters von Hochleistungscompounds mit speziellen Features ausgestattet, die einen hohen Automatisierungsgrad sichern. Dazu zählt beispielsweise die Strangzuführung ASC von Coperion </w:t>
      </w:r>
      <w:proofErr w:type="spellStart"/>
      <w:r>
        <w:t>Pelletizing</w:t>
      </w:r>
      <w:proofErr w:type="spellEnd"/>
      <w:r>
        <w:t xml:space="preserve"> Technology, die die Polymerstränge beim Austritt aus dem Doppelschneckenextruder vollautomatisch zum </w:t>
      </w:r>
      <w:proofErr w:type="spellStart"/>
      <w:r>
        <w:t>Granulator</w:t>
      </w:r>
      <w:proofErr w:type="spellEnd"/>
      <w:r>
        <w:t xml:space="preserve"> befördert. Die Gesamtanlage rund um den ZS</w:t>
      </w:r>
      <w:r w:rsidR="009A20F0">
        <w:t>K</w:t>
      </w:r>
      <w:r>
        <w:t xml:space="preserve"> 92 Mc</w:t>
      </w:r>
      <w:r>
        <w:rPr>
          <w:vertAlign w:val="superscript"/>
        </w:rPr>
        <w:t>18</w:t>
      </w:r>
      <w:r>
        <w:t xml:space="preserve"> ist eine von mehreren Coperion-Linien, die LANXESS in Krefeld-Uerdingen betreibt. </w:t>
      </w:r>
    </w:p>
    <w:p w14:paraId="4E84540D" w14:textId="77777777" w:rsidR="00436347" w:rsidRDefault="00DB697B">
      <w:pPr>
        <w:pStyle w:val="text"/>
        <w:suppressAutoHyphens/>
        <w:spacing w:before="240"/>
        <w:rPr>
          <w:b/>
          <w:bCs/>
        </w:rPr>
      </w:pPr>
      <w:r>
        <w:rPr>
          <w:b/>
          <w:bCs/>
        </w:rPr>
        <w:t>Reibungsloser Produktionsablauf dank Komplettlösung aus einer Hand</w:t>
      </w:r>
    </w:p>
    <w:p w14:paraId="45995F3F" w14:textId="77777777" w:rsidR="00436347" w:rsidRDefault="00DB697B">
      <w:pPr>
        <w:pStyle w:val="text"/>
        <w:suppressAutoHyphens/>
        <w:spacing w:before="240"/>
      </w:pPr>
      <w:r>
        <w:t xml:space="preserve">Coperion hat die </w:t>
      </w:r>
      <w:proofErr w:type="spellStart"/>
      <w:r>
        <w:t>Compoundierlinie</w:t>
      </w:r>
      <w:proofErr w:type="spellEnd"/>
      <w:r>
        <w:t xml:space="preserve"> als schlüsselfertige Komplettlösung für LANXESS realisiert – vom Engineering bis hin zur Inbetriebnahme. Von der hochmodernen Rohmaterialaufgabe, über die Förderung, </w:t>
      </w:r>
      <w:proofErr w:type="spellStart"/>
      <w:r>
        <w:t>Compoundierung</w:t>
      </w:r>
      <w:proofErr w:type="spellEnd"/>
      <w:r>
        <w:t xml:space="preserve"> bis hin zur Granulier- und </w:t>
      </w:r>
      <w:proofErr w:type="spellStart"/>
      <w:r>
        <w:t>Klassiertechnologie</w:t>
      </w:r>
      <w:proofErr w:type="spellEnd"/>
      <w:r>
        <w:t xml:space="preserve"> hat Coperion alle Prozessschritte der Anlage nahtlos aufeinander abgestimmt und logistisch sinnvoll in einen Stahlbau integriert. Dies ist die Basis für den vollautomatischen Betrieb der </w:t>
      </w:r>
      <w:proofErr w:type="spellStart"/>
      <w:r>
        <w:t>Compoundieranlage</w:t>
      </w:r>
      <w:proofErr w:type="spellEnd"/>
      <w:r>
        <w:t xml:space="preserve">. Bereits nach einem kurzen Anfahrprozess kann ihre volle Leistungskapazität ausgeschöpft werden. Darüber hinaus hat Coperion die </w:t>
      </w:r>
      <w:proofErr w:type="spellStart"/>
      <w:r>
        <w:t>Compoundierlinie</w:t>
      </w:r>
      <w:proofErr w:type="spellEnd"/>
      <w:r>
        <w:t xml:space="preserve"> für LANXESS so ausgelegt, dass der zur Verfügung stehende Raum optimal genutzt wird und </w:t>
      </w:r>
      <w:r>
        <w:lastRenderedPageBreak/>
        <w:t xml:space="preserve">eine gute Zugänglichkeit der einzelnen Komponenten sowie kurze Laufwege für das Bedienpersonal gesichert sind. </w:t>
      </w:r>
    </w:p>
    <w:p w14:paraId="27E7DCA3" w14:textId="1144BCCB" w:rsidR="00436347" w:rsidRDefault="00DB697B">
      <w:pPr>
        <w:pStyle w:val="text"/>
        <w:suppressAutoHyphens/>
        <w:spacing w:before="240"/>
      </w:pPr>
      <w:r>
        <w:t>Alle Schlüsselkomponenten der Komplettlösung stammen aus eigener Entwicklung und Produktion von Coperion. Dazu zählt der Hochleistungsextruder ZSK 92 Mc</w:t>
      </w:r>
      <w:r>
        <w:rPr>
          <w:vertAlign w:val="superscript"/>
        </w:rPr>
        <w:t>18</w:t>
      </w:r>
      <w:r>
        <w:t xml:space="preserve">, der mit seinem sehr hohen Drehmoment von 18 </w:t>
      </w:r>
      <w:proofErr w:type="spellStart"/>
      <w:r>
        <w:t>Nm</w:t>
      </w:r>
      <w:proofErr w:type="spellEnd"/>
      <w:r>
        <w:t>/</w:t>
      </w:r>
      <w:r w:rsidR="00171792">
        <w:t>c</w:t>
      </w:r>
      <w:r>
        <w:t xml:space="preserve">m³ eine zentrale Funktion bei der Erzielung der hohen Durchsatzraten für verstärkte Polyamide übernimmt. Der ZSK-Doppelschneckenextruder ist mit einer zweiwelligen Seitenbeschickung ZS-B und einer Seitenentgasung ZS-EG ausgestattet. Eigens für die Herstellung der Polyamid-Compounds hat Coperion den Spritzkopf SK92 weiterentwickelt. Mit seinem intelligenten </w:t>
      </w:r>
      <w:proofErr w:type="spellStart"/>
      <w:r>
        <w:t>Temperierkonzept</w:t>
      </w:r>
      <w:proofErr w:type="spellEnd"/>
      <w:r>
        <w:t xml:space="preserve"> wird eine sehr homogene Temperaturverteilung erreicht, so dass die Stränge auch bei hohen Durchsatzraten über die gesamte Breite der Lochleiste vollkommen gleichmäßig austreten. Hinzu kommt die optimierte Fließgeometrie, dank der die </w:t>
      </w:r>
      <w:proofErr w:type="spellStart"/>
      <w:r>
        <w:t>Polyamidschmelze</w:t>
      </w:r>
      <w:proofErr w:type="spellEnd"/>
      <w:r>
        <w:t xml:space="preserve"> sehr schonend behandelt und eine hohe </w:t>
      </w:r>
      <w:proofErr w:type="spellStart"/>
      <w:r>
        <w:t>Compoundqualität</w:t>
      </w:r>
      <w:proofErr w:type="spellEnd"/>
      <w:r>
        <w:t xml:space="preserve"> erzielt wird. Die Lochleiste lässt sich in der neuen Ausführung des SK92 sehr einfach und schnell mit nur wenigen Handgriffen wechseln. Einen sehr wichtigen Beitrag für den Betrieb der Komplettanlage leistet die vollautomatische Strangzuführung von Coperion </w:t>
      </w:r>
      <w:proofErr w:type="spellStart"/>
      <w:r>
        <w:t>Pelletizing</w:t>
      </w:r>
      <w:proofErr w:type="spellEnd"/>
      <w:r>
        <w:t xml:space="preserve"> Technology. Sie leitet die extrudierten Stränge über eine wasserüberspülte Rutsche und ein nachfolgendes Förderband automatisch zum Einzugswerk des </w:t>
      </w:r>
      <w:proofErr w:type="spellStart"/>
      <w:r>
        <w:t>Stranggranulators</w:t>
      </w:r>
      <w:proofErr w:type="spellEnd"/>
      <w:r>
        <w:t xml:space="preserve"> SP 700 HD. Das Anfahren erfolgt damit ebenso vollautomatisch wie das Fördern und Einfädeln der Stränge bei Strangabrissen. Es erfolgt kein Produktverlust und die laufende Produktion wird nicht unterbrochen.</w:t>
      </w:r>
    </w:p>
    <w:p w14:paraId="05083083" w14:textId="77777777" w:rsidR="00436347" w:rsidRDefault="00DB697B">
      <w:pPr>
        <w:pStyle w:val="text"/>
        <w:suppressAutoHyphens/>
        <w:spacing w:before="240"/>
      </w:pPr>
      <w:r>
        <w:t xml:space="preserve">Frank Lechner, General Manager </w:t>
      </w:r>
      <w:proofErr w:type="spellStart"/>
      <w:r>
        <w:t>Process</w:t>
      </w:r>
      <w:proofErr w:type="spellEnd"/>
      <w:r>
        <w:t xml:space="preserve"> Technology and Research &amp; Development der Polymer Division bei Coperion, zeigt sich sehr zufrieden mit der Anlage: „Bei der Komplettlösung für LANXESS konnten wir unsere gesamte Systemkompetenz ausspielen. In jedem einzelnen der Prozessschritte steckt sehr viel Entwicklergeist von uns. Es macht uns sehr stolz zu sehen, wie alle Technologien erfolgreich ineinandergreifen, und dass LANXESS das Leistungspotenzial unserer Anlage für die Herstellung von Polyamid-Compounds voll ausschöpfen kann.“</w:t>
      </w:r>
    </w:p>
    <w:p w14:paraId="2639B628" w14:textId="77777777" w:rsidR="00436347" w:rsidRDefault="00436347">
      <w:pPr>
        <w:pStyle w:val="text"/>
        <w:suppressAutoHyphens/>
        <w:spacing w:before="240"/>
      </w:pPr>
    </w:p>
    <w:p w14:paraId="0F0DE896" w14:textId="77777777" w:rsidR="00436347" w:rsidRDefault="00436347">
      <w:pPr>
        <w:pStyle w:val="text"/>
        <w:suppressAutoHyphens/>
        <w:spacing w:before="240"/>
      </w:pPr>
    </w:p>
    <w:p w14:paraId="23A083FB" w14:textId="77777777" w:rsidR="00436347" w:rsidRDefault="00436347">
      <w:pPr>
        <w:pStyle w:val="text"/>
        <w:suppressAutoHyphens/>
        <w:spacing w:before="240"/>
      </w:pPr>
    </w:p>
    <w:p w14:paraId="5FF40494" w14:textId="77777777" w:rsidR="00436347" w:rsidRDefault="00DB697B">
      <w:pPr>
        <w:overflowPunct/>
        <w:autoSpaceDE/>
        <w:autoSpaceDN/>
        <w:adjustRightInd/>
        <w:textAlignment w:val="auto"/>
        <w:rPr>
          <w:rFonts w:cs="Arial"/>
          <w:b/>
          <w:bCs/>
          <w:sz w:val="20"/>
        </w:rPr>
      </w:pPr>
      <w:r>
        <w:rPr>
          <w:rFonts w:cs="Arial"/>
          <w:b/>
          <w:bCs/>
          <w:sz w:val="20"/>
        </w:rPr>
        <w:lastRenderedPageBreak/>
        <w:t>Über Coperion</w:t>
      </w:r>
    </w:p>
    <w:p w14:paraId="2F609E26" w14:textId="733EAB5D" w:rsidR="00436347" w:rsidRDefault="00DB697B">
      <w:pPr>
        <w:rPr>
          <w:rFonts w:cs="Arial"/>
          <w:sz w:val="20"/>
        </w:rPr>
      </w:pPr>
      <w:r>
        <w:rPr>
          <w:rFonts w:cs="Arial"/>
          <w:sz w:val="20"/>
        </w:rPr>
        <w:t>Coperion (</w:t>
      </w:r>
      <w:hyperlink r:id="rId8" w:history="1">
        <w:r>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eine Marke von Coperion.</w:t>
      </w:r>
    </w:p>
    <w:p w14:paraId="289FDF5D" w14:textId="77777777" w:rsidR="00436347" w:rsidRDefault="00436347">
      <w:pPr>
        <w:rPr>
          <w:rFonts w:cs="Arial"/>
          <w:sz w:val="20"/>
        </w:rPr>
      </w:pPr>
    </w:p>
    <w:p w14:paraId="1848B82C" w14:textId="77777777" w:rsidR="00436347" w:rsidRDefault="00DB697B">
      <w:pPr>
        <w:rPr>
          <w:rFonts w:cs="Arial"/>
          <w:b/>
          <w:bCs/>
          <w:sz w:val="20"/>
        </w:rPr>
      </w:pPr>
      <w:r>
        <w:rPr>
          <w:rFonts w:cs="Arial"/>
          <w:b/>
          <w:bCs/>
          <w:sz w:val="20"/>
        </w:rPr>
        <w:t>Über LANXESS</w:t>
      </w:r>
    </w:p>
    <w:p w14:paraId="58586A59" w14:textId="4640FF8E" w:rsidR="00436347" w:rsidRPr="008135F3" w:rsidRDefault="00DB697B">
      <w:pPr>
        <w:pStyle w:val="PI-Disclaimer"/>
        <w:rPr>
          <w:sz w:val="20"/>
          <w:szCs w:val="20"/>
        </w:rPr>
      </w:pPr>
      <w:r w:rsidRPr="008135F3">
        <w:rPr>
          <w:sz w:val="20"/>
          <w:szCs w:val="20"/>
        </w:rPr>
        <w:t>LANXESS</w:t>
      </w:r>
      <w:r w:rsidR="008135F3">
        <w:rPr>
          <w:sz w:val="20"/>
          <w:szCs w:val="20"/>
        </w:rPr>
        <w:t xml:space="preserve"> (</w:t>
      </w:r>
      <w:hyperlink r:id="rId9" w:history="1">
        <w:r w:rsidR="008135F3" w:rsidRPr="006E00DD">
          <w:rPr>
            <w:rStyle w:val="Hyperlink"/>
            <w:sz w:val="20"/>
            <w:szCs w:val="20"/>
          </w:rPr>
          <w:t>www.LANXESS.de</w:t>
        </w:r>
      </w:hyperlink>
      <w:r w:rsidR="008135F3">
        <w:rPr>
          <w:sz w:val="20"/>
          <w:szCs w:val="20"/>
        </w:rPr>
        <w:t>)</w:t>
      </w:r>
      <w:r w:rsidRPr="008135F3">
        <w:rPr>
          <w:sz w:val="20"/>
          <w:szCs w:val="20"/>
        </w:rPr>
        <w:t xml:space="preserve"> ist ein führender Spezialchemie-Konzern, der 2020 einen Umsatz von 6,1 Milliarden Euro erzielte und aktuell rund 14.900 Mitarbeitende in 33 Ländern beschäftigt. Das Kerngeschäft von LANXESS bilden Entwicklung, Herstellung und Vertrieb von chemischen Zwischenprodukten, Additiven, Spezialchemikalien und Kunststoffen. LANXESS ist Mitglied in den führenden Nachhaltigkeitsindizes Dow Jones </w:t>
      </w:r>
      <w:proofErr w:type="spellStart"/>
      <w:r w:rsidRPr="008135F3">
        <w:rPr>
          <w:sz w:val="20"/>
          <w:szCs w:val="20"/>
        </w:rPr>
        <w:t>Sustainability</w:t>
      </w:r>
      <w:proofErr w:type="spellEnd"/>
      <w:r w:rsidRPr="008135F3">
        <w:rPr>
          <w:sz w:val="20"/>
          <w:szCs w:val="20"/>
        </w:rPr>
        <w:t xml:space="preserve"> Index (DJSI World und Europe) und FTSE4Good. </w:t>
      </w:r>
    </w:p>
    <w:p w14:paraId="52F4B35E" w14:textId="77777777" w:rsidR="00436347" w:rsidRDefault="00436347">
      <w:pPr>
        <w:rPr>
          <w:rFonts w:cs="Arial"/>
          <w:sz w:val="20"/>
        </w:rPr>
      </w:pPr>
    </w:p>
    <w:p w14:paraId="10921197" w14:textId="77777777" w:rsidR="00436347" w:rsidRDefault="00DB697B">
      <w:pPr>
        <w:pStyle w:val="Trennung"/>
        <w:spacing w:before="240" w:after="240"/>
      </w:pPr>
      <w:r>
        <w:t></w:t>
      </w:r>
      <w:r>
        <w:t></w:t>
      </w:r>
      <w:r>
        <w:t></w:t>
      </w:r>
    </w:p>
    <w:p w14:paraId="4EB98BAC" w14:textId="77777777" w:rsidR="00436347" w:rsidRDefault="00436347">
      <w:pPr>
        <w:pStyle w:val="Trennung"/>
        <w:spacing w:before="240" w:after="240"/>
      </w:pPr>
    </w:p>
    <w:p w14:paraId="3F3019B4" w14:textId="77777777" w:rsidR="00436347" w:rsidRDefault="00DB697B">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 englischer und chinesischer Sprache</w:t>
      </w:r>
      <w:r>
        <w:t xml:space="preserve"> und </w:t>
      </w:r>
      <w:r>
        <w:rPr>
          <w:u w:val="single"/>
        </w:rPr>
        <w:t>die Farbbilder in druckfähiger Qualität</w:t>
      </w:r>
      <w:r>
        <w:t xml:space="preserve"> zum Herunterladen im Internet unter </w:t>
      </w:r>
    </w:p>
    <w:p w14:paraId="3356EE86" w14:textId="77777777" w:rsidR="00436347" w:rsidRDefault="00DB697B">
      <w:pPr>
        <w:pStyle w:val="Internet"/>
        <w:pBdr>
          <w:bottom w:val="single" w:sz="8" w:space="0" w:color="auto"/>
        </w:pBdr>
        <w:ind w:right="-113"/>
        <w:rPr>
          <w:b/>
        </w:rPr>
      </w:pPr>
      <w:r>
        <w:rPr>
          <w:rStyle w:val="Hyperlink"/>
          <w:b/>
        </w:rPr>
        <w:t>https://www.coperion.com/de/news-media/pressemitteilungen/</w:t>
      </w:r>
      <w:bookmarkStart w:id="2" w:name="OLE_LINK1"/>
    </w:p>
    <w:bookmarkEnd w:id="2"/>
    <w:p w14:paraId="2909663E" w14:textId="77777777" w:rsidR="00436347" w:rsidRDefault="00DB697B">
      <w:pPr>
        <w:pStyle w:val="Internet"/>
        <w:pBdr>
          <w:bottom w:val="single" w:sz="8" w:space="0" w:color="auto"/>
        </w:pBdr>
        <w:ind w:right="-113"/>
        <w:rPr>
          <w:sz w:val="6"/>
        </w:rPr>
      </w:pPr>
      <w:r>
        <w:rPr>
          <w:sz w:val="6"/>
        </w:rPr>
        <w:t xml:space="preserve">  .</w:t>
      </w:r>
    </w:p>
    <w:p w14:paraId="68A43103" w14:textId="77777777" w:rsidR="00436347" w:rsidRDefault="00436347">
      <w:pPr>
        <w:pStyle w:val="Beleg"/>
        <w:spacing w:before="360"/>
      </w:pPr>
    </w:p>
    <w:p w14:paraId="7DF92DC8" w14:textId="77777777" w:rsidR="00436347" w:rsidRDefault="00DB697B">
      <w:pPr>
        <w:pStyle w:val="Beleg"/>
        <w:spacing w:before="360"/>
      </w:pPr>
      <w:r>
        <w:t xml:space="preserve">Redaktioneller Kontakt und Belegexemplare: </w:t>
      </w:r>
    </w:p>
    <w:p w14:paraId="5B5E4EDC" w14:textId="4698C33A" w:rsidR="00436347" w:rsidRDefault="00DB697B">
      <w:pPr>
        <w:pStyle w:val="Konsens"/>
        <w:spacing w:before="120"/>
        <w:rPr>
          <w:rStyle w:val="Hyperlink"/>
          <w:szCs w:val="22"/>
        </w:rPr>
      </w:pPr>
      <w:r>
        <w:t>Dr. Jörg Wolters,  KONSENS Public Relations GmbH &amp; Co. KG,</w:t>
      </w:r>
      <w:r>
        <w:br/>
        <w:t>Im Kühlen Grund 10,  D-64823 Groß-Umstadt</w:t>
      </w:r>
      <w:r>
        <w:br/>
        <w:t>Tel.:+49 (0)60 78/93 63-0,  Fax: +49 (0)60 78/93 63-20</w:t>
      </w:r>
      <w:r>
        <w:br/>
        <w:t xml:space="preserve">E-Mail:  </w:t>
      </w:r>
      <w:r>
        <w:rPr>
          <w:szCs w:val="22"/>
        </w:rPr>
        <w:t xml:space="preserve">mail@konsens.de,  Internet:  </w:t>
      </w:r>
      <w:hyperlink r:id="rId10" w:history="1">
        <w:r>
          <w:rPr>
            <w:rStyle w:val="Hyperlink"/>
            <w:szCs w:val="22"/>
          </w:rPr>
          <w:t>www.konsens.de</w:t>
        </w:r>
      </w:hyperlink>
    </w:p>
    <w:p w14:paraId="4C043BD7" w14:textId="77777777" w:rsidR="00436347" w:rsidRDefault="00436347">
      <w:pPr>
        <w:pStyle w:val="Konsens"/>
        <w:spacing w:before="120"/>
        <w:rPr>
          <w:szCs w:val="22"/>
        </w:rPr>
      </w:pPr>
    </w:p>
    <w:p w14:paraId="01A696AE" w14:textId="5DB0368F" w:rsidR="00436347" w:rsidRDefault="00436347" w:rsidP="003A0351">
      <w:pPr>
        <w:overflowPunct/>
        <w:autoSpaceDE/>
        <w:autoSpaceDN/>
        <w:adjustRightInd/>
        <w:textAlignment w:val="auto"/>
        <w:rPr>
          <w:rFonts w:cs="Arial"/>
          <w:iCs/>
          <w:szCs w:val="22"/>
        </w:rPr>
      </w:pPr>
      <w:bookmarkStart w:id="3" w:name="_Hlk84913804"/>
    </w:p>
    <w:p w14:paraId="1F000F13" w14:textId="77777777" w:rsidR="00436347" w:rsidRDefault="00436347">
      <w:pPr>
        <w:overflowPunct/>
        <w:autoSpaceDE/>
        <w:autoSpaceDN/>
        <w:adjustRightInd/>
        <w:spacing w:line="360" w:lineRule="auto"/>
        <w:textAlignment w:val="auto"/>
      </w:pPr>
    </w:p>
    <w:p w14:paraId="604F0FB6" w14:textId="77777777" w:rsidR="00436347" w:rsidRDefault="00DB697B">
      <w:pPr>
        <w:overflowPunct/>
        <w:autoSpaceDE/>
        <w:autoSpaceDN/>
        <w:adjustRightInd/>
        <w:spacing w:line="360" w:lineRule="auto"/>
        <w:textAlignment w:val="auto"/>
      </w:pPr>
      <w:r>
        <w:t xml:space="preserve">Auf der </w:t>
      </w:r>
      <w:proofErr w:type="spellStart"/>
      <w:r>
        <w:t>Compoundieranlage</w:t>
      </w:r>
      <w:proofErr w:type="spellEnd"/>
      <w:r>
        <w:t xml:space="preserve"> von Coperion produziert LANXESS bei sehr hohen Durchsatzraten hochverstärkte Polyamid-Compounds. </w:t>
      </w:r>
    </w:p>
    <w:p w14:paraId="56BE4414" w14:textId="77777777" w:rsidR="00A92E64" w:rsidRDefault="00A92E64">
      <w:pPr>
        <w:overflowPunct/>
        <w:autoSpaceDE/>
        <w:autoSpaceDN/>
        <w:adjustRightInd/>
        <w:textAlignment w:val="auto"/>
      </w:pPr>
    </w:p>
    <w:p w14:paraId="6E07E85A" w14:textId="650B889A" w:rsidR="00436347" w:rsidRPr="00A92E64" w:rsidRDefault="00A92E64">
      <w:pPr>
        <w:overflowPunct/>
        <w:autoSpaceDE/>
        <w:autoSpaceDN/>
        <w:adjustRightInd/>
        <w:textAlignment w:val="auto"/>
        <w:rPr>
          <w:i/>
          <w:iCs/>
        </w:rPr>
      </w:pPr>
      <w:r w:rsidRPr="00A92E64">
        <w:rPr>
          <w:i/>
          <w:iCs/>
        </w:rPr>
        <w:t xml:space="preserve">Bild: LANXESS, Krefeld-Uerdingen </w:t>
      </w:r>
      <w:bookmarkEnd w:id="3"/>
    </w:p>
    <w:sectPr w:rsidR="00436347" w:rsidRPr="00A92E6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EE799" w14:textId="77777777" w:rsidR="00436347" w:rsidRDefault="00DB697B">
      <w:r>
        <w:separator/>
      </w:r>
    </w:p>
  </w:endnote>
  <w:endnote w:type="continuationSeparator" w:id="0">
    <w:p w14:paraId="516E2411" w14:textId="77777777" w:rsidR="00436347" w:rsidRDefault="00D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436347" w14:paraId="62DE594A" w14:textId="77777777">
      <w:trPr>
        <w:cantSplit/>
      </w:trPr>
      <w:tc>
        <w:tcPr>
          <w:tcW w:w="7428" w:type="dxa"/>
          <w:noWrap/>
          <w:vAlign w:val="bottom"/>
        </w:tcPr>
        <w:p w14:paraId="13E6B90E" w14:textId="77777777" w:rsidR="00436347" w:rsidRDefault="00436347">
          <w:pPr>
            <w:pStyle w:val="Fuzeile"/>
            <w:spacing w:line="200" w:lineRule="exact"/>
            <w:rPr>
              <w:rFonts w:cs="Arial"/>
            </w:rPr>
          </w:pPr>
        </w:p>
      </w:tc>
      <w:tc>
        <w:tcPr>
          <w:tcW w:w="1758" w:type="dxa"/>
          <w:noWrap/>
          <w:vAlign w:val="bottom"/>
        </w:tcPr>
        <w:p w14:paraId="1555F919" w14:textId="77777777" w:rsidR="00436347" w:rsidRDefault="00DB697B">
          <w:pPr>
            <w:pStyle w:val="Fuzeile"/>
            <w:spacing w:line="200" w:lineRule="exact"/>
            <w:jc w:val="right"/>
            <w:rPr>
              <w:rFonts w:cs="Arial"/>
              <w:sz w:val="14"/>
              <w:szCs w:val="14"/>
            </w:rPr>
          </w:pPr>
          <w:bookmarkStart w:id="7" w:name="PageName"/>
          <w:bookmarkEnd w:id="7"/>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Pr>
              <w:rFonts w:cs="Arial"/>
              <w:noProof/>
              <w:sz w:val="14"/>
              <w:szCs w:val="14"/>
            </w:rPr>
            <w:t>6</w:t>
          </w:r>
          <w:r>
            <w:rPr>
              <w:rFonts w:cs="Arial"/>
              <w:sz w:val="14"/>
              <w:szCs w:val="14"/>
            </w:rPr>
            <w:fldChar w:fldCharType="end"/>
          </w:r>
        </w:p>
      </w:tc>
      <w:tc>
        <w:tcPr>
          <w:tcW w:w="567" w:type="dxa"/>
          <w:vAlign w:val="bottom"/>
        </w:tcPr>
        <w:p w14:paraId="1E41F19A" w14:textId="77777777" w:rsidR="00436347" w:rsidRDefault="00436347">
          <w:pPr>
            <w:pStyle w:val="Fuzeile"/>
            <w:spacing w:line="200" w:lineRule="exact"/>
            <w:rPr>
              <w:rFonts w:cs="Arial"/>
              <w:sz w:val="14"/>
              <w:szCs w:val="14"/>
            </w:rPr>
          </w:pPr>
        </w:p>
      </w:tc>
    </w:tr>
  </w:tbl>
  <w:p w14:paraId="07145C81" w14:textId="77777777" w:rsidR="00436347" w:rsidRDefault="0043634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436347" w14:paraId="0B2F5FAE" w14:textId="77777777">
      <w:tc>
        <w:tcPr>
          <w:tcW w:w="7428" w:type="dxa"/>
          <w:tcMar>
            <w:left w:w="0" w:type="dxa"/>
            <w:right w:w="0" w:type="dxa"/>
          </w:tcMar>
          <w:vAlign w:val="bottom"/>
        </w:tcPr>
        <w:p w14:paraId="6177E7EC" w14:textId="77777777" w:rsidR="00436347" w:rsidRDefault="00436347">
          <w:pPr>
            <w:pStyle w:val="Fuzeile"/>
            <w:spacing w:line="200" w:lineRule="exact"/>
            <w:rPr>
              <w:rFonts w:cs="Arial"/>
              <w:sz w:val="14"/>
              <w:szCs w:val="14"/>
            </w:rPr>
          </w:pPr>
        </w:p>
      </w:tc>
      <w:tc>
        <w:tcPr>
          <w:tcW w:w="2835" w:type="dxa"/>
          <w:tcMar>
            <w:left w:w="0" w:type="dxa"/>
            <w:right w:w="0" w:type="dxa"/>
          </w:tcMar>
        </w:tcPr>
        <w:p w14:paraId="50092DD0" w14:textId="77777777" w:rsidR="00436347" w:rsidRDefault="00436347">
          <w:pPr>
            <w:rPr>
              <w:sz w:val="14"/>
            </w:rPr>
          </w:pPr>
          <w:bookmarkStart w:id="11" w:name="GeneralPartnerRechts"/>
          <w:bookmarkEnd w:id="11"/>
        </w:p>
      </w:tc>
    </w:tr>
  </w:tbl>
  <w:p w14:paraId="337644E4" w14:textId="77777777" w:rsidR="00436347" w:rsidRDefault="0043634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0C4D8" w14:textId="77777777" w:rsidR="00436347" w:rsidRDefault="00DB697B">
      <w:r>
        <w:separator/>
      </w:r>
    </w:p>
  </w:footnote>
  <w:footnote w:type="continuationSeparator" w:id="0">
    <w:p w14:paraId="11E5D5E4" w14:textId="77777777" w:rsidR="00436347" w:rsidRDefault="00DB6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436347" w14:paraId="0D6BEE58" w14:textId="77777777">
      <w:trPr>
        <w:trHeight w:hRule="exact" w:val="794"/>
      </w:trPr>
      <w:tc>
        <w:tcPr>
          <w:tcW w:w="7314" w:type="dxa"/>
          <w:noWrap/>
          <w:vAlign w:val="bottom"/>
        </w:tcPr>
        <w:p w14:paraId="57899E16" w14:textId="77777777" w:rsidR="00436347" w:rsidRDefault="00DB697B">
          <w:pPr>
            <w:pStyle w:val="Kopfzeile"/>
            <w:widowControl w:val="0"/>
            <w:rPr>
              <w:rFonts w:cs="Arial"/>
              <w:szCs w:val="22"/>
            </w:rPr>
          </w:pPr>
          <w:r>
            <w:rPr>
              <w:rFonts w:cs="Arial"/>
              <w:noProof/>
              <w:sz w:val="16"/>
              <w:szCs w:val="16"/>
              <w:lang w:eastAsia="zh-CN"/>
            </w:rPr>
            <w:drawing>
              <wp:inline distT="0" distB="0" distL="0" distR="0" wp14:anchorId="6A0A1F0F" wp14:editId="21566FC6">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58293C6" w14:textId="77777777" w:rsidR="00436347" w:rsidRDefault="00DB697B">
          <w:pPr>
            <w:pStyle w:val="Kopfzeile"/>
            <w:tabs>
              <w:tab w:val="left" w:pos="5273"/>
              <w:tab w:val="left" w:pos="6480"/>
            </w:tabs>
            <w:rPr>
              <w:szCs w:val="22"/>
            </w:rPr>
          </w:pPr>
          <w:r>
            <w:rPr>
              <w:noProof/>
              <w:sz w:val="16"/>
              <w:szCs w:val="16"/>
              <w:lang w:eastAsia="zh-CN"/>
            </w:rPr>
            <w:drawing>
              <wp:inline distT="0" distB="0" distL="0" distR="0" wp14:anchorId="0C0AB2EF" wp14:editId="117F308D">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436347" w14:paraId="11E457B6" w14:textId="77777777">
      <w:trPr>
        <w:trHeight w:hRule="exact" w:val="1181"/>
      </w:trPr>
      <w:tc>
        <w:tcPr>
          <w:tcW w:w="7314" w:type="dxa"/>
          <w:noWrap/>
          <w:tcMar>
            <w:left w:w="284" w:type="dxa"/>
          </w:tcMar>
          <w:vAlign w:val="bottom"/>
        </w:tcPr>
        <w:p w14:paraId="00A37087" w14:textId="1839DF2A" w:rsidR="00436347" w:rsidRDefault="00A2165B">
          <w:pPr>
            <w:pStyle w:val="Kopfzeile"/>
            <w:widowControl w:val="0"/>
          </w:pPr>
          <w:bookmarkStart w:id="4" w:name="HeaderPage2Date"/>
          <w:bookmarkEnd w:id="4"/>
          <w:r>
            <w:t>November</w:t>
          </w:r>
          <w:r w:rsidR="00DB697B">
            <w:t xml:space="preserve"> 2021</w:t>
          </w:r>
        </w:p>
      </w:tc>
      <w:tc>
        <w:tcPr>
          <w:tcW w:w="2997" w:type="dxa"/>
          <w:noWrap/>
          <w:tcMar>
            <w:left w:w="68" w:type="dxa"/>
          </w:tcMar>
          <w:vAlign w:val="bottom"/>
        </w:tcPr>
        <w:p w14:paraId="19209442" w14:textId="77777777" w:rsidR="00436347" w:rsidRDefault="00436347">
          <w:pPr>
            <w:pStyle w:val="Kopfzeile"/>
            <w:tabs>
              <w:tab w:val="left" w:pos="5273"/>
              <w:tab w:val="left" w:pos="6480"/>
            </w:tabs>
            <w:spacing w:line="200" w:lineRule="exact"/>
          </w:pPr>
          <w:bookmarkStart w:id="5" w:name="HeaderPage2Name"/>
          <w:bookmarkEnd w:id="5"/>
        </w:p>
      </w:tc>
    </w:tr>
  </w:tbl>
  <w:p w14:paraId="000594C9" w14:textId="77777777" w:rsidR="00436347" w:rsidRDefault="00436347">
    <w:pPr>
      <w:pStyle w:val="Kopfzeile"/>
      <w:rPr>
        <w:rStyle w:val="Seitenzahl"/>
      </w:rPr>
    </w:pPr>
    <w:bookmarkStart w:id="6" w:name="Nummer"/>
    <w:bookmarkEnd w:id="6"/>
  </w:p>
  <w:p w14:paraId="71298C91" w14:textId="77777777" w:rsidR="00436347" w:rsidRDefault="004363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436347" w14:paraId="5A8E69E8" w14:textId="77777777">
      <w:trPr>
        <w:trHeight w:hRule="exact" w:val="794"/>
      </w:trPr>
      <w:tc>
        <w:tcPr>
          <w:tcW w:w="7334" w:type="dxa"/>
          <w:noWrap/>
          <w:vAlign w:val="bottom"/>
        </w:tcPr>
        <w:p w14:paraId="71DD9EE3" w14:textId="77777777" w:rsidR="00436347" w:rsidRDefault="00DB697B">
          <w:pPr>
            <w:pStyle w:val="Kopfzeile"/>
            <w:widowControl w:val="0"/>
            <w:rPr>
              <w:rFonts w:cs="Arial"/>
              <w:sz w:val="16"/>
              <w:szCs w:val="16"/>
            </w:rPr>
          </w:pPr>
          <w:r>
            <w:rPr>
              <w:rFonts w:cs="Arial"/>
              <w:noProof/>
              <w:sz w:val="16"/>
              <w:szCs w:val="16"/>
              <w:lang w:eastAsia="zh-CN"/>
            </w:rPr>
            <w:drawing>
              <wp:inline distT="0" distB="0" distL="0" distR="0" wp14:anchorId="57764DC3" wp14:editId="7092290C">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255DDA" w14:textId="77777777" w:rsidR="00436347" w:rsidRDefault="00DB697B">
          <w:pPr>
            <w:pStyle w:val="Kopfzeile"/>
            <w:tabs>
              <w:tab w:val="left" w:pos="5273"/>
              <w:tab w:val="left" w:pos="6480"/>
            </w:tabs>
            <w:spacing w:after="10"/>
            <w:rPr>
              <w:sz w:val="16"/>
              <w:szCs w:val="16"/>
            </w:rPr>
          </w:pPr>
          <w:r>
            <w:rPr>
              <w:noProof/>
              <w:sz w:val="16"/>
              <w:szCs w:val="16"/>
              <w:lang w:eastAsia="zh-CN"/>
            </w:rPr>
            <w:drawing>
              <wp:inline distT="0" distB="0" distL="0" distR="0" wp14:anchorId="323DB130" wp14:editId="03C353C9">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436347" w14:paraId="33F43095" w14:textId="77777777">
      <w:trPr>
        <w:trHeight w:hRule="exact" w:val="1047"/>
      </w:trPr>
      <w:tc>
        <w:tcPr>
          <w:tcW w:w="7334" w:type="dxa"/>
          <w:noWrap/>
          <w:tcMar>
            <w:left w:w="0" w:type="dxa"/>
          </w:tcMar>
          <w:vAlign w:val="bottom"/>
        </w:tcPr>
        <w:p w14:paraId="2481D0D6" w14:textId="77777777" w:rsidR="00436347" w:rsidRDefault="00436347">
          <w:pPr>
            <w:pStyle w:val="Kopfzeile"/>
            <w:widowControl w:val="0"/>
            <w:spacing w:line="200" w:lineRule="exact"/>
            <w:rPr>
              <w:rFonts w:cs="Arial"/>
            </w:rPr>
          </w:pPr>
        </w:p>
        <w:p w14:paraId="23355645" w14:textId="77777777" w:rsidR="00436347" w:rsidRDefault="00436347">
          <w:pPr>
            <w:pStyle w:val="Kopfzeile"/>
            <w:widowControl w:val="0"/>
            <w:spacing w:line="200" w:lineRule="exact"/>
            <w:rPr>
              <w:rFonts w:cs="Arial"/>
            </w:rPr>
          </w:pPr>
        </w:p>
        <w:p w14:paraId="503B5534" w14:textId="77777777" w:rsidR="00436347" w:rsidRDefault="00436347">
          <w:pPr>
            <w:pStyle w:val="Kopfzeile"/>
            <w:widowControl w:val="0"/>
            <w:spacing w:line="200" w:lineRule="exact"/>
            <w:rPr>
              <w:rFonts w:cs="Arial"/>
            </w:rPr>
          </w:pPr>
        </w:p>
      </w:tc>
      <w:tc>
        <w:tcPr>
          <w:tcW w:w="2996" w:type="dxa"/>
          <w:noWrap/>
          <w:tcMar>
            <w:left w:w="0" w:type="dxa"/>
          </w:tcMar>
          <w:vAlign w:val="bottom"/>
        </w:tcPr>
        <w:p w14:paraId="0F409851" w14:textId="77777777" w:rsidR="00436347" w:rsidRDefault="00436347">
          <w:pPr>
            <w:pStyle w:val="Kopfzeile"/>
            <w:tabs>
              <w:tab w:val="left" w:pos="5273"/>
              <w:tab w:val="left" w:pos="6480"/>
            </w:tabs>
            <w:rPr>
              <w:szCs w:val="22"/>
            </w:rPr>
          </w:pPr>
          <w:bookmarkStart w:id="8" w:name="TitleLine01"/>
          <w:bookmarkEnd w:id="8"/>
        </w:p>
        <w:p w14:paraId="3C200888" w14:textId="77777777" w:rsidR="00436347" w:rsidRDefault="00436347">
          <w:pPr>
            <w:pStyle w:val="Kopfzeile"/>
            <w:tabs>
              <w:tab w:val="left" w:pos="5273"/>
              <w:tab w:val="left" w:pos="6480"/>
            </w:tabs>
            <w:rPr>
              <w:sz w:val="14"/>
              <w:szCs w:val="14"/>
            </w:rPr>
          </w:pPr>
          <w:bookmarkStart w:id="9" w:name="TitleLine02"/>
          <w:bookmarkEnd w:id="9"/>
        </w:p>
      </w:tc>
    </w:tr>
  </w:tbl>
  <w:p w14:paraId="39F8A28A" w14:textId="77777777" w:rsidR="00436347" w:rsidRDefault="00436347">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7"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5"/>
  </w:num>
  <w:num w:numId="10">
    <w:abstractNumId w:val="0"/>
  </w:num>
  <w:num w:numId="11">
    <w:abstractNumId w:val="6"/>
  </w:num>
  <w:num w:numId="12">
    <w:abstractNumId w:val="0"/>
  </w:num>
  <w:num w:numId="13">
    <w:abstractNumId w:val="1"/>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71660d270c64f5bbb8f27f5e85be630" w:val="1"/>
    <w:docVar w:name="a71660d270c64f5bbb8f27f5e85be6370" w:val="AD\kurwe;57aebc57-ac58-4f35-ad3b-d93abb58e0e0;PUBLIC;2021-11-17T10:38:01;;|"/>
    <w:docVar w:name="ISFOXAutomaticLabelingDisabled" w:val="True"/>
    <w:docVar w:name="ISFOXClassification" w:val=" "/>
    <w:docVar w:name="ISFOXClassificationAlt" w:val=" "/>
    <w:docVar w:name="ISFOXClassificationId" w:val="57aebc57-ac58-4f35-ad3b-d93abb58e0e0"/>
    <w:docVar w:name="ISFOXClassificationInKeywords" w:val="PUBLIC"/>
    <w:docVar w:name="ISFOXClassificationLong" w:val=" "/>
    <w:docVar w:name="ISFOXClassificationName" w:val="PUBLIC"/>
    <w:docVar w:name="ISFOXClassificationWatermark" w:val="False"/>
    <w:docVar w:name="ISFOXDocumentClassificationVersion" w:val="1"/>
    <w:docVar w:name="ISFOXDocumentInitialized" w:val="False"/>
    <w:docVar w:name="ISFOXDoVersioningOnSave" w:val="0"/>
    <w:docVar w:name="ISFOXLabelingDefaultPosition" w:val="FooterRight"/>
    <w:docVar w:name="ISFOXLabelingVisibleInDocument" w:val="False"/>
    <w:docVar w:name="ISFOXOldClassificationId" w:val="57aebc57-ac58-4f35-ad3b-d93abb58e0e0"/>
    <w:docVar w:name="ISFOXOldClassificationIdBackup" w:val="57aebc57-ac58-4f35-ad3b-d93abb58e0e0"/>
    <w:docVar w:name="ISFOXShowClassificationRequestWindow" w:val="False"/>
    <w:docVar w:name="ISFOXVersioningChanged" w:val="False"/>
  </w:docVars>
  <w:rsids>
    <w:rsidRoot w:val="00436347"/>
    <w:rsid w:val="00171792"/>
    <w:rsid w:val="002D6883"/>
    <w:rsid w:val="003A0351"/>
    <w:rsid w:val="003F7E57"/>
    <w:rsid w:val="00422FEA"/>
    <w:rsid w:val="00436347"/>
    <w:rsid w:val="00811852"/>
    <w:rsid w:val="008135F3"/>
    <w:rsid w:val="009A20F0"/>
    <w:rsid w:val="00A2165B"/>
    <w:rsid w:val="00A77AAF"/>
    <w:rsid w:val="00A92E64"/>
    <w:rsid w:val="00C71ABC"/>
    <w:rsid w:val="00DB697B"/>
    <w:rsid w:val="00ED7C2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D9762E"/>
  <w15:docId w15:val="{16AC30FE-9426-4C85-A909-A5C8D8E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de-DE"/>
    </w:rPr>
  </w:style>
  <w:style w:type="character" w:customStyle="1" w:styleId="PI-DisclaimerZchn">
    <w:name w:val="PI-Disclaimer Zchn"/>
    <w:link w:val="PI-Disclaimer"/>
    <w:locked/>
    <w:rPr>
      <w:rFonts w:ascii="Arial" w:hAnsi="Arial" w:cs="Arial"/>
      <w:sz w:val="18"/>
      <w:szCs w:val="24"/>
      <w:lang w:eastAsia="de-DE"/>
    </w:rPr>
  </w:style>
  <w:style w:type="paragraph" w:customStyle="1" w:styleId="PI-Disclaimer">
    <w:name w:val="PI-Disclaimer"/>
    <w:basedOn w:val="Standard"/>
    <w:link w:val="PI-DisclaimerZchn"/>
    <w:pPr>
      <w:overflowPunct/>
      <w:autoSpaceDE/>
      <w:autoSpaceDN/>
      <w:adjustRightInd/>
      <w:spacing w:line="240" w:lineRule="exact"/>
      <w:textAlignment w:val="auto"/>
    </w:pPr>
    <w:rPr>
      <w:rFonts w:cs="Arial"/>
      <w:sz w:val="18"/>
      <w:szCs w:val="24"/>
    </w:rPr>
  </w:style>
  <w:style w:type="character" w:styleId="NichtaufgelsteErwhnung">
    <w:name w:val="Unresolved Mention"/>
    <w:basedOn w:val="Absatz-Standardschriftart"/>
    <w:uiPriority w:val="99"/>
    <w:semiHidden/>
    <w:unhideWhenUsed/>
    <w:rsid w:val="00813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9072173">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89898841">
      <w:bodyDiv w:val="1"/>
      <w:marLeft w:val="0"/>
      <w:marRight w:val="0"/>
      <w:marTop w:val="0"/>
      <w:marBottom w:val="0"/>
      <w:divBdr>
        <w:top w:val="none" w:sz="0" w:space="0" w:color="auto"/>
        <w:left w:val="none" w:sz="0" w:space="0" w:color="auto"/>
        <w:bottom w:val="none" w:sz="0" w:space="0" w:color="auto"/>
        <w:right w:val="none" w:sz="0" w:space="0" w:color="auto"/>
      </w:divBdr>
      <w:divsChild>
        <w:div w:id="471219933">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LANXESS.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D4D0-2948-473D-9904-62662EEA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5451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6170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keywords>PUBLIC;</cp:keywords>
  <cp:lastModifiedBy>Fleuchaus, Kathrin</cp:lastModifiedBy>
  <cp:revision>2</cp:revision>
  <cp:lastPrinted>2021-12-01T08:44:00Z</cp:lastPrinted>
  <dcterms:created xsi:type="dcterms:W3CDTF">2021-12-01T08:44:00Z</dcterms:created>
  <dcterms:modified xsi:type="dcterms:W3CDTF">2021-12-01T08:44:00Z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ISFOXClassification">
    <vt:lpwstr>PUBLIC</vt:lpwstr>
  </property>
</Properties>
</file>