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83AF8"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6E2F71" w:rsidRDefault="006027E4" w:rsidP="006027E4">
            <w:pPr>
              <w:spacing w:line="200" w:lineRule="exact"/>
              <w:rPr>
                <w:bCs/>
                <w:sz w:val="14"/>
                <w:lang w:val="de-DE"/>
              </w:rPr>
            </w:pPr>
            <w:proofErr w:type="spellStart"/>
            <w:r w:rsidRPr="006E2F71">
              <w:rPr>
                <w:bCs/>
                <w:sz w:val="14"/>
                <w:lang w:val="de-DE"/>
              </w:rPr>
              <w:t>Theodorstrasse</w:t>
            </w:r>
            <w:proofErr w:type="spellEnd"/>
            <w:r w:rsidRPr="006E2F71">
              <w:rPr>
                <w:bCs/>
                <w:sz w:val="14"/>
                <w:lang w:val="de-DE"/>
              </w:rPr>
              <w:t xml:space="preserve"> 10</w:t>
            </w:r>
          </w:p>
          <w:p w14:paraId="3E377775" w14:textId="77777777" w:rsidR="006027E4" w:rsidRPr="006E2F71" w:rsidRDefault="006027E4" w:rsidP="006027E4">
            <w:pPr>
              <w:spacing w:line="200" w:lineRule="exact"/>
              <w:rPr>
                <w:bCs/>
                <w:sz w:val="14"/>
                <w:lang w:val="de-DE"/>
              </w:rPr>
            </w:pPr>
            <w:r w:rsidRPr="006E2F71">
              <w:rPr>
                <w:bCs/>
                <w:sz w:val="14"/>
                <w:lang w:val="de-DE"/>
              </w:rPr>
              <w:t>70469 Stuttgart, Germany</w:t>
            </w:r>
          </w:p>
          <w:p w14:paraId="70EE9566" w14:textId="77777777" w:rsidR="006027E4" w:rsidRPr="006E2F71" w:rsidRDefault="006027E4" w:rsidP="006027E4">
            <w:pPr>
              <w:spacing w:line="200" w:lineRule="exact"/>
              <w:rPr>
                <w:bCs/>
                <w:sz w:val="14"/>
                <w:lang w:val="de-DE"/>
              </w:rPr>
            </w:pPr>
          </w:p>
          <w:p w14:paraId="0BE6585A" w14:textId="77777777"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2967B4">
              <w:rPr>
                <w:bCs/>
                <w:sz w:val="14"/>
                <w:lang w:val="de-DE"/>
              </w:rPr>
              <w:t>5</w:t>
            </w:r>
            <w:r w:rsidR="00E86CB4">
              <w:rPr>
                <w:bCs/>
                <w:sz w:val="14"/>
                <w:lang w:val="de-DE"/>
              </w:rPr>
              <w:t xml:space="preserve"> </w:t>
            </w:r>
            <w:r w:rsidR="002967B4">
              <w:rPr>
                <w:bCs/>
                <w:sz w:val="14"/>
                <w:lang w:val="de-DE"/>
              </w:rPr>
              <w:t>07</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883AF8"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883AF8"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883AF8"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21957450" w14:textId="1509F3B6" w:rsidR="005F2FCF" w:rsidRDefault="005F2FCF" w:rsidP="005F2FCF">
      <w:pPr>
        <w:pStyle w:val="Pressemitteilung"/>
      </w:pPr>
      <w:r>
        <w:t>Press Release</w:t>
      </w:r>
    </w:p>
    <w:p w14:paraId="407C2191" w14:textId="77777777" w:rsidR="0089116A" w:rsidRDefault="0089116A" w:rsidP="0089116A"/>
    <w:p w14:paraId="1FE4F46E" w14:textId="77777777" w:rsidR="00BF138A" w:rsidRPr="00CD394D" w:rsidRDefault="00BF138A" w:rsidP="00BF138A">
      <w:pPr>
        <w:pStyle w:val="Pressemitteilung"/>
      </w:pPr>
      <w:r>
        <w:t xml:space="preserve">Innovative Process for Bottle-to-Bottle Recycling </w:t>
      </w:r>
    </w:p>
    <w:p w14:paraId="584F3CA5" w14:textId="1B632291" w:rsidR="006E2F71" w:rsidRDefault="00BF138A" w:rsidP="00BF138A">
      <w:pPr>
        <w:spacing w:before="120" w:line="360" w:lineRule="exact"/>
        <w:rPr>
          <w:b/>
          <w:sz w:val="28"/>
        </w:rPr>
      </w:pPr>
      <w:r>
        <w:rPr>
          <w:b/>
          <w:sz w:val="28"/>
        </w:rPr>
        <w:t xml:space="preserve">New Bottles </w:t>
      </w:r>
      <w:proofErr w:type="gramStart"/>
      <w:r>
        <w:rPr>
          <w:b/>
          <w:sz w:val="28"/>
        </w:rPr>
        <w:t>From</w:t>
      </w:r>
      <w:proofErr w:type="gramEnd"/>
      <w:r>
        <w:rPr>
          <w:b/>
          <w:sz w:val="28"/>
        </w:rPr>
        <w:t xml:space="preserve"> Old </w:t>
      </w:r>
      <w:r w:rsidR="0087702D">
        <w:rPr>
          <w:b/>
          <w:sz w:val="28"/>
        </w:rPr>
        <w:t>Bottles</w:t>
      </w:r>
      <w:r>
        <w:rPr>
          <w:b/>
          <w:sz w:val="28"/>
        </w:rPr>
        <w:t xml:space="preserve">: </w:t>
      </w:r>
      <w:r w:rsidR="006E2F71" w:rsidRPr="006E2F71">
        <w:rPr>
          <w:b/>
          <w:sz w:val="28"/>
        </w:rPr>
        <w:t>Economical and FDA-</w:t>
      </w:r>
      <w:r w:rsidR="006E2F71">
        <w:rPr>
          <w:b/>
          <w:sz w:val="28"/>
        </w:rPr>
        <w:t>C</w:t>
      </w:r>
      <w:r w:rsidR="006E2F71" w:rsidRPr="006E2F71">
        <w:rPr>
          <w:b/>
          <w:sz w:val="28"/>
        </w:rPr>
        <w:t xml:space="preserve">ompliant </w:t>
      </w:r>
      <w:r w:rsidR="006E2F71">
        <w:rPr>
          <w:b/>
          <w:sz w:val="28"/>
        </w:rPr>
        <w:t>R</w:t>
      </w:r>
      <w:r w:rsidR="006E2F71" w:rsidRPr="006E2F71">
        <w:rPr>
          <w:b/>
          <w:sz w:val="28"/>
        </w:rPr>
        <w:t xml:space="preserve">ecycling of PET </w:t>
      </w:r>
      <w:r w:rsidR="006E2F71">
        <w:rPr>
          <w:b/>
          <w:sz w:val="28"/>
        </w:rPr>
        <w:t>F</w:t>
      </w:r>
      <w:r w:rsidR="006E2F71" w:rsidRPr="006E2F71">
        <w:rPr>
          <w:b/>
          <w:sz w:val="28"/>
        </w:rPr>
        <w:t>lakes</w:t>
      </w:r>
    </w:p>
    <w:p w14:paraId="309EB194" w14:textId="5438FE25" w:rsidR="00E55246" w:rsidRDefault="00BF138A" w:rsidP="00BF138A">
      <w:pPr>
        <w:pStyle w:val="text"/>
        <w:suppressAutoHyphens/>
        <w:spacing w:before="240"/>
      </w:pPr>
      <w:r>
        <w:rPr>
          <w:i/>
          <w:iCs/>
        </w:rPr>
        <w:t>Stuttgart, July 202</w:t>
      </w:r>
      <w:r w:rsidR="00E55246">
        <w:rPr>
          <w:i/>
          <w:iCs/>
        </w:rPr>
        <w:t>1</w:t>
      </w:r>
      <w:r>
        <w:t xml:space="preserve"> – </w:t>
      </w:r>
      <w:r w:rsidR="008D2F60" w:rsidRPr="008D2F60">
        <w:t>Polyethylene terephthalate</w:t>
      </w:r>
      <w:r>
        <w:t xml:space="preserve"> (PET) is a high-value material that is on course to take over a key function in the plastics industry’s path toward a circular economy. PET flakes can now be processed without pre-drying into pellets</w:t>
      </w:r>
      <w:r w:rsidR="00E55246">
        <w:t xml:space="preserve"> </w:t>
      </w:r>
      <w:r w:rsidR="008D2F60">
        <w:t>using</w:t>
      </w:r>
      <w:r>
        <w:t xml:space="preserve"> Coperion </w:t>
      </w:r>
      <w:r w:rsidR="00C04182">
        <w:t xml:space="preserve">ZSK twin screw </w:t>
      </w:r>
      <w:r>
        <w:t>extruders</w:t>
      </w:r>
      <w:r w:rsidR="00E55246">
        <w:t xml:space="preserve">. </w:t>
      </w:r>
      <w:proofErr w:type="gramStart"/>
      <w:r w:rsidR="00E55246">
        <w:t>Next</w:t>
      </w:r>
      <w:proofErr w:type="gramEnd"/>
      <w:r w:rsidR="00E55246">
        <w:t xml:space="preserve"> they are</w:t>
      </w:r>
      <w:r>
        <w:t xml:space="preserve"> condensed in the SSP</w:t>
      </w:r>
      <w:r w:rsidR="00883AF8">
        <w:t xml:space="preserve"> </w:t>
      </w:r>
      <w:r w:rsidR="00883AF8" w:rsidRPr="00883AF8">
        <w:t>(Solid State Polycondensation)</w:t>
      </w:r>
      <w:r>
        <w:t xml:space="preserve"> reactor, and </w:t>
      </w:r>
      <w:r w:rsidR="0087702D">
        <w:t>re</w:t>
      </w:r>
      <w:r>
        <w:t xml:space="preserve">processed </w:t>
      </w:r>
      <w:r w:rsidR="0087702D">
        <w:t xml:space="preserve">back </w:t>
      </w:r>
      <w:r>
        <w:t xml:space="preserve">into bottles again with the quality of virgin material. </w:t>
      </w:r>
    </w:p>
    <w:p w14:paraId="6B370339" w14:textId="38A12134" w:rsidR="00BF138A" w:rsidRDefault="00BF138A" w:rsidP="00BF138A">
      <w:pPr>
        <w:pStyle w:val="text"/>
        <w:suppressAutoHyphens/>
        <w:spacing w:before="240"/>
      </w:pPr>
      <w:r>
        <w:t xml:space="preserve">PET </w:t>
      </w:r>
      <w:proofErr w:type="spellStart"/>
      <w:r>
        <w:t>recyclate</w:t>
      </w:r>
      <w:proofErr w:type="spellEnd"/>
      <w:r>
        <w:t xml:space="preserve"> manufactured using this innovative process has received approval from the United States Food and Drug Administration (FDA) </w:t>
      </w:r>
      <w:r w:rsidR="00883AF8" w:rsidRPr="00883AF8">
        <w:t>for food-contact uses</w:t>
      </w:r>
      <w:r>
        <w:t xml:space="preserve">. </w:t>
      </w:r>
      <w:r w:rsidR="008D2F60">
        <w:t xml:space="preserve">Thanks to the highly efficient </w:t>
      </w:r>
      <w:proofErr w:type="spellStart"/>
      <w:r w:rsidR="008D2F60">
        <w:t>plastification</w:t>
      </w:r>
      <w:proofErr w:type="spellEnd"/>
      <w:r w:rsidR="008D2F60">
        <w:t xml:space="preserve"> within the ZSK extruder, Coperion s</w:t>
      </w:r>
      <w:r w:rsidR="00E55246">
        <w:t>ystems</w:t>
      </w:r>
      <w:r>
        <w:t xml:space="preserve"> for this bottle-to-bottle recycling </w:t>
      </w:r>
      <w:proofErr w:type="gramStart"/>
      <w:r>
        <w:t>process</w:t>
      </w:r>
      <w:proofErr w:type="gramEnd"/>
      <w:r>
        <w:t xml:space="preserve"> achieve throughput rates between 2 and 8 tons per hour</w:t>
      </w:r>
      <w:r w:rsidR="0087702D">
        <w:t>, therefore r</w:t>
      </w:r>
      <w:r>
        <w:t xml:space="preserve">ecycling companies profit from very high product quality, </w:t>
      </w:r>
      <w:r w:rsidR="00D456A6">
        <w:t xml:space="preserve">reduced </w:t>
      </w:r>
      <w:r>
        <w:t>operating</w:t>
      </w:r>
      <w:r w:rsidR="00D456A6">
        <w:t xml:space="preserve"> and logistic expenses</w:t>
      </w:r>
      <w:r>
        <w:t xml:space="preserve"> </w:t>
      </w:r>
      <w:r w:rsidR="00CB159F">
        <w:t xml:space="preserve">as well as from </w:t>
      </w:r>
      <w:r>
        <w:t>energy cost savings</w:t>
      </w:r>
      <w:r w:rsidR="00D456A6">
        <w:t xml:space="preserve"> up to 30% </w:t>
      </w:r>
      <w:r>
        <w:t>in comparison to conventional PET recycling methods.</w:t>
      </w:r>
    </w:p>
    <w:p w14:paraId="3883A056" w14:textId="77777777" w:rsidR="00BF138A" w:rsidRPr="00A93EDE" w:rsidRDefault="00BF138A" w:rsidP="00BF138A">
      <w:pPr>
        <w:pStyle w:val="text"/>
        <w:suppressAutoHyphens/>
        <w:spacing w:before="240"/>
        <w:rPr>
          <w:b/>
          <w:bCs/>
        </w:rPr>
      </w:pPr>
      <w:r>
        <w:rPr>
          <w:b/>
          <w:bCs/>
        </w:rPr>
        <w:t>Bottle-to-Bottle Recycling Now Clearly More Efficient</w:t>
      </w:r>
    </w:p>
    <w:p w14:paraId="2CAADC2F" w14:textId="72870FDE" w:rsidR="00BF138A" w:rsidRDefault="00BF138A" w:rsidP="00BF138A">
      <w:pPr>
        <w:pStyle w:val="text"/>
        <w:suppressAutoHyphens/>
        <w:spacing w:before="240"/>
      </w:pPr>
      <w:r>
        <w:t>PET plays an ever more important role</w:t>
      </w:r>
      <w:r w:rsidR="0087702D">
        <w:t xml:space="preserve"> in recycling, due to t</w:t>
      </w:r>
      <w:r>
        <w:t xml:space="preserve">he large </w:t>
      </w:r>
      <w:r w:rsidR="0087702D">
        <w:t xml:space="preserve">volume </w:t>
      </w:r>
      <w:r>
        <w:t>of packaging materials</w:t>
      </w:r>
      <w:r w:rsidR="0087702D">
        <w:t xml:space="preserve"> in use today</w:t>
      </w:r>
      <w:r>
        <w:t xml:space="preserve">. </w:t>
      </w:r>
      <w:bookmarkStart w:id="6" w:name="_Hlk45256551"/>
      <w:r>
        <w:t xml:space="preserve">PET is a very high-value material, possessing </w:t>
      </w:r>
      <w:r w:rsidR="0087702D">
        <w:t>extremely</w:t>
      </w:r>
      <w:r>
        <w:t xml:space="preserve"> good properties for reprocessing. Its continuously expanding use in single- and </w:t>
      </w:r>
      <w:r w:rsidR="0087702D">
        <w:t>reusable</w:t>
      </w:r>
      <w:r>
        <w:t xml:space="preserve"> bottles, </w:t>
      </w:r>
      <w:r w:rsidR="001F2B6A" w:rsidRPr="001F2B6A">
        <w:t>as well as its recovery via deposit systems, add to its value</w:t>
      </w:r>
      <w:r>
        <w:t>.</w:t>
      </w:r>
      <w:bookmarkEnd w:id="6"/>
      <w:r>
        <w:t xml:space="preserve"> Correspondingly, it can be lucrative for companies to focus on PET recycling. </w:t>
      </w:r>
    </w:p>
    <w:p w14:paraId="31CDC1DB" w14:textId="30699461" w:rsidR="00BF138A" w:rsidRDefault="00BF138A" w:rsidP="00BF138A">
      <w:pPr>
        <w:pStyle w:val="text"/>
        <w:suppressAutoHyphens/>
        <w:spacing w:before="240"/>
      </w:pPr>
      <w:r>
        <w:lastRenderedPageBreak/>
        <w:t xml:space="preserve">Before PET can be reprocessed, it must first be </w:t>
      </w:r>
      <w:r w:rsidRPr="00AA274C">
        <w:t xml:space="preserve">shredded </w:t>
      </w:r>
      <w:r>
        <w:t xml:space="preserve">to flakes and then cleaned. Ordinary technologies require pre-drying, crystallization or agglomeration of the PET flakes following washing. However, using </w:t>
      </w:r>
      <w:r w:rsidR="00E55246">
        <w:t>the</w:t>
      </w:r>
      <w:r>
        <w:t xml:space="preserve"> specialized technology from Coperion, the shredded PET can be fed directly into the ZSK twin screw extruder and compounded</w:t>
      </w:r>
      <w:r w:rsidR="0087702D">
        <w:t xml:space="preserve">. </w:t>
      </w:r>
    </w:p>
    <w:p w14:paraId="236F25CB" w14:textId="1C20B7F3" w:rsidR="000D0286" w:rsidRDefault="00BF138A" w:rsidP="00BF138A">
      <w:pPr>
        <w:pStyle w:val="text"/>
        <w:suppressAutoHyphens/>
        <w:spacing w:before="240"/>
      </w:pPr>
      <w:r>
        <w:t>The shredded flakes are reliably fed into the ZSK extruder using high</w:t>
      </w:r>
      <w:r w:rsidR="00CA791A">
        <w:t>-</w:t>
      </w:r>
      <w:r>
        <w:t>accura</w:t>
      </w:r>
      <w:r w:rsidR="00CA791A">
        <w:t>cy</w:t>
      </w:r>
      <w:r>
        <w:t xml:space="preserve"> SWB</w:t>
      </w:r>
      <w:r w:rsidR="0087702D">
        <w:t xml:space="preserve"> (Smart Weigh Belt)</w:t>
      </w:r>
      <w:r>
        <w:t xml:space="preserve"> feeders or gravimetric feeders from Coperion K-Tron. In addition, other regrind materials, new materials, or mixtures can be added. Melting, intensive devolatilization, and complete homogenization take place in the ZSK process section before the melt is transferred via a gear pump and filter with an automatic screen pack changer to a strand or underwater pelletizer for pellet production. </w:t>
      </w:r>
    </w:p>
    <w:p w14:paraId="3D92ACAD" w14:textId="2C013B96" w:rsidR="00BF138A" w:rsidRDefault="00BF138A" w:rsidP="00BF138A">
      <w:pPr>
        <w:pStyle w:val="text"/>
        <w:suppressAutoHyphens/>
        <w:spacing w:before="240"/>
      </w:pPr>
      <w:r>
        <w:t>Pellets are then condensed in a</w:t>
      </w:r>
      <w:r w:rsidR="009B5F5D">
        <w:t>n</w:t>
      </w:r>
      <w:r>
        <w:t xml:space="preserve"> SSP reactor. The</w:t>
      </w:r>
      <w:r w:rsidR="000D0286">
        <w:t xml:space="preserve"> pellets’</w:t>
      </w:r>
      <w:r>
        <w:t xml:space="preserve"> quality meets the requirements of virgin material</w:t>
      </w:r>
      <w:r w:rsidR="000D0286">
        <w:t xml:space="preserve">. They have received </w:t>
      </w:r>
      <w:r w:rsidR="000D0286" w:rsidRPr="000D0286">
        <w:t xml:space="preserve">FDA Letter of </w:t>
      </w:r>
      <w:proofErr w:type="gramStart"/>
      <w:r w:rsidR="000D0286" w:rsidRPr="000D0286">
        <w:t>Non</w:t>
      </w:r>
      <w:r w:rsidR="000D0286">
        <w:t xml:space="preserve"> </w:t>
      </w:r>
      <w:r w:rsidR="000D0286" w:rsidRPr="000D0286">
        <w:t>Objection</w:t>
      </w:r>
      <w:proofErr w:type="gramEnd"/>
      <w:r w:rsidR="000D0286" w:rsidRPr="000D0286">
        <w:t xml:space="preserve"> which certifies</w:t>
      </w:r>
      <w:r w:rsidR="000D0286">
        <w:t xml:space="preserve"> that they </w:t>
      </w:r>
      <w:r w:rsidR="000D0286" w:rsidRPr="000D0286">
        <w:t>meet the standards for food-safe plastics</w:t>
      </w:r>
      <w:r w:rsidR="000D0286">
        <w:t xml:space="preserve"> and t</w:t>
      </w:r>
      <w:r>
        <w:t xml:space="preserve">hus, can be processed into bottles once </w:t>
      </w:r>
      <w:r w:rsidR="0087702D">
        <w:t>again</w:t>
      </w:r>
      <w:r>
        <w:t xml:space="preserve">. </w:t>
      </w:r>
    </w:p>
    <w:p w14:paraId="3EF73294" w14:textId="330E4B79" w:rsidR="00BF138A" w:rsidRPr="00346623" w:rsidRDefault="00BF138A" w:rsidP="00BF138A">
      <w:pPr>
        <w:pStyle w:val="text"/>
        <w:suppressAutoHyphens/>
        <w:spacing w:before="240"/>
      </w:pPr>
      <w:r>
        <w:t xml:space="preserve">With this direct processing of PET into bottles, recyclers profit particularly from the very </w:t>
      </w:r>
      <w:proofErr w:type="gramStart"/>
      <w:r>
        <w:t>high end</w:t>
      </w:r>
      <w:proofErr w:type="gramEnd"/>
      <w:r>
        <w:t xml:space="preserve"> product quality. Product handling in the bottle-to-bottle process is very gentle. The residence time in the ZSK extruder is very short and dispersion is very good. The ZSK extruders’ high torque enable</w:t>
      </w:r>
      <w:r w:rsidR="0087702D">
        <w:t>s</w:t>
      </w:r>
      <w:r>
        <w:t xml:space="preserve"> processing at low temperatures and with almost no viscosity loss. ZSK extruders’ </w:t>
      </w:r>
      <w:r w:rsidR="00F27ACB">
        <w:t>self-</w:t>
      </w:r>
      <w:r>
        <w:t xml:space="preserve">cleaning enables rapid recipe and color changes. Thanks to the ZSK twin screw extruder’s very good devolatilization options, volatile components such as monomers, oligomers, and water are reliably </w:t>
      </w:r>
      <w:r w:rsidRPr="0017099A">
        <w:t>removed and channeled away from the exhaust flow in suitable separators before discharging the process section.</w:t>
      </w:r>
    </w:p>
    <w:p w14:paraId="2C5C276A" w14:textId="3CBE1BAE" w:rsidR="00BF138A" w:rsidRDefault="00BF138A" w:rsidP="00BF138A">
      <w:pPr>
        <w:pStyle w:val="text"/>
        <w:suppressAutoHyphens/>
        <w:spacing w:before="240"/>
      </w:pPr>
      <w:r>
        <w:t xml:space="preserve">Alongside the high product quality, direct processing of PET flakes offers further advantages including reduced operating costs and energy consumption as well as lower logistic expense. Jochen Schofer, Business Segment Manager, Recycling &amp; Direct Extrusion at Coperion added: “With FDA certification, we have officially confirmed the high product quality of </w:t>
      </w:r>
      <w:r w:rsidR="008C3BC2">
        <w:t>the</w:t>
      </w:r>
      <w:r>
        <w:t xml:space="preserve"> PET </w:t>
      </w:r>
      <w:proofErr w:type="spellStart"/>
      <w:r w:rsidR="008C3BC2" w:rsidRPr="008C3BC2">
        <w:t>recyclate</w:t>
      </w:r>
      <w:r w:rsidR="00CA791A">
        <w:t>s</w:t>
      </w:r>
      <w:proofErr w:type="spellEnd"/>
      <w:r>
        <w:t xml:space="preserve">. With </w:t>
      </w:r>
      <w:r w:rsidR="0017099A">
        <w:t>the Coperion</w:t>
      </w:r>
      <w:r>
        <w:t xml:space="preserve"> solution, we make a technology available to recyclers </w:t>
      </w:r>
      <w:r w:rsidR="00F27ACB">
        <w:t xml:space="preserve">that is economical and at the same time allows them to </w:t>
      </w:r>
      <w:r>
        <w:t>make a decisive contribution to the plastic industry’s path toward</w:t>
      </w:r>
      <w:r w:rsidR="0017099A">
        <w:t>s</w:t>
      </w:r>
      <w:r>
        <w:t xml:space="preserve"> a circular economy.” </w:t>
      </w:r>
    </w:p>
    <w:p w14:paraId="5C1995D3" w14:textId="4C396A43" w:rsidR="005F2FCF" w:rsidRDefault="00084EFF" w:rsidP="00DF1E3A">
      <w:pPr>
        <w:rPr>
          <w:rFonts w:cs="Arial"/>
          <w:sz w:val="20"/>
        </w:rPr>
      </w:pPr>
      <w:r>
        <w:rPr>
          <w:rFonts w:cs="Arial"/>
          <w:sz w:val="20"/>
        </w:rPr>
        <w:t xml:space="preserve"> </w:t>
      </w:r>
    </w:p>
    <w:p w14:paraId="70A1443C" w14:textId="77777777" w:rsidR="00CA791A" w:rsidRDefault="00CA791A">
      <w:pPr>
        <w:overflowPunct/>
        <w:autoSpaceDE/>
        <w:autoSpaceDN/>
        <w:adjustRightInd/>
        <w:textAlignment w:val="auto"/>
        <w:rPr>
          <w:rFonts w:cs="Arial"/>
          <w:sz w:val="20"/>
        </w:rPr>
      </w:pPr>
      <w:r>
        <w:rPr>
          <w:rFonts w:cs="Arial"/>
          <w:sz w:val="20"/>
        </w:rPr>
        <w:br w:type="page"/>
      </w:r>
    </w:p>
    <w:p w14:paraId="3FA1FEC2" w14:textId="47DB0458" w:rsidR="0017099A" w:rsidRDefault="0017099A" w:rsidP="00CA791A">
      <w:pPr>
        <w:overflowPunct/>
        <w:autoSpaceDE/>
        <w:autoSpaceDN/>
        <w:adjustRightInd/>
        <w:textAlignment w:val="auto"/>
        <w:rPr>
          <w:rFonts w:cs="Arial"/>
          <w:sz w:val="20"/>
        </w:rPr>
      </w:pPr>
      <w:r>
        <w:rPr>
          <w:rFonts w:cs="Arial"/>
          <w:sz w:val="20"/>
        </w:rPr>
        <w:lastRenderedPageBreak/>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39CDA231" w14:textId="77777777" w:rsidR="006F540A" w:rsidRPr="00CD208F" w:rsidRDefault="006F540A" w:rsidP="006F540A">
      <w:pPr>
        <w:spacing w:before="240"/>
        <w:rPr>
          <w:rFonts w:cs="Arial"/>
          <w:sz w:val="20"/>
        </w:rPr>
      </w:pP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7D03BC05"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BD641E">
        <w:rPr>
          <w:u w:val="single"/>
        </w:rPr>
        <w:t xml:space="preserve">, </w:t>
      </w:r>
      <w:r w:rsidR="003B3B4C">
        <w:rPr>
          <w:u w:val="single"/>
        </w:rPr>
        <w:t>German</w:t>
      </w:r>
      <w:r w:rsidR="00BD641E">
        <w:rPr>
          <w:u w:val="single"/>
        </w:rPr>
        <w:t xml:space="preserve"> and Chinese</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7" w:name="OLE_LINK1"/>
    </w:p>
    <w:p w14:paraId="6910D2A2" w14:textId="38428B39" w:rsidR="006F540A" w:rsidRPr="00290004" w:rsidRDefault="00C17418" w:rsidP="00B05C55">
      <w:pPr>
        <w:pStyle w:val="Internet"/>
        <w:pBdr>
          <w:bottom w:val="single" w:sz="8" w:space="0" w:color="auto"/>
        </w:pBdr>
        <w:ind w:right="-113"/>
        <w:rPr>
          <w:b/>
        </w:rPr>
      </w:pPr>
      <w:hyperlink r:id="rId10"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7B11E4BE" w:rsidR="007A0123" w:rsidRPr="003F4D7D"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1" w:history="1">
        <w:r w:rsidRPr="005A4C93">
          <w:rPr>
            <w:rStyle w:val="Hyperlink"/>
            <w:szCs w:val="22"/>
            <w:lang w:val="de-DE"/>
          </w:rPr>
          <w:t>www.konsens.de</w:t>
        </w:r>
      </w:hyperlink>
    </w:p>
    <w:p w14:paraId="02526EA3" w14:textId="23DDB175" w:rsidR="0031228A" w:rsidRPr="005D6177" w:rsidRDefault="0031228A">
      <w:pPr>
        <w:overflowPunct/>
        <w:autoSpaceDE/>
        <w:autoSpaceDN/>
        <w:adjustRightInd/>
        <w:textAlignment w:val="auto"/>
        <w:rPr>
          <w:rStyle w:val="Seitenzahl"/>
          <w:lang w:val="de-DE"/>
        </w:rPr>
      </w:pPr>
      <w:r w:rsidRPr="00607911">
        <w:rPr>
          <w:rStyle w:val="Seitenzahl"/>
          <w:lang w:val="de-DE"/>
        </w:rPr>
        <w:br w:type="page"/>
      </w:r>
    </w:p>
    <w:p w14:paraId="251C86C1" w14:textId="6B3D8E1E" w:rsidR="008D55D6" w:rsidRPr="00192F79" w:rsidRDefault="00192F79" w:rsidP="008D55D6">
      <w:pPr>
        <w:pStyle w:val="Kopfzeile"/>
        <w:spacing w:before="120" w:line="360" w:lineRule="auto"/>
        <w:rPr>
          <w:i/>
          <w:szCs w:val="22"/>
          <w:lang w:val="de-DE"/>
        </w:rPr>
      </w:pPr>
      <w:r>
        <w:rPr>
          <w:i/>
          <w:noProof/>
          <w:szCs w:val="22"/>
          <w:lang w:val="de-DE"/>
        </w:rPr>
        <w:lastRenderedPageBreak/>
        <w:drawing>
          <wp:inline distT="0" distB="0" distL="0" distR="0" wp14:anchorId="33821015" wp14:editId="682CA133">
            <wp:extent cx="5940425" cy="2093595"/>
            <wp:effectExtent l="0" t="0" r="317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rion_Bottle-to-Bottle-Recycling_Set-up_RGB_300dpi_E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2093595"/>
                    </a:xfrm>
                    <a:prstGeom prst="rect">
                      <a:avLst/>
                    </a:prstGeom>
                  </pic:spPr>
                </pic:pic>
              </a:graphicData>
            </a:graphic>
          </wp:inline>
        </w:drawing>
      </w:r>
    </w:p>
    <w:p w14:paraId="526A5994" w14:textId="3415EA64" w:rsidR="008D55D6" w:rsidRDefault="008D55D6" w:rsidP="008D55D6">
      <w:pPr>
        <w:pStyle w:val="Kopfzeile"/>
        <w:spacing w:before="120" w:line="360" w:lineRule="auto"/>
        <w:rPr>
          <w:rFonts w:cs="Arial"/>
          <w:iCs/>
          <w:szCs w:val="22"/>
        </w:rPr>
      </w:pPr>
      <w:r>
        <w:t xml:space="preserve">Typical set-up of a recycling system for economically processing PET flakes into PET pellets that can be used in turn to manufacture bottles </w:t>
      </w:r>
    </w:p>
    <w:p w14:paraId="4D3B33CB" w14:textId="2EC2A7BB" w:rsidR="00192F79" w:rsidRDefault="00192F79" w:rsidP="00192F79">
      <w:pPr>
        <w:pStyle w:val="Kopfzeile"/>
        <w:numPr>
          <w:ilvl w:val="0"/>
          <w:numId w:val="16"/>
        </w:numPr>
        <w:spacing w:before="120" w:line="360" w:lineRule="auto"/>
        <w:ind w:left="567" w:hanging="567"/>
        <w:rPr>
          <w:rFonts w:cs="Arial"/>
          <w:iCs/>
          <w:szCs w:val="22"/>
        </w:rPr>
      </w:pPr>
      <w:r>
        <w:rPr>
          <w:rFonts w:cs="Arial"/>
          <w:iCs/>
          <w:szCs w:val="22"/>
        </w:rPr>
        <w:t>SWB (</w:t>
      </w:r>
      <w:r w:rsidRPr="00192F79">
        <w:rPr>
          <w:rFonts w:cs="Arial"/>
          <w:iCs/>
          <w:szCs w:val="22"/>
        </w:rPr>
        <w:t>Smart Weigh Belt</w:t>
      </w:r>
      <w:r>
        <w:rPr>
          <w:rFonts w:cs="Arial"/>
          <w:iCs/>
          <w:szCs w:val="22"/>
        </w:rPr>
        <w:t>)</w:t>
      </w:r>
      <w:r w:rsidRPr="00192F79">
        <w:rPr>
          <w:rFonts w:cs="Arial"/>
          <w:iCs/>
          <w:szCs w:val="22"/>
        </w:rPr>
        <w:t xml:space="preserve"> feeder</w:t>
      </w:r>
    </w:p>
    <w:p w14:paraId="54FB56D6" w14:textId="16301250" w:rsidR="008D55D6" w:rsidRDefault="008D55D6" w:rsidP="00192F79">
      <w:pPr>
        <w:pStyle w:val="Kopfzeile"/>
        <w:numPr>
          <w:ilvl w:val="0"/>
          <w:numId w:val="16"/>
        </w:numPr>
        <w:spacing w:before="120" w:line="360" w:lineRule="auto"/>
        <w:ind w:left="567" w:hanging="567"/>
        <w:rPr>
          <w:rFonts w:cs="Arial"/>
          <w:iCs/>
          <w:szCs w:val="22"/>
        </w:rPr>
      </w:pPr>
      <w:r>
        <w:t>ZSK twin screw extruder</w:t>
      </w:r>
    </w:p>
    <w:p w14:paraId="493F21F0" w14:textId="77777777" w:rsidR="008D55D6" w:rsidRPr="00E46EFE" w:rsidRDefault="008D55D6" w:rsidP="00192F79">
      <w:pPr>
        <w:pStyle w:val="Kopfzeile"/>
        <w:numPr>
          <w:ilvl w:val="0"/>
          <w:numId w:val="16"/>
        </w:numPr>
        <w:spacing w:before="120" w:line="360" w:lineRule="auto"/>
        <w:ind w:left="567" w:hanging="567"/>
        <w:rPr>
          <w:i/>
          <w:szCs w:val="22"/>
        </w:rPr>
      </w:pPr>
      <w:r>
        <w:t>Addition of PET flakes</w:t>
      </w:r>
    </w:p>
    <w:p w14:paraId="1605D7FF" w14:textId="77777777" w:rsidR="008D55D6" w:rsidRPr="00E46EFE" w:rsidRDefault="008D55D6" w:rsidP="00192F79">
      <w:pPr>
        <w:pStyle w:val="Kopfzeile"/>
        <w:numPr>
          <w:ilvl w:val="0"/>
          <w:numId w:val="16"/>
        </w:numPr>
        <w:spacing w:before="120" w:line="360" w:lineRule="auto"/>
        <w:ind w:left="567" w:hanging="567"/>
        <w:rPr>
          <w:i/>
          <w:szCs w:val="22"/>
        </w:rPr>
      </w:pPr>
      <w:r>
        <w:t>Devolatilization of volatile components</w:t>
      </w:r>
    </w:p>
    <w:p w14:paraId="793C0303" w14:textId="77777777" w:rsidR="008D55D6" w:rsidRPr="00EC027F" w:rsidRDefault="008D55D6" w:rsidP="00192F79">
      <w:pPr>
        <w:pStyle w:val="Kopfzeile"/>
        <w:numPr>
          <w:ilvl w:val="0"/>
          <w:numId w:val="16"/>
        </w:numPr>
        <w:spacing w:before="120" w:line="360" w:lineRule="auto"/>
        <w:ind w:left="567" w:hanging="567"/>
        <w:rPr>
          <w:i/>
          <w:szCs w:val="22"/>
        </w:rPr>
      </w:pPr>
      <w:r>
        <w:t>Discharge via gear pump and filter</w:t>
      </w:r>
    </w:p>
    <w:p w14:paraId="0E4C7ED5" w14:textId="77777777" w:rsidR="008D55D6" w:rsidRPr="00EC027F" w:rsidRDefault="008D55D6" w:rsidP="00192F79">
      <w:pPr>
        <w:pStyle w:val="Kopfzeile"/>
        <w:numPr>
          <w:ilvl w:val="0"/>
          <w:numId w:val="16"/>
        </w:numPr>
        <w:spacing w:before="120" w:line="360" w:lineRule="auto"/>
        <w:ind w:left="567" w:hanging="567"/>
        <w:rPr>
          <w:i/>
          <w:szCs w:val="22"/>
        </w:rPr>
      </w:pPr>
      <w:r>
        <w:t>Water bath</w:t>
      </w:r>
    </w:p>
    <w:p w14:paraId="27AA64DB" w14:textId="77777777" w:rsidR="008D55D6" w:rsidRPr="00EC027F" w:rsidRDefault="008D55D6" w:rsidP="00192F79">
      <w:pPr>
        <w:pStyle w:val="Kopfzeile"/>
        <w:numPr>
          <w:ilvl w:val="0"/>
          <w:numId w:val="16"/>
        </w:numPr>
        <w:spacing w:before="120" w:line="360" w:lineRule="auto"/>
        <w:ind w:left="567" w:hanging="567"/>
        <w:rPr>
          <w:i/>
          <w:szCs w:val="22"/>
        </w:rPr>
      </w:pPr>
      <w:r>
        <w:t>Strand drying</w:t>
      </w:r>
    </w:p>
    <w:p w14:paraId="4EEBF73B" w14:textId="77777777" w:rsidR="008D55D6" w:rsidRPr="00EC027F" w:rsidRDefault="008D55D6" w:rsidP="00192F79">
      <w:pPr>
        <w:pStyle w:val="Kopfzeile"/>
        <w:numPr>
          <w:ilvl w:val="0"/>
          <w:numId w:val="16"/>
        </w:numPr>
        <w:spacing w:before="120" w:line="360" w:lineRule="auto"/>
        <w:ind w:left="567" w:hanging="567"/>
        <w:rPr>
          <w:i/>
          <w:szCs w:val="22"/>
        </w:rPr>
      </w:pPr>
      <w:r>
        <w:t>Strand pelletizing</w:t>
      </w:r>
    </w:p>
    <w:p w14:paraId="4D786BD3" w14:textId="77777777" w:rsidR="008D55D6" w:rsidRDefault="008D55D6" w:rsidP="008D55D6">
      <w:pPr>
        <w:pStyle w:val="Kopfzeile"/>
        <w:spacing w:before="120" w:line="360" w:lineRule="auto"/>
        <w:ind w:left="360"/>
        <w:rPr>
          <w:i/>
          <w:szCs w:val="22"/>
        </w:rPr>
      </w:pPr>
    </w:p>
    <w:p w14:paraId="1FCD4BE1" w14:textId="6506F0C2" w:rsidR="008D55D6" w:rsidRDefault="00192F79" w:rsidP="008D55D6">
      <w:pPr>
        <w:pStyle w:val="Kopfzeile"/>
        <w:spacing w:before="120" w:line="360" w:lineRule="auto"/>
        <w:ind w:left="360"/>
        <w:rPr>
          <w:i/>
          <w:szCs w:val="22"/>
        </w:rPr>
      </w:pPr>
      <w:r>
        <w:rPr>
          <w:i/>
          <w:szCs w:val="22"/>
        </w:rPr>
        <w:t>Image</w:t>
      </w:r>
      <w:r w:rsidR="008D55D6">
        <w:rPr>
          <w:i/>
          <w:szCs w:val="22"/>
        </w:rPr>
        <w:t xml:space="preserve">: Coperion, Stuttgart </w:t>
      </w:r>
    </w:p>
    <w:p w14:paraId="21E4C27E" w14:textId="77777777" w:rsidR="008D55D6" w:rsidRDefault="008D55D6" w:rsidP="008D55D6">
      <w:pPr>
        <w:pStyle w:val="Kopfzeile"/>
        <w:spacing w:before="120" w:line="360" w:lineRule="auto"/>
        <w:rPr>
          <w:i/>
          <w:szCs w:val="22"/>
        </w:rPr>
      </w:pPr>
    </w:p>
    <w:p w14:paraId="600627C0" w14:textId="77777777" w:rsidR="008D55D6" w:rsidRDefault="008D55D6" w:rsidP="008D55D6">
      <w:pPr>
        <w:pStyle w:val="Kopfzeile"/>
        <w:spacing w:before="120" w:line="360" w:lineRule="auto"/>
        <w:rPr>
          <w:i/>
          <w:szCs w:val="22"/>
        </w:rPr>
      </w:pPr>
    </w:p>
    <w:p w14:paraId="672FD1A1" w14:textId="77777777" w:rsidR="008D55D6" w:rsidRDefault="008D55D6" w:rsidP="008D55D6">
      <w:pPr>
        <w:pStyle w:val="Kopfzeile"/>
        <w:spacing w:before="120" w:line="360" w:lineRule="auto"/>
        <w:rPr>
          <w:i/>
          <w:szCs w:val="22"/>
        </w:rPr>
      </w:pPr>
    </w:p>
    <w:p w14:paraId="308A085F" w14:textId="77777777" w:rsidR="008D55D6" w:rsidRDefault="008D55D6" w:rsidP="008D55D6">
      <w:pPr>
        <w:pStyle w:val="Kopfzeile"/>
        <w:spacing w:before="120" w:line="360" w:lineRule="auto"/>
        <w:rPr>
          <w:i/>
          <w:szCs w:val="22"/>
        </w:rPr>
      </w:pPr>
      <w:r>
        <w:rPr>
          <w:i/>
          <w:noProof/>
          <w:szCs w:val="22"/>
        </w:rPr>
        <w:lastRenderedPageBreak/>
        <w:drawing>
          <wp:inline distT="0" distB="0" distL="0" distR="0" wp14:anchorId="1430FC28" wp14:editId="36464068">
            <wp:extent cx="5940425" cy="4710430"/>
            <wp:effectExtent l="0" t="0" r="3175" b="0"/>
            <wp:docPr id="1" name="Grafik 1" descr="Ein Bild, das Spielzeug, Boot, Schnee, Ausrüs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erion_Recycling_Bottle-to-Bottle_ZSK70_RGB_300dp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4710430"/>
                    </a:xfrm>
                    <a:prstGeom prst="rect">
                      <a:avLst/>
                    </a:prstGeom>
                  </pic:spPr>
                </pic:pic>
              </a:graphicData>
            </a:graphic>
          </wp:inline>
        </w:drawing>
      </w:r>
    </w:p>
    <w:p w14:paraId="11C9AA9C" w14:textId="77777777" w:rsidR="00D064B1" w:rsidRDefault="008D55D6" w:rsidP="008D55D6">
      <w:pPr>
        <w:pStyle w:val="Kopfzeile"/>
        <w:spacing w:before="120" w:line="360" w:lineRule="auto"/>
      </w:pPr>
      <w:r>
        <w:t xml:space="preserve">Coperion ZSK twin screw extruders provide very good devolatilization with short residence times in the process section as well as very high dispersion, contributing significantly to high </w:t>
      </w:r>
      <w:proofErr w:type="gramStart"/>
      <w:r>
        <w:t>end product</w:t>
      </w:r>
      <w:proofErr w:type="gramEnd"/>
      <w:r>
        <w:t xml:space="preserve"> quality.</w:t>
      </w:r>
    </w:p>
    <w:p w14:paraId="3A6FFA28" w14:textId="15AC65CA" w:rsidR="008D55D6" w:rsidRDefault="008D55D6" w:rsidP="008D55D6">
      <w:pPr>
        <w:pStyle w:val="Kopfzeile"/>
        <w:spacing w:before="120" w:line="360" w:lineRule="auto"/>
        <w:rPr>
          <w:i/>
          <w:szCs w:val="22"/>
        </w:rPr>
      </w:pPr>
      <w:r>
        <w:br/>
      </w:r>
      <w:r>
        <w:rPr>
          <w:i/>
          <w:szCs w:val="22"/>
        </w:rPr>
        <w:t>Photo: Coperion, Stuttgart</w:t>
      </w:r>
    </w:p>
    <w:p w14:paraId="74DC9B9B" w14:textId="77777777" w:rsidR="008D55D6" w:rsidRPr="00CC2FDB" w:rsidRDefault="008D55D6" w:rsidP="008D55D6">
      <w:pPr>
        <w:pStyle w:val="Kopfzeile"/>
        <w:spacing w:before="120" w:line="360" w:lineRule="auto"/>
      </w:pPr>
    </w:p>
    <w:p w14:paraId="4E4A89A9" w14:textId="77777777" w:rsidR="008D55D6" w:rsidRDefault="008D55D6" w:rsidP="008D55D6">
      <w:pPr>
        <w:pStyle w:val="Kopfzeile"/>
        <w:spacing w:before="120" w:line="360" w:lineRule="auto"/>
        <w:rPr>
          <w:i/>
          <w:szCs w:val="22"/>
        </w:rPr>
      </w:pPr>
    </w:p>
    <w:p w14:paraId="1C8FF815" w14:textId="77777777" w:rsidR="008D55D6" w:rsidRDefault="008D55D6" w:rsidP="008D55D6">
      <w:pPr>
        <w:pStyle w:val="Kopfzeile"/>
        <w:spacing w:before="120" w:line="360" w:lineRule="auto"/>
        <w:rPr>
          <w:i/>
          <w:szCs w:val="22"/>
        </w:rPr>
      </w:pPr>
    </w:p>
    <w:p w14:paraId="5A2CEF61" w14:textId="77777777" w:rsidR="008D55D6" w:rsidRPr="006D2C38" w:rsidRDefault="008D55D6" w:rsidP="008D55D6">
      <w:pPr>
        <w:pStyle w:val="Kopfzeile"/>
        <w:spacing w:before="120" w:line="360" w:lineRule="auto"/>
        <w:rPr>
          <w:iCs/>
          <w:szCs w:val="22"/>
        </w:rPr>
      </w:pPr>
      <w:r>
        <w:rPr>
          <w:noProof/>
        </w:rPr>
        <w:lastRenderedPageBreak/>
        <w:drawing>
          <wp:inline distT="0" distB="0" distL="0" distR="0" wp14:anchorId="4021A043" wp14:editId="650DF2F2">
            <wp:extent cx="3569501" cy="14382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erionK-Tron_SWB-300-N_RGB_300dp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76796" cy="1441215"/>
                    </a:xfrm>
                    <a:prstGeom prst="rect">
                      <a:avLst/>
                    </a:prstGeom>
                  </pic:spPr>
                </pic:pic>
              </a:graphicData>
            </a:graphic>
          </wp:inline>
        </w:drawing>
      </w:r>
    </w:p>
    <w:p w14:paraId="08E84D75" w14:textId="088692DE" w:rsidR="008D55D6" w:rsidRDefault="008D55D6" w:rsidP="008D55D6">
      <w:pPr>
        <w:pStyle w:val="Kopfzeile"/>
        <w:spacing w:before="120" w:line="360" w:lineRule="auto"/>
        <w:rPr>
          <w:rFonts w:cs="Arial"/>
          <w:iCs/>
          <w:szCs w:val="22"/>
        </w:rPr>
      </w:pPr>
      <w:r>
        <w:t>High</w:t>
      </w:r>
      <w:r w:rsidR="009E0E9B">
        <w:t>-accuracy</w:t>
      </w:r>
      <w:r>
        <w:t xml:space="preserve"> Coperion K-Tron SWB feeder that reliably and precisely feeds PET flakes into the extrude</w:t>
      </w:r>
      <w:r w:rsidR="000D0286">
        <w:t>r</w:t>
      </w:r>
    </w:p>
    <w:p w14:paraId="52F04696" w14:textId="77777777" w:rsidR="008D55D6" w:rsidRPr="00AA274C" w:rsidRDefault="008D55D6" w:rsidP="008D55D6">
      <w:pPr>
        <w:pStyle w:val="Kopfzeile"/>
        <w:spacing w:before="120" w:line="360" w:lineRule="auto"/>
        <w:rPr>
          <w:lang w:val="de-DE"/>
        </w:rPr>
      </w:pPr>
      <w:proofErr w:type="spellStart"/>
      <w:r w:rsidRPr="00AA274C">
        <w:rPr>
          <w:i/>
          <w:szCs w:val="22"/>
          <w:lang w:val="de-DE"/>
        </w:rPr>
        <w:t>Photo</w:t>
      </w:r>
      <w:proofErr w:type="spellEnd"/>
      <w:r w:rsidRPr="00AA274C">
        <w:rPr>
          <w:i/>
          <w:szCs w:val="22"/>
          <w:lang w:val="de-DE"/>
        </w:rPr>
        <w:t xml:space="preserve">: Coperion K-Tron, Niederlenz, </w:t>
      </w:r>
      <w:proofErr w:type="spellStart"/>
      <w:r w:rsidRPr="00AA274C">
        <w:rPr>
          <w:i/>
          <w:szCs w:val="22"/>
          <w:lang w:val="de-DE"/>
        </w:rPr>
        <w:t>Switzerland</w:t>
      </w:r>
      <w:proofErr w:type="spellEnd"/>
    </w:p>
    <w:p w14:paraId="6C4A6521" w14:textId="03A3634A" w:rsidR="00FF66CA" w:rsidRPr="008D55D6" w:rsidRDefault="00FF66CA" w:rsidP="0010008C">
      <w:pPr>
        <w:pStyle w:val="Kopfzeile"/>
        <w:spacing w:before="120" w:line="360" w:lineRule="auto"/>
        <w:rPr>
          <w:lang w:val="de-DE"/>
        </w:rPr>
      </w:pPr>
    </w:p>
    <w:sectPr w:rsidR="00FF66CA" w:rsidRPr="008D55D6" w:rsidSect="00BF54B4">
      <w:headerReference w:type="default"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A888C" w14:textId="77777777" w:rsidR="00886211" w:rsidRPr="00CD208F" w:rsidRDefault="00886211">
      <w:r w:rsidRPr="00CD208F">
        <w:separator/>
      </w:r>
    </w:p>
  </w:endnote>
  <w:endnote w:type="continuationSeparator" w:id="0">
    <w:p w14:paraId="17EFF444" w14:textId="77777777" w:rsidR="00886211" w:rsidRPr="00CD208F" w:rsidRDefault="00886211">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84464" w14:textId="77777777" w:rsidR="00886211" w:rsidRPr="00CD208F" w:rsidRDefault="00886211">
      <w:r w:rsidRPr="00CD208F">
        <w:separator/>
      </w:r>
    </w:p>
  </w:footnote>
  <w:footnote w:type="continuationSeparator" w:id="0">
    <w:p w14:paraId="69C434DF" w14:textId="77777777" w:rsidR="00886211" w:rsidRPr="00CD208F" w:rsidRDefault="00886211">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27682DBB" w:rsidR="00336917" w:rsidRPr="005F2FCF" w:rsidRDefault="00BF138A" w:rsidP="00D46765">
          <w:pPr>
            <w:pStyle w:val="Kopfzeile"/>
            <w:widowControl w:val="0"/>
            <w:rPr>
              <w:i/>
              <w:iCs/>
            </w:rPr>
          </w:pPr>
          <w:bookmarkStart w:id="8" w:name="HeaderPage2Date"/>
          <w:bookmarkEnd w:id="8"/>
          <w:r>
            <w:rPr>
              <w:i/>
              <w:iCs/>
            </w:rPr>
            <w:t>July</w:t>
          </w:r>
          <w:r w:rsidR="009D7E9E" w:rsidRPr="005F2FCF">
            <w:rPr>
              <w:i/>
              <w:iCs/>
            </w:rPr>
            <w:t xml:space="preserve"> </w:t>
          </w:r>
          <w:r w:rsidR="003B3B4C" w:rsidRPr="005F2FCF">
            <w:rPr>
              <w:i/>
              <w:iCs/>
            </w:rPr>
            <w:t>202</w:t>
          </w:r>
          <w:r w:rsidR="00E55246">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5C7E33C8" w14:textId="77777777" w:rsidR="00336917" w:rsidRPr="00CD208F" w:rsidRDefault="00336917">
    <w:pPr>
      <w:pStyle w:val="Kopfzeile"/>
      <w:rPr>
        <w:rStyle w:val="Seitenzahl"/>
      </w:rPr>
    </w:pPr>
    <w:bookmarkStart w:id="10" w:name="Nummer"/>
    <w:bookmarkEnd w:id="10"/>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9DE"/>
    <w:rsid w:val="000D435D"/>
    <w:rsid w:val="000D518C"/>
    <w:rsid w:val="000D72BF"/>
    <w:rsid w:val="000E0E33"/>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099A"/>
    <w:rsid w:val="00172D31"/>
    <w:rsid w:val="00173690"/>
    <w:rsid w:val="001746AE"/>
    <w:rsid w:val="00174D1D"/>
    <w:rsid w:val="00176035"/>
    <w:rsid w:val="00177894"/>
    <w:rsid w:val="00183337"/>
    <w:rsid w:val="0018701F"/>
    <w:rsid w:val="001905C7"/>
    <w:rsid w:val="00192F79"/>
    <w:rsid w:val="001935D6"/>
    <w:rsid w:val="00194846"/>
    <w:rsid w:val="00195BFF"/>
    <w:rsid w:val="00197904"/>
    <w:rsid w:val="001A111A"/>
    <w:rsid w:val="001A1DDE"/>
    <w:rsid w:val="001B29B4"/>
    <w:rsid w:val="001C47CF"/>
    <w:rsid w:val="001C4E6D"/>
    <w:rsid w:val="001C69C8"/>
    <w:rsid w:val="001D4626"/>
    <w:rsid w:val="001E1C38"/>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90808"/>
    <w:rsid w:val="002935BC"/>
    <w:rsid w:val="002967B4"/>
    <w:rsid w:val="00297861"/>
    <w:rsid w:val="002A0AF8"/>
    <w:rsid w:val="002A49E8"/>
    <w:rsid w:val="002A649D"/>
    <w:rsid w:val="002A7CC7"/>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6623"/>
    <w:rsid w:val="00346A55"/>
    <w:rsid w:val="003474E9"/>
    <w:rsid w:val="00347781"/>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C0E"/>
    <w:rsid w:val="003C0A4D"/>
    <w:rsid w:val="003C0C4F"/>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D48"/>
    <w:rsid w:val="0042235D"/>
    <w:rsid w:val="00422823"/>
    <w:rsid w:val="00423AC4"/>
    <w:rsid w:val="00430E17"/>
    <w:rsid w:val="004331C2"/>
    <w:rsid w:val="00433DD3"/>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8EB"/>
    <w:rsid w:val="005E6C16"/>
    <w:rsid w:val="005F14A5"/>
    <w:rsid w:val="005F2FCF"/>
    <w:rsid w:val="005F353A"/>
    <w:rsid w:val="005F4410"/>
    <w:rsid w:val="005F48A1"/>
    <w:rsid w:val="005F4E00"/>
    <w:rsid w:val="005F694C"/>
    <w:rsid w:val="006027E4"/>
    <w:rsid w:val="00607911"/>
    <w:rsid w:val="00613BF2"/>
    <w:rsid w:val="00614866"/>
    <w:rsid w:val="00616C07"/>
    <w:rsid w:val="00631971"/>
    <w:rsid w:val="00633635"/>
    <w:rsid w:val="006340F8"/>
    <w:rsid w:val="00635843"/>
    <w:rsid w:val="00635D8E"/>
    <w:rsid w:val="0064421B"/>
    <w:rsid w:val="00647CC8"/>
    <w:rsid w:val="00652B61"/>
    <w:rsid w:val="00652F66"/>
    <w:rsid w:val="00654CEA"/>
    <w:rsid w:val="00660C37"/>
    <w:rsid w:val="006626C2"/>
    <w:rsid w:val="006662C3"/>
    <w:rsid w:val="00670B2D"/>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23A0"/>
    <w:rsid w:val="006E2F71"/>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E9A"/>
    <w:rsid w:val="00881CE0"/>
    <w:rsid w:val="00883AF8"/>
    <w:rsid w:val="00886211"/>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3BC2"/>
    <w:rsid w:val="008C6C1F"/>
    <w:rsid w:val="008C7206"/>
    <w:rsid w:val="008D2F60"/>
    <w:rsid w:val="008D55D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B5F5D"/>
    <w:rsid w:val="009C1C7E"/>
    <w:rsid w:val="009C4FD7"/>
    <w:rsid w:val="009C7C65"/>
    <w:rsid w:val="009D2075"/>
    <w:rsid w:val="009D44E3"/>
    <w:rsid w:val="009D5979"/>
    <w:rsid w:val="009D6E78"/>
    <w:rsid w:val="009D7E9E"/>
    <w:rsid w:val="009E0E9B"/>
    <w:rsid w:val="009E2AC0"/>
    <w:rsid w:val="009E3FCD"/>
    <w:rsid w:val="009E5578"/>
    <w:rsid w:val="009E5B0F"/>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222D5"/>
    <w:rsid w:val="00A34C8D"/>
    <w:rsid w:val="00A37D80"/>
    <w:rsid w:val="00A41D17"/>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641E"/>
    <w:rsid w:val="00BD73CF"/>
    <w:rsid w:val="00BD7467"/>
    <w:rsid w:val="00BE1020"/>
    <w:rsid w:val="00BE14C9"/>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17418"/>
    <w:rsid w:val="00C2178C"/>
    <w:rsid w:val="00C2185B"/>
    <w:rsid w:val="00C2411D"/>
    <w:rsid w:val="00C2758B"/>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91A"/>
    <w:rsid w:val="00CA7B29"/>
    <w:rsid w:val="00CB159F"/>
    <w:rsid w:val="00CB4192"/>
    <w:rsid w:val="00CB4D65"/>
    <w:rsid w:val="00CC0D9E"/>
    <w:rsid w:val="00CC377E"/>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064B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0CFC"/>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27ACB"/>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805A2"/>
    <w:rsid w:val="00F81EDB"/>
    <w:rsid w:val="00F85AF7"/>
    <w:rsid w:val="00F865BA"/>
    <w:rsid w:val="00F86838"/>
    <w:rsid w:val="00F87078"/>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D5936"/>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perion.com/en/news-media/newsro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A2D90-5C62-42F2-A4E5-ED296A7C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876</Words>
  <Characters>5369</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6233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2021-07-07T06:21:00Z</cp:lastPrinted>
  <dcterms:created xsi:type="dcterms:W3CDTF">2021-07-07T06:21:00Z</dcterms:created>
  <dcterms:modified xsi:type="dcterms:W3CDTF">2021-07-07T06:21:00Z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