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13" w:type="dxa"/>
        <w:tblInd w:w="-180" w:type="dxa"/>
        <w:tblCellMar>
          <w:left w:w="68" w:type="dxa"/>
          <w:right w:w="68" w:type="dxa"/>
        </w:tblCellMar>
        <w:tblLook w:val="0000" w:firstRow="0" w:lastRow="0" w:firstColumn="0" w:lastColumn="0" w:noHBand="0" w:noVBand="0"/>
      </w:tblPr>
      <w:tblGrid>
        <w:gridCol w:w="7320"/>
        <w:gridCol w:w="2993"/>
      </w:tblGrid>
      <w:tr w:rsidR="00E17602" w14:paraId="33381BFA" w14:textId="77777777" w:rsidTr="00CC35E6">
        <w:trPr>
          <w:cantSplit/>
          <w:trHeight w:val="2018"/>
        </w:trPr>
        <w:tc>
          <w:tcPr>
            <w:tcW w:w="7320" w:type="dxa"/>
          </w:tcPr>
          <w:p w14:paraId="435A2F92" w14:textId="77777777" w:rsidR="00735EAE" w:rsidRDefault="00CF135C">
            <w:pPr>
              <w:spacing w:line="190" w:lineRule="exact"/>
              <w:rPr>
                <w:sz w:val="15"/>
                <w:szCs w:val="15"/>
                <w:lang w:eastAsia="zh-CN"/>
              </w:rPr>
            </w:pPr>
            <w:r>
              <w:rPr>
                <w:noProof/>
                <w:lang w:eastAsia="en-US"/>
              </w:rPr>
              <w:drawing>
                <wp:anchor distT="0" distB="0" distL="114300" distR="114300" simplePos="0" relativeHeight="251662336" behindDoc="1" locked="0" layoutInCell="1" allowOverlap="1" wp14:anchorId="1A5220EA" wp14:editId="579F0FB2">
                  <wp:simplePos x="0" y="0"/>
                  <wp:positionH relativeFrom="column">
                    <wp:posOffset>-1270</wp:posOffset>
                  </wp:positionH>
                  <wp:positionV relativeFrom="paragraph">
                    <wp:posOffset>80010</wp:posOffset>
                  </wp:positionV>
                  <wp:extent cx="1685925" cy="1352550"/>
                  <wp:effectExtent l="0" t="0" r="9525" b="0"/>
                  <wp:wrapTight wrapText="bothSides">
                    <wp:wrapPolygon edited="0">
                      <wp:start x="0" y="0"/>
                      <wp:lineTo x="0" y="21296"/>
                      <wp:lineTo x="21478" y="21296"/>
                      <wp:lineTo x="2147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BS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925" cy="1352550"/>
                          </a:xfrm>
                          <a:prstGeom prst="rect">
                            <a:avLst/>
                          </a:prstGeom>
                        </pic:spPr>
                      </pic:pic>
                    </a:graphicData>
                  </a:graphic>
                  <wp14:sizeRelH relativeFrom="margin">
                    <wp14:pctWidth>0</wp14:pctWidth>
                  </wp14:sizeRelH>
                  <wp14:sizeRelV relativeFrom="margin">
                    <wp14:pctHeight>0</wp14:pctHeight>
                  </wp14:sizeRelV>
                </wp:anchor>
              </w:drawing>
            </w:r>
          </w:p>
          <w:p w14:paraId="75DFD37F" w14:textId="77777777" w:rsidR="00735EAE" w:rsidRDefault="00735EAE" w:rsidP="00735EAE">
            <w:pPr>
              <w:rPr>
                <w:sz w:val="15"/>
                <w:szCs w:val="15"/>
                <w:lang w:eastAsia="zh-CN"/>
              </w:rPr>
            </w:pPr>
          </w:p>
          <w:p w14:paraId="26C198B6" w14:textId="77777777" w:rsidR="00E17602" w:rsidRPr="00735EAE" w:rsidRDefault="00735EAE" w:rsidP="00735EAE">
            <w:pPr>
              <w:tabs>
                <w:tab w:val="left" w:pos="1500"/>
                <w:tab w:val="left" w:pos="2190"/>
              </w:tabs>
              <w:rPr>
                <w:sz w:val="15"/>
                <w:szCs w:val="15"/>
                <w:lang w:eastAsia="zh-CN"/>
              </w:rPr>
            </w:pPr>
            <w:r>
              <w:rPr>
                <w:sz w:val="15"/>
                <w:szCs w:val="15"/>
                <w:lang w:eastAsia="zh-CN"/>
              </w:rPr>
              <w:tab/>
            </w:r>
            <w:r>
              <w:rPr>
                <w:sz w:val="15"/>
                <w:szCs w:val="15"/>
                <w:lang w:eastAsia="zh-CN"/>
              </w:rPr>
              <w:tab/>
            </w:r>
          </w:p>
        </w:tc>
        <w:tc>
          <w:tcPr>
            <w:tcW w:w="2993" w:type="dxa"/>
            <w:vMerge w:val="restart"/>
          </w:tcPr>
          <w:p w14:paraId="6C0C5568" w14:textId="77777777" w:rsidR="00E17602" w:rsidRPr="00094256" w:rsidRDefault="00224669" w:rsidP="0063633E">
            <w:pPr>
              <w:spacing w:line="200" w:lineRule="exact"/>
              <w:rPr>
                <w:b/>
                <w:bCs/>
                <w:sz w:val="14"/>
              </w:rPr>
            </w:pPr>
            <w:bookmarkStart w:id="0" w:name="CompanyName"/>
            <w:bookmarkStart w:id="1" w:name="AddressLine"/>
            <w:bookmarkEnd w:id="0"/>
            <w:bookmarkEnd w:id="1"/>
            <w:r w:rsidRPr="00094256">
              <w:rPr>
                <w:b/>
                <w:bCs/>
                <w:sz w:val="14"/>
              </w:rPr>
              <w:t>C</w:t>
            </w:r>
            <w:r w:rsidR="00230854" w:rsidRPr="00094256">
              <w:rPr>
                <w:b/>
                <w:bCs/>
                <w:sz w:val="14"/>
              </w:rPr>
              <w:t>onta</w:t>
            </w:r>
            <w:r w:rsidR="0063633E" w:rsidRPr="00094256">
              <w:rPr>
                <w:b/>
                <w:bCs/>
                <w:sz w:val="14"/>
              </w:rPr>
              <w:t>c</w:t>
            </w:r>
            <w:r w:rsidR="00230854" w:rsidRPr="00094256">
              <w:rPr>
                <w:b/>
                <w:bCs/>
                <w:sz w:val="14"/>
              </w:rPr>
              <w:t>t</w:t>
            </w:r>
          </w:p>
          <w:p w14:paraId="30356813" w14:textId="77777777" w:rsidR="002F3EEA" w:rsidRPr="00CF135C" w:rsidRDefault="002F3EEA" w:rsidP="0063633E">
            <w:pPr>
              <w:spacing w:line="200" w:lineRule="exact"/>
              <w:rPr>
                <w:bCs/>
                <w:sz w:val="14"/>
              </w:rPr>
            </w:pPr>
            <w:r w:rsidRPr="00CF135C">
              <w:rPr>
                <w:bCs/>
                <w:sz w:val="14"/>
              </w:rPr>
              <w:t>Shari Lake</w:t>
            </w:r>
          </w:p>
          <w:p w14:paraId="0BE66CF5" w14:textId="0816DF90" w:rsidR="002F3EEA" w:rsidRPr="00CF135C" w:rsidRDefault="002F3EEA" w:rsidP="0063633E">
            <w:pPr>
              <w:spacing w:line="200" w:lineRule="exact"/>
              <w:rPr>
                <w:bCs/>
                <w:sz w:val="14"/>
              </w:rPr>
            </w:pPr>
            <w:r w:rsidRPr="00CF135C">
              <w:rPr>
                <w:bCs/>
                <w:sz w:val="14"/>
              </w:rPr>
              <w:t>Marketing</w:t>
            </w:r>
            <w:r w:rsidR="00611AD0">
              <w:rPr>
                <w:bCs/>
                <w:sz w:val="14"/>
              </w:rPr>
              <w:t xml:space="preserve"> Communications</w:t>
            </w:r>
          </w:p>
          <w:p w14:paraId="21EEB47E" w14:textId="77777777" w:rsidR="002F3EEA" w:rsidRPr="00CF135C" w:rsidRDefault="002F3EEA" w:rsidP="0063633E">
            <w:pPr>
              <w:spacing w:line="200" w:lineRule="exact"/>
              <w:rPr>
                <w:bCs/>
                <w:sz w:val="14"/>
              </w:rPr>
            </w:pPr>
            <w:r w:rsidRPr="00CF135C">
              <w:rPr>
                <w:bCs/>
                <w:sz w:val="14"/>
              </w:rPr>
              <w:t>Coperion K-Tron Salina</w:t>
            </w:r>
          </w:p>
          <w:p w14:paraId="5D8F162C" w14:textId="77777777" w:rsidR="002F3EEA" w:rsidRPr="00CF135C" w:rsidRDefault="002F3EEA" w:rsidP="0063633E">
            <w:pPr>
              <w:spacing w:line="200" w:lineRule="exact"/>
              <w:rPr>
                <w:bCs/>
                <w:sz w:val="14"/>
              </w:rPr>
            </w:pPr>
            <w:r w:rsidRPr="00CF135C">
              <w:rPr>
                <w:bCs/>
                <w:sz w:val="14"/>
              </w:rPr>
              <w:t>606 North Front Street</w:t>
            </w:r>
          </w:p>
          <w:p w14:paraId="55526C00" w14:textId="77777777" w:rsidR="002F3EEA" w:rsidRPr="00CF135C" w:rsidRDefault="002F3EEA" w:rsidP="0063633E">
            <w:pPr>
              <w:spacing w:line="200" w:lineRule="exact"/>
              <w:rPr>
                <w:bCs/>
                <w:sz w:val="14"/>
              </w:rPr>
            </w:pPr>
            <w:r w:rsidRPr="00CF135C">
              <w:rPr>
                <w:bCs/>
                <w:sz w:val="14"/>
              </w:rPr>
              <w:t>Salina, KS 67401</w:t>
            </w:r>
          </w:p>
          <w:p w14:paraId="560629EB" w14:textId="77777777" w:rsidR="002F3EEA" w:rsidRPr="00CF135C" w:rsidRDefault="002F3EEA" w:rsidP="0063633E">
            <w:pPr>
              <w:spacing w:line="200" w:lineRule="exact"/>
              <w:rPr>
                <w:bCs/>
                <w:sz w:val="14"/>
              </w:rPr>
            </w:pPr>
          </w:p>
          <w:p w14:paraId="4583081E" w14:textId="77777777" w:rsidR="002F3EEA" w:rsidRPr="00CF135C" w:rsidRDefault="002F3EEA" w:rsidP="0063633E">
            <w:pPr>
              <w:spacing w:line="200" w:lineRule="exact"/>
              <w:rPr>
                <w:bCs/>
                <w:sz w:val="14"/>
              </w:rPr>
            </w:pPr>
            <w:r w:rsidRPr="00CF135C">
              <w:rPr>
                <w:bCs/>
                <w:sz w:val="14"/>
              </w:rPr>
              <w:t>Telephone +1 (785) 825-3884</w:t>
            </w:r>
          </w:p>
          <w:p w14:paraId="4EDB4861" w14:textId="77777777" w:rsidR="002F3EEA" w:rsidRPr="00CF135C" w:rsidRDefault="002F3EEA" w:rsidP="0063633E">
            <w:pPr>
              <w:spacing w:line="200" w:lineRule="exact"/>
              <w:rPr>
                <w:bCs/>
                <w:sz w:val="14"/>
              </w:rPr>
            </w:pPr>
            <w:r w:rsidRPr="00CF135C">
              <w:rPr>
                <w:bCs/>
                <w:sz w:val="14"/>
              </w:rPr>
              <w:t>Shari.lake@coperion.com</w:t>
            </w:r>
          </w:p>
          <w:p w14:paraId="4D749724" w14:textId="77777777" w:rsidR="002F3EEA" w:rsidRPr="00CF135C" w:rsidRDefault="002F3EEA" w:rsidP="0063633E">
            <w:pPr>
              <w:spacing w:line="200" w:lineRule="exact"/>
              <w:rPr>
                <w:bCs/>
                <w:sz w:val="14"/>
              </w:rPr>
            </w:pPr>
            <w:r w:rsidRPr="00CF135C">
              <w:rPr>
                <w:bCs/>
                <w:sz w:val="14"/>
              </w:rPr>
              <w:t>www.coperion.com</w:t>
            </w:r>
          </w:p>
          <w:p w14:paraId="0114F7B0" w14:textId="1C6ECF77" w:rsidR="00E17602" w:rsidRDefault="00E17602" w:rsidP="002F3EEA">
            <w:pPr>
              <w:spacing w:line="200" w:lineRule="exact"/>
              <w:rPr>
                <w:noProof/>
                <w:sz w:val="15"/>
                <w:szCs w:val="15"/>
              </w:rPr>
            </w:pPr>
          </w:p>
          <w:p w14:paraId="6219C85E" w14:textId="77777777" w:rsidR="000F20DF" w:rsidRDefault="000F20DF" w:rsidP="002F3EEA">
            <w:pPr>
              <w:spacing w:line="200" w:lineRule="exact"/>
              <w:rPr>
                <w:noProof/>
                <w:sz w:val="15"/>
                <w:szCs w:val="15"/>
              </w:rPr>
            </w:pPr>
          </w:p>
          <w:p w14:paraId="0CD71B1F" w14:textId="4F86CA8A" w:rsidR="000F20DF" w:rsidRPr="00CF135C" w:rsidRDefault="000F20DF" w:rsidP="002F3EEA">
            <w:pPr>
              <w:spacing w:line="200" w:lineRule="exact"/>
              <w:rPr>
                <w:noProof/>
                <w:sz w:val="15"/>
                <w:szCs w:val="15"/>
              </w:rPr>
            </w:pPr>
          </w:p>
        </w:tc>
      </w:tr>
      <w:tr w:rsidR="007F721E" w14:paraId="4C4B7A75" w14:textId="77777777" w:rsidTr="00CC35E6">
        <w:trPr>
          <w:cantSplit/>
          <w:trHeight w:val="452"/>
        </w:trPr>
        <w:tc>
          <w:tcPr>
            <w:tcW w:w="7320" w:type="dxa"/>
          </w:tcPr>
          <w:p w14:paraId="6E33BFD5" w14:textId="77777777" w:rsidR="00862376" w:rsidRPr="00332537" w:rsidRDefault="00862376" w:rsidP="00C6471B">
            <w:pPr>
              <w:spacing w:line="190" w:lineRule="exact"/>
              <w:jc w:val="both"/>
              <w:rPr>
                <w:b/>
                <w:sz w:val="20"/>
                <w:lang w:eastAsia="zh-CN"/>
              </w:rPr>
            </w:pPr>
          </w:p>
          <w:p w14:paraId="0A9603A4" w14:textId="30383930" w:rsidR="007F721E" w:rsidRPr="00332537" w:rsidRDefault="00CC35E6" w:rsidP="00C6471B">
            <w:pPr>
              <w:spacing w:line="190" w:lineRule="exact"/>
              <w:jc w:val="both"/>
              <w:rPr>
                <w:b/>
                <w:sz w:val="20"/>
                <w:lang w:eastAsia="zh-CN"/>
              </w:rPr>
            </w:pPr>
            <w:r w:rsidRPr="00332537">
              <w:rPr>
                <w:b/>
                <w:sz w:val="20"/>
                <w:lang w:eastAsia="zh-CN"/>
              </w:rPr>
              <w:t>C</w:t>
            </w:r>
            <w:r w:rsidR="00A205F7" w:rsidRPr="00332537">
              <w:rPr>
                <w:b/>
                <w:sz w:val="20"/>
                <w:lang w:eastAsia="zh-CN"/>
              </w:rPr>
              <w:t xml:space="preserve">operion and Coperion K-Tron Booth </w:t>
            </w:r>
            <w:r w:rsidR="0059493E" w:rsidRPr="00332537">
              <w:rPr>
                <w:b/>
                <w:sz w:val="20"/>
                <w:lang w:eastAsia="zh-CN"/>
              </w:rPr>
              <w:t xml:space="preserve"># </w:t>
            </w:r>
            <w:r w:rsidR="00E717BC" w:rsidRPr="00332537">
              <w:rPr>
                <w:b/>
                <w:sz w:val="20"/>
                <w:lang w:eastAsia="zh-CN"/>
              </w:rPr>
              <w:t>2017</w:t>
            </w:r>
          </w:p>
        </w:tc>
        <w:tc>
          <w:tcPr>
            <w:tcW w:w="2993" w:type="dxa"/>
            <w:vMerge/>
          </w:tcPr>
          <w:p w14:paraId="3816586F" w14:textId="77777777" w:rsidR="007F721E" w:rsidRPr="009A01BA" w:rsidRDefault="007F721E" w:rsidP="0063633E">
            <w:pPr>
              <w:spacing w:line="200" w:lineRule="exact"/>
              <w:rPr>
                <w:b/>
                <w:bCs/>
                <w:sz w:val="14"/>
              </w:rPr>
            </w:pPr>
          </w:p>
        </w:tc>
      </w:tr>
      <w:tr w:rsidR="00E17602" w14:paraId="120FA175" w14:textId="77777777" w:rsidTr="00CC35E6">
        <w:trPr>
          <w:cantSplit/>
          <w:trHeight w:val="154"/>
        </w:trPr>
        <w:tc>
          <w:tcPr>
            <w:tcW w:w="7320" w:type="dxa"/>
          </w:tcPr>
          <w:p w14:paraId="06A5B612" w14:textId="77777777" w:rsidR="00E17602" w:rsidRDefault="00E17602" w:rsidP="00C6471B">
            <w:pPr>
              <w:spacing w:line="190" w:lineRule="exact"/>
              <w:jc w:val="both"/>
              <w:rPr>
                <w:noProof/>
                <w:sz w:val="15"/>
                <w:szCs w:val="15"/>
              </w:rPr>
            </w:pPr>
          </w:p>
        </w:tc>
        <w:tc>
          <w:tcPr>
            <w:tcW w:w="2993" w:type="dxa"/>
            <w:vMerge/>
          </w:tcPr>
          <w:p w14:paraId="1E4682AB" w14:textId="77777777" w:rsidR="00E17602" w:rsidRPr="00294F69" w:rsidRDefault="00E17602">
            <w:pPr>
              <w:pStyle w:val="Header"/>
              <w:spacing w:line="200" w:lineRule="exact"/>
              <w:ind w:left="-108"/>
              <w:rPr>
                <w:sz w:val="14"/>
                <w:szCs w:val="14"/>
                <w:lang w:val="en-US" w:eastAsia="de-DE"/>
              </w:rPr>
            </w:pPr>
            <w:bookmarkStart w:id="2" w:name="AddressLineStreet"/>
            <w:bookmarkEnd w:id="2"/>
          </w:p>
        </w:tc>
      </w:tr>
      <w:tr w:rsidR="00CC35E6" w14:paraId="22B50056" w14:textId="77777777" w:rsidTr="00CC35E6">
        <w:trPr>
          <w:cantSplit/>
          <w:trHeight w:val="154"/>
        </w:trPr>
        <w:tc>
          <w:tcPr>
            <w:tcW w:w="7320" w:type="dxa"/>
          </w:tcPr>
          <w:p w14:paraId="2F1F88E1" w14:textId="77777777" w:rsidR="00CC35E6" w:rsidRDefault="00CC35E6" w:rsidP="00C6471B">
            <w:pPr>
              <w:spacing w:line="190" w:lineRule="exact"/>
              <w:jc w:val="both"/>
              <w:rPr>
                <w:noProof/>
                <w:sz w:val="15"/>
                <w:szCs w:val="15"/>
              </w:rPr>
            </w:pPr>
          </w:p>
        </w:tc>
        <w:tc>
          <w:tcPr>
            <w:tcW w:w="2993" w:type="dxa"/>
            <w:vMerge/>
          </w:tcPr>
          <w:p w14:paraId="67D2F2AF" w14:textId="77777777" w:rsidR="00CC35E6" w:rsidRPr="00294F69" w:rsidRDefault="00CC35E6">
            <w:pPr>
              <w:pStyle w:val="Header"/>
              <w:spacing w:line="200" w:lineRule="exact"/>
              <w:ind w:left="-108"/>
              <w:rPr>
                <w:sz w:val="14"/>
                <w:szCs w:val="14"/>
                <w:lang w:val="en-US" w:eastAsia="de-DE"/>
              </w:rPr>
            </w:pPr>
          </w:p>
        </w:tc>
      </w:tr>
      <w:tr w:rsidR="00E17602" w14:paraId="22348D79" w14:textId="77777777" w:rsidTr="00CC35E6">
        <w:trPr>
          <w:cantSplit/>
          <w:trHeight w:val="263"/>
        </w:trPr>
        <w:tc>
          <w:tcPr>
            <w:tcW w:w="7320" w:type="dxa"/>
          </w:tcPr>
          <w:p w14:paraId="7CB1B5FB" w14:textId="77777777" w:rsidR="00E17602" w:rsidRDefault="00E17602" w:rsidP="00C6471B">
            <w:pPr>
              <w:jc w:val="both"/>
              <w:rPr>
                <w:noProof/>
                <w:szCs w:val="22"/>
              </w:rPr>
            </w:pPr>
            <w:bookmarkStart w:id="3" w:name="Adresse"/>
            <w:bookmarkEnd w:id="3"/>
          </w:p>
        </w:tc>
        <w:tc>
          <w:tcPr>
            <w:tcW w:w="2993" w:type="dxa"/>
            <w:vMerge/>
          </w:tcPr>
          <w:p w14:paraId="489F4C07" w14:textId="77777777" w:rsidR="00E17602" w:rsidRPr="00294F69" w:rsidRDefault="00E17602">
            <w:pPr>
              <w:pStyle w:val="Header"/>
              <w:spacing w:line="200" w:lineRule="exact"/>
              <w:ind w:left="-108"/>
              <w:rPr>
                <w:sz w:val="14"/>
                <w:szCs w:val="14"/>
                <w:lang w:val="en-US" w:eastAsia="de-DE"/>
              </w:rPr>
            </w:pPr>
            <w:bookmarkStart w:id="4" w:name="AddressLineCity"/>
            <w:bookmarkEnd w:id="4"/>
          </w:p>
        </w:tc>
      </w:tr>
      <w:tr w:rsidR="00E17602" w14:paraId="7DF4B585" w14:textId="77777777" w:rsidTr="00CC35E6">
        <w:trPr>
          <w:cantSplit/>
          <w:trHeight w:val="263"/>
        </w:trPr>
        <w:tc>
          <w:tcPr>
            <w:tcW w:w="7320" w:type="dxa"/>
            <w:vAlign w:val="bottom"/>
          </w:tcPr>
          <w:p w14:paraId="55242822" w14:textId="77777777" w:rsidR="00E17602" w:rsidRDefault="00E17602">
            <w:pPr>
              <w:rPr>
                <w:noProof/>
              </w:rPr>
            </w:pPr>
            <w:bookmarkStart w:id="5" w:name="LocationDate"/>
            <w:bookmarkEnd w:id="5"/>
          </w:p>
        </w:tc>
        <w:tc>
          <w:tcPr>
            <w:tcW w:w="2993" w:type="dxa"/>
            <w:vMerge/>
          </w:tcPr>
          <w:p w14:paraId="67247DA3" w14:textId="77777777" w:rsidR="00E17602" w:rsidRPr="00294F69" w:rsidRDefault="00E17602">
            <w:pPr>
              <w:pStyle w:val="Header"/>
              <w:spacing w:line="200" w:lineRule="exact"/>
              <w:ind w:left="-108"/>
              <w:rPr>
                <w:sz w:val="14"/>
                <w:szCs w:val="14"/>
                <w:lang w:val="en-US" w:eastAsia="de-DE"/>
              </w:rPr>
            </w:pPr>
          </w:p>
        </w:tc>
      </w:tr>
    </w:tbl>
    <w:p w14:paraId="2FE4B151" w14:textId="77777777" w:rsidR="00E17602" w:rsidRPr="00CB39BD" w:rsidRDefault="002F3EEA">
      <w:pPr>
        <w:pStyle w:val="Pressemitteilung"/>
      </w:pPr>
      <w:r>
        <w:t>Press Release</w:t>
      </w:r>
    </w:p>
    <w:p w14:paraId="73734FF5" w14:textId="77777777" w:rsidR="00E17602" w:rsidRPr="00CB39BD" w:rsidRDefault="00E17602"/>
    <w:p w14:paraId="29CF5A8C" w14:textId="3440B32A" w:rsidR="002F3EEA" w:rsidRPr="003D1DFC" w:rsidRDefault="002F3EEA" w:rsidP="002F3EEA">
      <w:pPr>
        <w:overflowPunct/>
        <w:autoSpaceDE/>
        <w:autoSpaceDN/>
        <w:adjustRightInd/>
        <w:textAlignment w:val="auto"/>
        <w:rPr>
          <w:rFonts w:eastAsia="Times New Roman"/>
          <w:b/>
          <w:sz w:val="28"/>
          <w:szCs w:val="28"/>
        </w:rPr>
      </w:pPr>
      <w:r w:rsidRPr="003D1DFC">
        <w:rPr>
          <w:rFonts w:eastAsia="Times New Roman"/>
          <w:b/>
          <w:sz w:val="28"/>
          <w:szCs w:val="28"/>
        </w:rPr>
        <w:t xml:space="preserve">Coperion and Coperion K-Tron </w:t>
      </w:r>
      <w:r w:rsidR="00611AD0">
        <w:rPr>
          <w:rFonts w:eastAsia="Times New Roman"/>
          <w:b/>
          <w:sz w:val="28"/>
          <w:szCs w:val="28"/>
        </w:rPr>
        <w:t>Showcase</w:t>
      </w:r>
      <w:r w:rsidR="00611AD0" w:rsidRPr="003D1DFC">
        <w:rPr>
          <w:rFonts w:eastAsia="Times New Roman"/>
          <w:b/>
          <w:sz w:val="28"/>
          <w:szCs w:val="28"/>
        </w:rPr>
        <w:t xml:space="preserve"> </w:t>
      </w:r>
      <w:r w:rsidRPr="003D1DFC">
        <w:rPr>
          <w:rFonts w:eastAsia="Times New Roman"/>
          <w:b/>
          <w:sz w:val="28"/>
          <w:szCs w:val="28"/>
        </w:rPr>
        <w:t xml:space="preserve">New Technologies </w:t>
      </w:r>
      <w:r w:rsidR="00CD72D4" w:rsidRPr="003D1DFC">
        <w:rPr>
          <w:rFonts w:eastAsia="Times New Roman"/>
          <w:b/>
          <w:sz w:val="28"/>
          <w:szCs w:val="28"/>
        </w:rPr>
        <w:t xml:space="preserve">at </w:t>
      </w:r>
      <w:r w:rsidR="00CD72D4" w:rsidRPr="003D1DFC">
        <w:rPr>
          <w:rFonts w:cs="Arial"/>
          <w:b/>
          <w:color w:val="111111"/>
          <w:sz w:val="28"/>
          <w:szCs w:val="28"/>
          <w:lang w:val="en"/>
        </w:rPr>
        <w:t>International Powder &amp; Bulk Solids Exhibition</w:t>
      </w:r>
      <w:r w:rsidRPr="003D1DFC">
        <w:rPr>
          <w:rFonts w:eastAsia="Times New Roman"/>
          <w:b/>
          <w:sz w:val="28"/>
          <w:szCs w:val="28"/>
        </w:rPr>
        <w:t xml:space="preserve"> 202</w:t>
      </w:r>
      <w:r w:rsidR="00E717BC">
        <w:rPr>
          <w:rFonts w:eastAsia="Times New Roman"/>
          <w:b/>
          <w:sz w:val="28"/>
          <w:szCs w:val="28"/>
        </w:rPr>
        <w:t>1</w:t>
      </w:r>
    </w:p>
    <w:p w14:paraId="12D1801C" w14:textId="77777777" w:rsidR="002F3EEA" w:rsidRPr="002F3EEA" w:rsidRDefault="002F3EEA" w:rsidP="002F3EEA">
      <w:pPr>
        <w:overflowPunct/>
        <w:autoSpaceDE/>
        <w:autoSpaceDN/>
        <w:adjustRightInd/>
        <w:textAlignment w:val="auto"/>
        <w:rPr>
          <w:rFonts w:eastAsia="Times New Roman"/>
          <w:szCs w:val="24"/>
        </w:rPr>
      </w:pPr>
    </w:p>
    <w:p w14:paraId="08B6043B" w14:textId="77777777" w:rsidR="00491DD8" w:rsidRDefault="00611AD0" w:rsidP="002F3EEA">
      <w:pPr>
        <w:overflowPunct/>
        <w:autoSpaceDE/>
        <w:autoSpaceDN/>
        <w:adjustRightInd/>
        <w:spacing w:line="360" w:lineRule="auto"/>
        <w:textAlignment w:val="auto"/>
        <w:rPr>
          <w:rFonts w:eastAsia="Times New Roman"/>
          <w:szCs w:val="24"/>
        </w:rPr>
      </w:pPr>
      <w:r>
        <w:rPr>
          <w:rFonts w:eastAsia="Times New Roman"/>
          <w:i/>
          <w:szCs w:val="24"/>
        </w:rPr>
        <w:t>Salina</w:t>
      </w:r>
      <w:r w:rsidR="002F3EEA" w:rsidRPr="003D1DFC">
        <w:rPr>
          <w:rFonts w:eastAsia="Times New Roman"/>
          <w:i/>
          <w:szCs w:val="24"/>
        </w:rPr>
        <w:t xml:space="preserve">, </w:t>
      </w:r>
      <w:r>
        <w:rPr>
          <w:rFonts w:eastAsia="Times New Roman"/>
          <w:i/>
          <w:szCs w:val="24"/>
        </w:rPr>
        <w:t>KS</w:t>
      </w:r>
      <w:r w:rsidR="002F3EEA" w:rsidRPr="003D1DFC">
        <w:rPr>
          <w:rFonts w:eastAsia="Times New Roman"/>
          <w:i/>
          <w:szCs w:val="24"/>
        </w:rPr>
        <w:t xml:space="preserve">, USA </w:t>
      </w:r>
      <w:r w:rsidR="005B01B0">
        <w:rPr>
          <w:rFonts w:eastAsia="Times New Roman"/>
          <w:i/>
          <w:szCs w:val="24"/>
        </w:rPr>
        <w:t>(</w:t>
      </w:r>
      <w:r w:rsidR="00E717BC">
        <w:rPr>
          <w:rFonts w:eastAsia="Times New Roman"/>
          <w:i/>
          <w:szCs w:val="24"/>
        </w:rPr>
        <w:t>June</w:t>
      </w:r>
      <w:r w:rsidR="002F3EEA" w:rsidRPr="003D1DFC">
        <w:rPr>
          <w:rFonts w:eastAsia="Times New Roman"/>
          <w:i/>
          <w:szCs w:val="24"/>
        </w:rPr>
        <w:t xml:space="preserve"> 202</w:t>
      </w:r>
      <w:r w:rsidR="00E717BC">
        <w:rPr>
          <w:rFonts w:eastAsia="Times New Roman"/>
          <w:i/>
          <w:szCs w:val="24"/>
        </w:rPr>
        <w:t>1</w:t>
      </w:r>
      <w:r w:rsidR="002F3EEA" w:rsidRPr="003D1DFC">
        <w:rPr>
          <w:rFonts w:eastAsia="Times New Roman"/>
          <w:i/>
          <w:szCs w:val="24"/>
        </w:rPr>
        <w:t>)</w:t>
      </w:r>
      <w:r w:rsidR="002F3EEA" w:rsidRPr="002F3EEA">
        <w:rPr>
          <w:rFonts w:eastAsia="Times New Roman"/>
          <w:szCs w:val="24"/>
        </w:rPr>
        <w:t xml:space="preserve"> – </w:t>
      </w:r>
      <w:r w:rsidR="00E06D3D">
        <w:rPr>
          <w:rFonts w:eastAsia="Times New Roman"/>
          <w:szCs w:val="24"/>
        </w:rPr>
        <w:t>Enthusiastic about reconnecting in person</w:t>
      </w:r>
      <w:r w:rsidR="00771D24">
        <w:rPr>
          <w:rFonts w:eastAsia="Times New Roman"/>
          <w:szCs w:val="24"/>
        </w:rPr>
        <w:t>,</w:t>
      </w:r>
      <w:r w:rsidR="00E06D3D">
        <w:rPr>
          <w:rFonts w:eastAsia="Times New Roman"/>
          <w:szCs w:val="24"/>
        </w:rPr>
        <w:t xml:space="preserve"> Coperion &amp; Coperion K-Tron will present a</w:t>
      </w:r>
      <w:r w:rsidR="002F3EEA" w:rsidRPr="002F3EEA">
        <w:rPr>
          <w:rFonts w:eastAsia="Times New Roman"/>
          <w:szCs w:val="24"/>
        </w:rPr>
        <w:t xml:space="preserve">t this year’s </w:t>
      </w:r>
      <w:r w:rsidR="00CD72D4">
        <w:rPr>
          <w:rFonts w:eastAsia="Times New Roman"/>
          <w:szCs w:val="24"/>
        </w:rPr>
        <w:t>Powder</w:t>
      </w:r>
      <w:r w:rsidR="00CD72D4" w:rsidRPr="002F3EEA">
        <w:rPr>
          <w:rFonts w:eastAsia="Times New Roman"/>
          <w:szCs w:val="24"/>
        </w:rPr>
        <w:t xml:space="preserve"> </w:t>
      </w:r>
      <w:r w:rsidR="00CD72D4">
        <w:rPr>
          <w:rFonts w:eastAsia="Times New Roman"/>
          <w:szCs w:val="24"/>
        </w:rPr>
        <w:t>S</w:t>
      </w:r>
      <w:r w:rsidR="002F3EEA" w:rsidRPr="002F3EEA">
        <w:rPr>
          <w:rFonts w:eastAsia="Times New Roman"/>
          <w:szCs w:val="24"/>
        </w:rPr>
        <w:t>how</w:t>
      </w:r>
      <w:r w:rsidR="00CD72D4">
        <w:rPr>
          <w:rFonts w:eastAsia="Times New Roman"/>
          <w:szCs w:val="24"/>
        </w:rPr>
        <w:t xml:space="preserve">, </w:t>
      </w:r>
      <w:r w:rsidR="00E717BC">
        <w:rPr>
          <w:rFonts w:eastAsia="Times New Roman"/>
          <w:szCs w:val="24"/>
        </w:rPr>
        <w:t>August 24-26</w:t>
      </w:r>
      <w:r w:rsidR="002F3EEA" w:rsidRPr="002F3EEA">
        <w:rPr>
          <w:rFonts w:eastAsia="Times New Roman"/>
          <w:szCs w:val="24"/>
        </w:rPr>
        <w:t>, 202</w:t>
      </w:r>
      <w:r w:rsidR="00E717BC">
        <w:rPr>
          <w:rFonts w:eastAsia="Times New Roman"/>
          <w:szCs w:val="24"/>
        </w:rPr>
        <w:t>1</w:t>
      </w:r>
      <w:r w:rsidR="003109BF">
        <w:rPr>
          <w:rFonts w:eastAsia="Times New Roman"/>
          <w:szCs w:val="24"/>
        </w:rPr>
        <w:t xml:space="preserve"> </w:t>
      </w:r>
      <w:r w:rsidR="00E06D3D">
        <w:rPr>
          <w:rFonts w:eastAsia="Times New Roman" w:cs="Arial"/>
          <w:szCs w:val="24"/>
        </w:rPr>
        <w:t>─</w:t>
      </w:r>
      <w:r w:rsidR="003109BF">
        <w:rPr>
          <w:rFonts w:eastAsia="Times New Roman"/>
          <w:szCs w:val="24"/>
        </w:rPr>
        <w:t xml:space="preserve"> </w:t>
      </w:r>
      <w:r w:rsidR="003109BF">
        <w:rPr>
          <w:rFonts w:cs="Arial"/>
          <w:color w:val="111111"/>
          <w:lang w:val="en"/>
        </w:rPr>
        <w:t>Donald E. Stephens Convention Center, Rosemont, IL/USA</w:t>
      </w:r>
      <w:r w:rsidR="00B0060E">
        <w:rPr>
          <w:rFonts w:cs="Arial"/>
          <w:color w:val="111111"/>
          <w:lang w:val="en"/>
        </w:rPr>
        <w:t>,</w:t>
      </w:r>
      <w:r w:rsidR="002F3EEA" w:rsidRPr="002F3EEA">
        <w:rPr>
          <w:rFonts w:eastAsia="Times New Roman"/>
          <w:szCs w:val="24"/>
        </w:rPr>
        <w:t xml:space="preserve"> in Booth </w:t>
      </w:r>
      <w:r w:rsidR="00E717BC">
        <w:rPr>
          <w:rFonts w:eastAsia="Times New Roman"/>
          <w:szCs w:val="24"/>
        </w:rPr>
        <w:t>2017</w:t>
      </w:r>
      <w:r w:rsidR="00771D24">
        <w:rPr>
          <w:rFonts w:eastAsia="Times New Roman"/>
          <w:szCs w:val="24"/>
        </w:rPr>
        <w:t>, Hall A</w:t>
      </w:r>
      <w:r w:rsidR="00E717BC">
        <w:rPr>
          <w:rFonts w:eastAsia="Times New Roman"/>
          <w:szCs w:val="24"/>
        </w:rPr>
        <w:t>.</w:t>
      </w:r>
      <w:r w:rsidR="002F3EEA" w:rsidRPr="002F3EEA">
        <w:rPr>
          <w:rFonts w:eastAsia="Times New Roman"/>
          <w:szCs w:val="24"/>
        </w:rPr>
        <w:t xml:space="preserve"> </w:t>
      </w:r>
      <w:r w:rsidR="003109BF">
        <w:rPr>
          <w:rFonts w:eastAsia="Times New Roman"/>
          <w:szCs w:val="24"/>
        </w:rPr>
        <w:t xml:space="preserve">The </w:t>
      </w:r>
      <w:r w:rsidR="00B22E8D">
        <w:rPr>
          <w:rFonts w:eastAsia="Times New Roman"/>
          <w:szCs w:val="24"/>
        </w:rPr>
        <w:t>focus</w:t>
      </w:r>
      <w:r w:rsidR="003109BF">
        <w:rPr>
          <w:rFonts w:eastAsia="Times New Roman"/>
          <w:szCs w:val="24"/>
        </w:rPr>
        <w:t xml:space="preserve"> will be </w:t>
      </w:r>
      <w:r w:rsidR="00613E20">
        <w:rPr>
          <w:rFonts w:eastAsia="Times New Roman"/>
          <w:szCs w:val="24"/>
        </w:rPr>
        <w:t xml:space="preserve">the newest technological solutions and developments Coperion has to offer for bulk material handling processors. </w:t>
      </w:r>
      <w:r w:rsidR="003109BF">
        <w:rPr>
          <w:rFonts w:eastAsia="Times New Roman"/>
          <w:szCs w:val="24"/>
        </w:rPr>
        <w:t>Coperion K-Tron</w:t>
      </w:r>
      <w:r w:rsidR="00211927">
        <w:rPr>
          <w:rFonts w:eastAsia="Times New Roman"/>
          <w:szCs w:val="24"/>
        </w:rPr>
        <w:t xml:space="preserve"> will display</w:t>
      </w:r>
      <w:r w:rsidR="008A2CE7">
        <w:rPr>
          <w:rFonts w:eastAsia="Times New Roman"/>
          <w:szCs w:val="24"/>
        </w:rPr>
        <w:t xml:space="preserve"> for the first time at the Powder Show</w:t>
      </w:r>
      <w:r w:rsidR="00491DD8">
        <w:rPr>
          <w:rFonts w:eastAsia="Times New Roman"/>
          <w:szCs w:val="24"/>
        </w:rPr>
        <w:t xml:space="preserve"> </w:t>
      </w:r>
      <w:r w:rsidR="00211927">
        <w:rPr>
          <w:rFonts w:eastAsia="Times New Roman"/>
          <w:szCs w:val="24"/>
        </w:rPr>
        <w:t xml:space="preserve">the V200 </w:t>
      </w:r>
    </w:p>
    <w:p w14:paraId="0A2C5E15" w14:textId="36237115" w:rsidR="002F3EEA" w:rsidRPr="002F3EEA" w:rsidRDefault="00211927" w:rsidP="002F3EEA">
      <w:pPr>
        <w:overflowPunct/>
        <w:autoSpaceDE/>
        <w:autoSpaceDN/>
        <w:adjustRightInd/>
        <w:spacing w:line="360" w:lineRule="auto"/>
        <w:textAlignment w:val="auto"/>
        <w:rPr>
          <w:rFonts w:eastAsia="Times New Roman"/>
          <w:szCs w:val="24"/>
        </w:rPr>
      </w:pPr>
      <w:r>
        <w:rPr>
          <w:rFonts w:eastAsia="Times New Roman"/>
          <w:szCs w:val="24"/>
        </w:rPr>
        <w:t>Loss-In-Weight</w:t>
      </w:r>
      <w:r w:rsidR="003109BF">
        <w:rPr>
          <w:rFonts w:eastAsia="Times New Roman"/>
          <w:szCs w:val="24"/>
        </w:rPr>
        <w:t xml:space="preserve"> Vibratory Feeder</w:t>
      </w:r>
      <w:r>
        <w:rPr>
          <w:rFonts w:eastAsia="Times New Roman"/>
          <w:szCs w:val="24"/>
        </w:rPr>
        <w:t xml:space="preserve"> specifically designed for gentle handling of bulk solids and the</w:t>
      </w:r>
      <w:r w:rsidR="00BC2D74">
        <w:rPr>
          <w:rFonts w:eastAsia="Times New Roman"/>
          <w:szCs w:val="24"/>
        </w:rPr>
        <w:t xml:space="preserve"> </w:t>
      </w:r>
      <w:r w:rsidR="002F3EEA" w:rsidRPr="002F3EEA">
        <w:rPr>
          <w:rFonts w:eastAsia="Times New Roman"/>
          <w:szCs w:val="24"/>
        </w:rPr>
        <w:t xml:space="preserve">newly redesigned </w:t>
      </w:r>
      <w:r>
        <w:rPr>
          <w:rFonts w:eastAsia="Times New Roman"/>
          <w:szCs w:val="24"/>
        </w:rPr>
        <w:t xml:space="preserve">single channel </w:t>
      </w:r>
      <w:r w:rsidR="002F3EEA" w:rsidRPr="002F3EEA">
        <w:rPr>
          <w:rFonts w:eastAsia="Times New Roman"/>
          <w:szCs w:val="24"/>
        </w:rPr>
        <w:t>WYK diverter valve</w:t>
      </w:r>
      <w:r w:rsidR="00E36D0B">
        <w:rPr>
          <w:rFonts w:eastAsia="Times New Roman"/>
          <w:szCs w:val="24"/>
        </w:rPr>
        <w:t xml:space="preserve"> </w:t>
      </w:r>
      <w:r w:rsidR="00BC2D74">
        <w:rPr>
          <w:rFonts w:eastAsia="Times New Roman"/>
          <w:szCs w:val="24"/>
        </w:rPr>
        <w:t xml:space="preserve">for </w:t>
      </w:r>
      <w:r w:rsidR="00E36D0B">
        <w:rPr>
          <w:rFonts w:eastAsia="Times New Roman"/>
          <w:szCs w:val="24"/>
        </w:rPr>
        <w:t>clean-in-place applications</w:t>
      </w:r>
      <w:r w:rsidR="00BC2D74">
        <w:rPr>
          <w:rFonts w:eastAsia="Times New Roman"/>
          <w:szCs w:val="24"/>
        </w:rPr>
        <w:t>.</w:t>
      </w:r>
      <w:r w:rsidR="000F20DF">
        <w:rPr>
          <w:rFonts w:eastAsia="Times New Roman"/>
          <w:szCs w:val="24"/>
        </w:rPr>
        <w:t xml:space="preserve"> The </w:t>
      </w:r>
      <w:r w:rsidR="008741E9">
        <w:rPr>
          <w:rFonts w:eastAsia="Times New Roman"/>
          <w:szCs w:val="24"/>
        </w:rPr>
        <w:t>4-inch</w:t>
      </w:r>
      <w:r w:rsidR="00E36D0B">
        <w:rPr>
          <w:rFonts w:eastAsia="Times New Roman"/>
          <w:szCs w:val="24"/>
        </w:rPr>
        <w:t xml:space="preserve"> </w:t>
      </w:r>
      <w:r w:rsidR="000F20DF">
        <w:rPr>
          <w:rFonts w:eastAsia="Times New Roman"/>
          <w:szCs w:val="24"/>
        </w:rPr>
        <w:t xml:space="preserve">valve on display </w:t>
      </w:r>
      <w:r w:rsidR="002A4AA8">
        <w:rPr>
          <w:rFonts w:eastAsia="Times New Roman"/>
          <w:szCs w:val="24"/>
        </w:rPr>
        <w:t>is now certified according to the USDA guidelines of the sanitary design and fabrication of food</w:t>
      </w:r>
      <w:r w:rsidR="00DC0908">
        <w:rPr>
          <w:rFonts w:eastAsia="Times New Roman"/>
          <w:szCs w:val="24"/>
        </w:rPr>
        <w:t>,</w:t>
      </w:r>
      <w:r w:rsidR="002A4AA8">
        <w:rPr>
          <w:rFonts w:eastAsia="Times New Roman"/>
          <w:szCs w:val="24"/>
        </w:rPr>
        <w:t xml:space="preserve"> pharmaceutical </w:t>
      </w:r>
      <w:r w:rsidR="00DC0908">
        <w:rPr>
          <w:rFonts w:eastAsia="Times New Roman"/>
          <w:szCs w:val="24"/>
        </w:rPr>
        <w:t xml:space="preserve">and chemical </w:t>
      </w:r>
      <w:r w:rsidR="002A4AA8">
        <w:rPr>
          <w:rFonts w:eastAsia="Times New Roman"/>
          <w:szCs w:val="24"/>
        </w:rPr>
        <w:t>processing equipment.</w:t>
      </w:r>
      <w:r w:rsidR="000F20DF">
        <w:rPr>
          <w:rFonts w:eastAsia="Times New Roman"/>
          <w:szCs w:val="24"/>
        </w:rPr>
        <w:t xml:space="preserve"> </w:t>
      </w:r>
      <w:r w:rsidR="000F20DF" w:rsidRPr="002F3EEA">
        <w:rPr>
          <w:rFonts w:eastAsia="Times New Roman"/>
          <w:szCs w:val="24"/>
        </w:rPr>
        <w:t xml:space="preserve"> </w:t>
      </w:r>
    </w:p>
    <w:p w14:paraId="63221009" w14:textId="77777777" w:rsidR="002F3EEA" w:rsidRDefault="002F3EEA" w:rsidP="002F3EEA">
      <w:pPr>
        <w:overflowPunct/>
        <w:autoSpaceDE/>
        <w:autoSpaceDN/>
        <w:adjustRightInd/>
        <w:spacing w:line="360" w:lineRule="auto"/>
        <w:textAlignment w:val="auto"/>
        <w:rPr>
          <w:rFonts w:eastAsia="Times New Roman"/>
          <w:szCs w:val="24"/>
        </w:rPr>
      </w:pPr>
    </w:p>
    <w:p w14:paraId="2CCE2341" w14:textId="36E73D68" w:rsidR="00CA5E1A" w:rsidRPr="002F3EEA" w:rsidRDefault="00CA5E1A" w:rsidP="00CA5E1A">
      <w:pPr>
        <w:overflowPunct/>
        <w:autoSpaceDE/>
        <w:autoSpaceDN/>
        <w:adjustRightInd/>
        <w:spacing w:line="360" w:lineRule="auto"/>
        <w:textAlignment w:val="auto"/>
        <w:rPr>
          <w:rFonts w:eastAsia="Times New Roman"/>
          <w:b/>
          <w:szCs w:val="24"/>
        </w:rPr>
      </w:pPr>
      <w:r>
        <w:rPr>
          <w:rFonts w:eastAsia="Times New Roman"/>
          <w:b/>
          <w:szCs w:val="24"/>
        </w:rPr>
        <w:t xml:space="preserve">K3 Vibratory </w:t>
      </w:r>
      <w:r w:rsidRPr="002F3EEA">
        <w:rPr>
          <w:rFonts w:eastAsia="Times New Roman"/>
          <w:b/>
          <w:szCs w:val="24"/>
        </w:rPr>
        <w:t>Feed</w:t>
      </w:r>
      <w:r>
        <w:rPr>
          <w:rFonts w:eastAsia="Times New Roman"/>
          <w:b/>
          <w:szCs w:val="24"/>
        </w:rPr>
        <w:t>er</w:t>
      </w:r>
      <w:r w:rsidRPr="002F3EEA">
        <w:rPr>
          <w:rFonts w:eastAsia="Times New Roman"/>
          <w:b/>
          <w:szCs w:val="24"/>
        </w:rPr>
        <w:t xml:space="preserve"> </w:t>
      </w:r>
      <w:r w:rsidR="00D4026A">
        <w:rPr>
          <w:rFonts w:eastAsia="Times New Roman"/>
          <w:b/>
          <w:szCs w:val="24"/>
        </w:rPr>
        <w:t xml:space="preserve">– Ideal for feeding fragile </w:t>
      </w:r>
      <w:proofErr w:type="gramStart"/>
      <w:r w:rsidR="00D4026A">
        <w:rPr>
          <w:rFonts w:eastAsia="Times New Roman"/>
          <w:b/>
          <w:szCs w:val="24"/>
        </w:rPr>
        <w:t>materials</w:t>
      </w:r>
      <w:proofErr w:type="gramEnd"/>
    </w:p>
    <w:p w14:paraId="7B2B435C" w14:textId="063E3BAE" w:rsidR="00CA5E1A" w:rsidRDefault="00384917" w:rsidP="00CA5E1A">
      <w:pPr>
        <w:overflowPunct/>
        <w:autoSpaceDE/>
        <w:autoSpaceDN/>
        <w:adjustRightInd/>
        <w:spacing w:line="360" w:lineRule="auto"/>
        <w:textAlignment w:val="auto"/>
        <w:rPr>
          <w:rFonts w:eastAsia="Times New Roman"/>
          <w:szCs w:val="24"/>
        </w:rPr>
      </w:pPr>
      <w:r>
        <w:rPr>
          <w:rFonts w:eastAsia="Times New Roman"/>
          <w:szCs w:val="24"/>
        </w:rPr>
        <w:t>The</w:t>
      </w:r>
      <w:r w:rsidR="00CA5E1A" w:rsidRPr="002F3EEA">
        <w:rPr>
          <w:rFonts w:eastAsia="Times New Roman"/>
          <w:szCs w:val="24"/>
        </w:rPr>
        <w:t xml:space="preserve"> new line of </w:t>
      </w:r>
      <w:r>
        <w:rPr>
          <w:rFonts w:eastAsia="Times New Roman"/>
          <w:szCs w:val="24"/>
        </w:rPr>
        <w:t xml:space="preserve">Coperion K-Tron </w:t>
      </w:r>
      <w:r w:rsidR="00CA5E1A" w:rsidRPr="002F3EEA">
        <w:rPr>
          <w:rFonts w:eastAsia="Times New Roman"/>
          <w:szCs w:val="24"/>
        </w:rPr>
        <w:t>K3 vibratory feeders features a unique, patent-pending drive system combined with an advanced control package, resulting in gentler product handling, higher accuracy and quicker product changeover with no residual</w:t>
      </w:r>
      <w:r w:rsidR="004B6F49">
        <w:rPr>
          <w:rFonts w:eastAsia="Times New Roman"/>
          <w:szCs w:val="24"/>
        </w:rPr>
        <w:t xml:space="preserve"> material</w:t>
      </w:r>
      <w:r w:rsidR="00CA5E1A" w:rsidRPr="002F3EEA">
        <w:rPr>
          <w:rFonts w:eastAsia="Times New Roman"/>
          <w:szCs w:val="24"/>
        </w:rPr>
        <w:t>.</w:t>
      </w:r>
    </w:p>
    <w:p w14:paraId="28407057" w14:textId="77777777" w:rsidR="005B01B0" w:rsidRPr="002F3EEA" w:rsidRDefault="005B01B0" w:rsidP="00CA5E1A">
      <w:pPr>
        <w:overflowPunct/>
        <w:autoSpaceDE/>
        <w:autoSpaceDN/>
        <w:adjustRightInd/>
        <w:spacing w:line="360" w:lineRule="auto"/>
        <w:textAlignment w:val="auto"/>
        <w:rPr>
          <w:rFonts w:eastAsia="Times New Roman"/>
          <w:szCs w:val="24"/>
        </w:rPr>
      </w:pPr>
    </w:p>
    <w:p w14:paraId="45C41CF4" w14:textId="64D7E7E9" w:rsidR="00CA5E1A" w:rsidRPr="002F3EEA" w:rsidRDefault="00CA5E1A" w:rsidP="00CA5E1A">
      <w:pPr>
        <w:overflowPunct/>
        <w:autoSpaceDE/>
        <w:autoSpaceDN/>
        <w:adjustRightInd/>
        <w:spacing w:line="360" w:lineRule="auto"/>
        <w:textAlignment w:val="auto"/>
        <w:rPr>
          <w:rFonts w:eastAsia="Times New Roman"/>
          <w:szCs w:val="24"/>
        </w:rPr>
      </w:pPr>
      <w:r w:rsidRPr="002F3EEA">
        <w:rPr>
          <w:rFonts w:eastAsia="Times New Roman"/>
          <w:szCs w:val="24"/>
        </w:rPr>
        <w:t xml:space="preserve">The key to the K3 vibratory </w:t>
      </w:r>
      <w:r w:rsidR="00384917">
        <w:rPr>
          <w:rFonts w:eastAsia="Times New Roman"/>
          <w:szCs w:val="24"/>
        </w:rPr>
        <w:t xml:space="preserve">feeder </w:t>
      </w:r>
      <w:r w:rsidRPr="002F3EEA">
        <w:rPr>
          <w:rFonts w:eastAsia="Times New Roman"/>
          <w:szCs w:val="24"/>
        </w:rPr>
        <w:t>achieving high accuracy is the ability to deliver a continuous, even product discharge with minimal pulsations. Conventional vibratory feeders use rubber or spring shock absorbers, which allow movement of the drive in all directions, resulting in rotational motion of the tr</w:t>
      </w:r>
      <w:r w:rsidR="004B6F49">
        <w:rPr>
          <w:rFonts w:eastAsia="Times New Roman"/>
          <w:szCs w:val="24"/>
        </w:rPr>
        <w:t>a</w:t>
      </w:r>
      <w:r w:rsidRPr="002F3EEA">
        <w:rPr>
          <w:rFonts w:eastAsia="Times New Roman"/>
          <w:szCs w:val="24"/>
        </w:rPr>
        <w:t xml:space="preserve">y. The </w:t>
      </w:r>
      <w:r w:rsidR="008A281D" w:rsidRPr="002F3EEA">
        <w:rPr>
          <w:rFonts w:eastAsia="Times New Roman"/>
          <w:szCs w:val="24"/>
        </w:rPr>
        <w:t>unique flexible pendulum technology</w:t>
      </w:r>
      <w:r w:rsidR="008A281D" w:rsidRPr="002F3EEA" w:rsidDel="00384917">
        <w:rPr>
          <w:rFonts w:eastAsia="Times New Roman"/>
          <w:szCs w:val="24"/>
        </w:rPr>
        <w:t xml:space="preserve"> </w:t>
      </w:r>
      <w:r w:rsidR="008A281D">
        <w:rPr>
          <w:rFonts w:eastAsia="Times New Roman"/>
          <w:szCs w:val="24"/>
        </w:rPr>
        <w:t xml:space="preserve">of the </w:t>
      </w:r>
      <w:r w:rsidRPr="002F3EEA">
        <w:rPr>
          <w:rFonts w:eastAsia="Times New Roman"/>
          <w:szCs w:val="24"/>
        </w:rPr>
        <w:t>K3 vibratory feeder control</w:t>
      </w:r>
      <w:r w:rsidR="008A281D">
        <w:rPr>
          <w:rFonts w:eastAsia="Times New Roman"/>
          <w:szCs w:val="24"/>
        </w:rPr>
        <w:t>s</w:t>
      </w:r>
      <w:r w:rsidRPr="002F3EEA">
        <w:rPr>
          <w:rFonts w:eastAsia="Times New Roman"/>
          <w:szCs w:val="24"/>
        </w:rPr>
        <w:t xml:space="preserve"> the tray movement and eliminate</w:t>
      </w:r>
      <w:r w:rsidR="008A281D">
        <w:rPr>
          <w:rFonts w:eastAsia="Times New Roman"/>
          <w:szCs w:val="24"/>
        </w:rPr>
        <w:t>s</w:t>
      </w:r>
      <w:r w:rsidRPr="002F3EEA">
        <w:rPr>
          <w:rFonts w:eastAsia="Times New Roman"/>
          <w:szCs w:val="24"/>
        </w:rPr>
        <w:t xml:space="preserve"> wasteful motion. This resulting parallel motion ensures an even material flow of the product along the entire length of the vibratory feeder tray. </w:t>
      </w:r>
      <w:r w:rsidR="0059493E">
        <w:rPr>
          <w:rFonts w:eastAsia="Times New Roman"/>
          <w:szCs w:val="24"/>
        </w:rPr>
        <w:lastRenderedPageBreak/>
        <w:t xml:space="preserve">Standard and hygienic designs are available. </w:t>
      </w:r>
      <w:r w:rsidRPr="002F3EEA">
        <w:rPr>
          <w:rFonts w:eastAsia="Times New Roman"/>
          <w:szCs w:val="24"/>
        </w:rPr>
        <w:t xml:space="preserve">The hygienic </w:t>
      </w:r>
      <w:r w:rsidR="0059493E">
        <w:rPr>
          <w:rFonts w:eastAsia="Times New Roman"/>
          <w:szCs w:val="24"/>
        </w:rPr>
        <w:t xml:space="preserve">design comes with </w:t>
      </w:r>
      <w:r w:rsidRPr="002F3EEA">
        <w:rPr>
          <w:rFonts w:eastAsia="Times New Roman"/>
          <w:szCs w:val="24"/>
        </w:rPr>
        <w:t>silicone cover to enclose the complete drive assembly, making it suitable for food and pharmaceutical applications.</w:t>
      </w:r>
    </w:p>
    <w:p w14:paraId="4CEB9F32" w14:textId="77777777" w:rsidR="003F528C" w:rsidRDefault="003F528C" w:rsidP="00CA5E1A">
      <w:pPr>
        <w:overflowPunct/>
        <w:autoSpaceDE/>
        <w:autoSpaceDN/>
        <w:adjustRightInd/>
        <w:spacing w:line="360" w:lineRule="auto"/>
        <w:textAlignment w:val="auto"/>
        <w:rPr>
          <w:rFonts w:eastAsia="Times New Roman"/>
          <w:szCs w:val="24"/>
        </w:rPr>
      </w:pPr>
    </w:p>
    <w:p w14:paraId="44D3C599" w14:textId="5DF867B6" w:rsidR="00CA5E1A" w:rsidRPr="002F3EEA" w:rsidRDefault="00CA5E1A" w:rsidP="00CA5E1A">
      <w:pPr>
        <w:overflowPunct/>
        <w:autoSpaceDE/>
        <w:autoSpaceDN/>
        <w:adjustRightInd/>
        <w:spacing w:line="360" w:lineRule="auto"/>
        <w:textAlignment w:val="auto"/>
        <w:rPr>
          <w:rFonts w:eastAsia="Times New Roman"/>
          <w:szCs w:val="24"/>
        </w:rPr>
      </w:pPr>
      <w:r w:rsidRPr="002F3EEA">
        <w:rPr>
          <w:rFonts w:eastAsia="Times New Roman"/>
          <w:szCs w:val="24"/>
        </w:rPr>
        <w:t xml:space="preserve">As stated by Sharon Nowak, Global Business Development Manager for the Food and Pharmaceutical Industries, “This new innovative vibratory design is </w:t>
      </w:r>
      <w:r w:rsidR="008A281D">
        <w:rPr>
          <w:rFonts w:eastAsia="Times New Roman"/>
          <w:szCs w:val="24"/>
        </w:rPr>
        <w:t>i</w:t>
      </w:r>
      <w:r w:rsidRPr="002F3EEA">
        <w:rPr>
          <w:rFonts w:eastAsia="Times New Roman"/>
          <w:szCs w:val="24"/>
        </w:rPr>
        <w:t>deal for fragile materials as well as quick product changeovers. The patent pending drive technology combined with Coperion K-Tron’s new KCM-III controller and innovative weighing modules provides the most accurate vibratory feeding on the market today.”</w:t>
      </w:r>
    </w:p>
    <w:p w14:paraId="408295A8" w14:textId="77777777" w:rsidR="002F3EEA" w:rsidRPr="002F3EEA" w:rsidRDefault="002F3EEA" w:rsidP="002F3EEA">
      <w:pPr>
        <w:overflowPunct/>
        <w:autoSpaceDE/>
        <w:autoSpaceDN/>
        <w:adjustRightInd/>
        <w:spacing w:line="360" w:lineRule="auto"/>
        <w:textAlignment w:val="auto"/>
        <w:rPr>
          <w:rFonts w:eastAsia="Times New Roman"/>
          <w:b/>
          <w:szCs w:val="24"/>
        </w:rPr>
      </w:pPr>
    </w:p>
    <w:p w14:paraId="6CB432CF" w14:textId="602B9459" w:rsidR="002F3EEA" w:rsidRPr="002F3EEA" w:rsidRDefault="002F3EEA" w:rsidP="002F3EEA">
      <w:pPr>
        <w:overflowPunct/>
        <w:autoSpaceDE/>
        <w:autoSpaceDN/>
        <w:adjustRightInd/>
        <w:spacing w:line="360" w:lineRule="auto"/>
        <w:textAlignment w:val="auto"/>
        <w:rPr>
          <w:rFonts w:eastAsia="Times New Roman"/>
          <w:szCs w:val="24"/>
        </w:rPr>
      </w:pPr>
      <w:r w:rsidRPr="002F3EEA">
        <w:rPr>
          <w:rFonts w:eastAsia="Times New Roman"/>
          <w:b/>
          <w:szCs w:val="24"/>
        </w:rPr>
        <w:t>WYK</w:t>
      </w:r>
      <w:r w:rsidR="00E36D0B">
        <w:rPr>
          <w:rFonts w:eastAsia="Times New Roman"/>
          <w:b/>
          <w:szCs w:val="24"/>
        </w:rPr>
        <w:t>-CIP</w:t>
      </w:r>
      <w:r w:rsidRPr="002F3EEA">
        <w:rPr>
          <w:rFonts w:eastAsia="Times New Roman"/>
          <w:b/>
          <w:szCs w:val="24"/>
        </w:rPr>
        <w:t xml:space="preserve"> Diverter Valve</w:t>
      </w:r>
      <w:r w:rsidRPr="002F3EEA">
        <w:rPr>
          <w:rFonts w:eastAsia="Times New Roman"/>
          <w:szCs w:val="24"/>
        </w:rPr>
        <w:t xml:space="preserve"> </w:t>
      </w:r>
      <w:r w:rsidR="00D4026A" w:rsidRPr="00901E20">
        <w:rPr>
          <w:rFonts w:eastAsia="Times New Roman"/>
          <w:b/>
          <w:bCs/>
          <w:szCs w:val="24"/>
        </w:rPr>
        <w:t>– Now USDA certified</w:t>
      </w:r>
    </w:p>
    <w:p w14:paraId="36620D2E" w14:textId="6F3CD4A9" w:rsidR="002A4AA8" w:rsidRDefault="002F3EEA" w:rsidP="002A4AA8">
      <w:pPr>
        <w:pStyle w:val="Body"/>
        <w:spacing w:line="360" w:lineRule="auto"/>
        <w:rPr>
          <w:lang w:val="en-US"/>
        </w:rPr>
      </w:pPr>
      <w:r w:rsidRPr="00491DD8">
        <w:rPr>
          <w:rFonts w:eastAsia="Times New Roman"/>
          <w:szCs w:val="24"/>
          <w:lang w:val="en-US"/>
        </w:rPr>
        <w:t>The Coperion WYK diverter valve has been specifically designed for CIP cleaning in conveying lines</w:t>
      </w:r>
      <w:r w:rsidR="00A17714" w:rsidRPr="00491DD8">
        <w:rPr>
          <w:rFonts w:eastAsia="Times New Roman"/>
          <w:szCs w:val="24"/>
          <w:lang w:val="en-US"/>
        </w:rPr>
        <w:t xml:space="preserve"> for powders and granules</w:t>
      </w:r>
      <w:r w:rsidR="00E80DF3" w:rsidRPr="00491DD8">
        <w:rPr>
          <w:rFonts w:eastAsia="Times New Roman"/>
          <w:szCs w:val="24"/>
          <w:lang w:val="en-US"/>
        </w:rPr>
        <w:t xml:space="preserve"> and is now USDA certified</w:t>
      </w:r>
      <w:r w:rsidRPr="00491DD8">
        <w:rPr>
          <w:rFonts w:eastAsia="Times New Roman"/>
          <w:szCs w:val="24"/>
          <w:lang w:val="en-US"/>
        </w:rPr>
        <w:t>.</w:t>
      </w:r>
      <w:r w:rsidR="00087368" w:rsidRPr="00491DD8">
        <w:rPr>
          <w:rFonts w:eastAsia="Times New Roman"/>
          <w:szCs w:val="24"/>
          <w:lang w:val="en-US"/>
        </w:rPr>
        <w:t xml:space="preserve"> </w:t>
      </w:r>
      <w:r w:rsidRPr="00491DD8">
        <w:rPr>
          <w:rFonts w:eastAsia="Times New Roman"/>
          <w:szCs w:val="24"/>
          <w:lang w:val="en-US"/>
        </w:rPr>
        <w:t>Coperion has continued to develop the WYK diverter valve based upon feedback from industry partners</w:t>
      </w:r>
      <w:r w:rsidR="002E5086" w:rsidRPr="00491DD8">
        <w:rPr>
          <w:rFonts w:eastAsia="Times New Roman"/>
          <w:szCs w:val="24"/>
          <w:lang w:val="en-US"/>
        </w:rPr>
        <w:t xml:space="preserve"> </w:t>
      </w:r>
      <w:r w:rsidR="00384917" w:rsidRPr="00491DD8">
        <w:rPr>
          <w:rFonts w:eastAsia="Times New Roman"/>
          <w:szCs w:val="24"/>
          <w:lang w:val="en-US"/>
        </w:rPr>
        <w:t>making it</w:t>
      </w:r>
      <w:r w:rsidR="002E5086" w:rsidRPr="00491DD8">
        <w:rPr>
          <w:rFonts w:eastAsia="Times New Roman"/>
          <w:szCs w:val="24"/>
          <w:lang w:val="en-US"/>
        </w:rPr>
        <w:t xml:space="preserve"> a perfect </w:t>
      </w:r>
      <w:r w:rsidR="00384917" w:rsidRPr="00491DD8">
        <w:rPr>
          <w:rFonts w:eastAsia="Times New Roman"/>
          <w:szCs w:val="24"/>
          <w:lang w:val="en-US"/>
        </w:rPr>
        <w:t>fit</w:t>
      </w:r>
      <w:r w:rsidR="002E5086" w:rsidRPr="00491DD8">
        <w:rPr>
          <w:rFonts w:eastAsia="Times New Roman"/>
          <w:szCs w:val="24"/>
          <w:lang w:val="en-US"/>
        </w:rPr>
        <w:t xml:space="preserve"> for even the most stringent hygiene and purity demands.</w:t>
      </w:r>
      <w:r w:rsidRPr="00491DD8">
        <w:rPr>
          <w:rFonts w:eastAsia="Times New Roman"/>
          <w:szCs w:val="24"/>
          <w:lang w:val="en-US"/>
        </w:rPr>
        <w:t xml:space="preserve"> The conical rotor is switched between conveying tubes via an actuator while the diverter is operated in conveying mode. During cleaning, the rotor is extracted slightly by a second actuator which allows the cleaning liquid to reach all areas of the inside while the diverter is still closed to the outside. The valve does not need to be opened during or after CIP and yet is thoroughly clean afterwards which saves time and costs.</w:t>
      </w:r>
      <w:r w:rsidR="002A4AA8" w:rsidRPr="00491DD8">
        <w:rPr>
          <w:lang w:val="en-US"/>
        </w:rPr>
        <w:t xml:space="preserve"> </w:t>
      </w:r>
      <w:r w:rsidR="002A4AA8">
        <w:rPr>
          <w:lang w:val="en-US"/>
        </w:rPr>
        <w:t>All materials conform to food standards and the sealing materials are FDA approved.  </w:t>
      </w:r>
    </w:p>
    <w:p w14:paraId="580E14CD" w14:textId="6AA062B8" w:rsidR="002F3EEA" w:rsidRPr="002F3EEA" w:rsidRDefault="002F3EEA" w:rsidP="002F3EEA">
      <w:pPr>
        <w:overflowPunct/>
        <w:autoSpaceDE/>
        <w:autoSpaceDN/>
        <w:adjustRightInd/>
        <w:spacing w:line="360" w:lineRule="auto"/>
        <w:textAlignment w:val="auto"/>
        <w:rPr>
          <w:rFonts w:eastAsia="Times New Roman"/>
          <w:szCs w:val="24"/>
        </w:rPr>
      </w:pPr>
    </w:p>
    <w:p w14:paraId="360D6A4F" w14:textId="77777777" w:rsidR="002F3EEA" w:rsidRPr="002F3EEA" w:rsidRDefault="002F3EEA" w:rsidP="002F3EEA">
      <w:pPr>
        <w:overflowPunct/>
        <w:autoSpaceDE/>
        <w:autoSpaceDN/>
        <w:adjustRightInd/>
        <w:spacing w:line="360" w:lineRule="auto"/>
        <w:textAlignment w:val="auto"/>
        <w:rPr>
          <w:rFonts w:eastAsia="Times New Roman"/>
          <w:szCs w:val="24"/>
        </w:rPr>
      </w:pPr>
    </w:p>
    <w:p w14:paraId="3BB42055" w14:textId="3C5E135B" w:rsidR="002F3EEA" w:rsidRPr="002F3EEA" w:rsidRDefault="002F3EEA" w:rsidP="002F3EEA">
      <w:pPr>
        <w:overflowPunct/>
        <w:autoSpaceDE/>
        <w:autoSpaceDN/>
        <w:adjustRightInd/>
        <w:textAlignment w:val="auto"/>
        <w:rPr>
          <w:rFonts w:eastAsia="Times New Roman" w:cs="Arial"/>
          <w:i/>
          <w:szCs w:val="22"/>
        </w:rPr>
      </w:pPr>
      <w:r w:rsidRPr="002F3EEA">
        <w:rPr>
          <w:rFonts w:eastAsia="Times New Roman" w:cs="Arial"/>
          <w:i/>
          <w:szCs w:val="22"/>
        </w:rPr>
        <w:t xml:space="preserve">Word count: </w:t>
      </w:r>
      <w:r w:rsidR="00E13884">
        <w:rPr>
          <w:rFonts w:eastAsia="Times New Roman" w:cs="Arial"/>
          <w:i/>
          <w:szCs w:val="22"/>
        </w:rPr>
        <w:t>4</w:t>
      </w:r>
      <w:r w:rsidR="008A2CE7">
        <w:rPr>
          <w:rFonts w:eastAsia="Times New Roman" w:cs="Arial"/>
          <w:i/>
          <w:szCs w:val="22"/>
        </w:rPr>
        <w:t>99</w:t>
      </w:r>
    </w:p>
    <w:p w14:paraId="0849293C" w14:textId="3A417996" w:rsidR="002F3EEA" w:rsidRDefault="002F3EEA" w:rsidP="002F3EEA">
      <w:pPr>
        <w:overflowPunct/>
        <w:autoSpaceDE/>
        <w:autoSpaceDN/>
        <w:adjustRightInd/>
        <w:textAlignment w:val="auto"/>
        <w:rPr>
          <w:rFonts w:eastAsia="Times New Roman" w:cs="Arial"/>
          <w:i/>
          <w:szCs w:val="22"/>
        </w:rPr>
      </w:pPr>
    </w:p>
    <w:p w14:paraId="7CE23AF1" w14:textId="77777777" w:rsidR="003F528C" w:rsidRPr="002F3EEA" w:rsidRDefault="003F528C" w:rsidP="002F3EEA">
      <w:pPr>
        <w:overflowPunct/>
        <w:autoSpaceDE/>
        <w:autoSpaceDN/>
        <w:adjustRightInd/>
        <w:textAlignment w:val="auto"/>
        <w:rPr>
          <w:rFonts w:eastAsia="Times New Roman" w:cs="Arial"/>
          <w:i/>
          <w:szCs w:val="22"/>
        </w:rPr>
      </w:pPr>
    </w:p>
    <w:p w14:paraId="43C42350" w14:textId="77777777" w:rsidR="00E13884" w:rsidRDefault="00E13884" w:rsidP="00E13884">
      <w:pPr>
        <w:rPr>
          <w:rFonts w:cs="Arial"/>
          <w:b/>
          <w:bCs/>
          <w:sz w:val="20"/>
        </w:rPr>
      </w:pPr>
      <w:r>
        <w:rPr>
          <w:rFonts w:cs="Arial"/>
          <w:b/>
          <w:bCs/>
          <w:sz w:val="20"/>
        </w:rPr>
        <w:t>About Coperion</w:t>
      </w:r>
    </w:p>
    <w:p w14:paraId="568B8F53" w14:textId="77777777" w:rsidR="00E13884" w:rsidRDefault="00E13884" w:rsidP="00E13884">
      <w:pPr>
        <w:rPr>
          <w:rFonts w:cs="Arial"/>
          <w:sz w:val="20"/>
        </w:rPr>
      </w:pPr>
      <w:r>
        <w:rPr>
          <w:rFonts w:cs="Arial"/>
          <w:sz w:val="20"/>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two divisions – Polymer and Strategic Markets / Aftermarket Sales and Service – Coperion has 2,500 employees and nearly 30 sales and service companies worldwide. Coperion K-Tron is a brand of Coperion. For more information visit </w:t>
      </w:r>
      <w:hyperlink r:id="rId9" w:history="1">
        <w:r>
          <w:rPr>
            <w:rStyle w:val="Hyperlink"/>
            <w:rFonts w:cs="Arial"/>
            <w:sz w:val="20"/>
          </w:rPr>
          <w:t>www.coperion.com</w:t>
        </w:r>
      </w:hyperlink>
      <w:r>
        <w:rPr>
          <w:rFonts w:cs="Arial"/>
          <w:sz w:val="20"/>
        </w:rPr>
        <w:t xml:space="preserve"> or email </w:t>
      </w:r>
      <w:hyperlink r:id="rId10" w:history="1">
        <w:r>
          <w:rPr>
            <w:rStyle w:val="Hyperlink"/>
            <w:rFonts w:cs="Arial"/>
            <w:sz w:val="20"/>
          </w:rPr>
          <w:t>info@coperion.com</w:t>
        </w:r>
      </w:hyperlink>
      <w:r>
        <w:rPr>
          <w:rFonts w:cs="Arial"/>
          <w:sz w:val="20"/>
        </w:rPr>
        <w:t>.</w:t>
      </w:r>
    </w:p>
    <w:p w14:paraId="467BE706" w14:textId="77777777" w:rsidR="00735EAE" w:rsidRDefault="00735EAE" w:rsidP="002F3EEA">
      <w:pPr>
        <w:overflowPunct/>
        <w:autoSpaceDE/>
        <w:autoSpaceDN/>
        <w:adjustRightInd/>
        <w:textAlignment w:val="auto"/>
        <w:rPr>
          <w:rFonts w:eastAsia="Times New Roman" w:cs="Arial"/>
          <w:sz w:val="20"/>
          <w:szCs w:val="24"/>
        </w:rPr>
      </w:pPr>
    </w:p>
    <w:p w14:paraId="1A5AA8C6" w14:textId="77777777" w:rsidR="00735EAE" w:rsidRPr="00735EAE" w:rsidRDefault="00735EAE" w:rsidP="00735EAE">
      <w:pPr>
        <w:overflowPunct/>
        <w:autoSpaceDE/>
        <w:autoSpaceDN/>
        <w:adjustRightInd/>
        <w:spacing w:before="480" w:after="480"/>
        <w:jc w:val="center"/>
        <w:textAlignment w:val="auto"/>
        <w:rPr>
          <w:rFonts w:ascii="Wingdings" w:eastAsia="Times New Roman" w:hAnsi="Wingdings"/>
          <w:color w:val="000000"/>
          <w:spacing w:val="120"/>
          <w:sz w:val="24"/>
        </w:rPr>
      </w:pPr>
      <w:r w:rsidRPr="00735EAE">
        <w:rPr>
          <w:rFonts w:ascii="Wingdings" w:eastAsia="Times New Roman" w:hAnsi="Wingdings"/>
          <w:color w:val="000000"/>
          <w:spacing w:val="120"/>
          <w:sz w:val="24"/>
          <w:lang w:val="de-DE"/>
        </w:rPr>
        <w:t></w:t>
      </w:r>
      <w:r w:rsidRPr="00735EAE">
        <w:rPr>
          <w:rFonts w:ascii="Wingdings" w:eastAsia="Times New Roman" w:hAnsi="Wingdings"/>
          <w:color w:val="000000"/>
          <w:spacing w:val="120"/>
          <w:sz w:val="24"/>
          <w:lang w:val="de-DE"/>
        </w:rPr>
        <w:t></w:t>
      </w:r>
      <w:r w:rsidRPr="00735EAE">
        <w:rPr>
          <w:rFonts w:ascii="Wingdings" w:eastAsia="Times New Roman" w:hAnsi="Wingdings"/>
          <w:color w:val="000000"/>
          <w:spacing w:val="120"/>
          <w:sz w:val="24"/>
          <w:lang w:val="de-DE"/>
        </w:rPr>
        <w:t></w:t>
      </w:r>
    </w:p>
    <w:p w14:paraId="7DBC149D" w14:textId="4466644C" w:rsidR="00735EAE" w:rsidRPr="00735EAE" w:rsidRDefault="00735EAE" w:rsidP="00735EAE">
      <w:pPr>
        <w:pBdr>
          <w:top w:val="single" w:sz="8" w:space="1" w:color="auto"/>
          <w:left w:val="single" w:sz="8" w:space="4" w:color="auto"/>
          <w:bottom w:val="single" w:sz="8" w:space="0" w:color="00000A"/>
          <w:right w:val="single" w:sz="8" w:space="4" w:color="auto"/>
        </w:pBdr>
        <w:overflowPunct/>
        <w:autoSpaceDE/>
        <w:autoSpaceDN/>
        <w:adjustRightInd/>
        <w:textAlignment w:val="auto"/>
        <w:rPr>
          <w:rFonts w:eastAsia="Times New Roman"/>
        </w:rPr>
      </w:pPr>
      <w:r w:rsidRPr="00735EAE">
        <w:rPr>
          <w:rFonts w:eastAsia="Times New Roman"/>
        </w:rPr>
        <w:lastRenderedPageBreak/>
        <w:t xml:space="preserve">Dear colleagues, </w:t>
      </w:r>
      <w:r w:rsidRPr="00735EAE">
        <w:rPr>
          <w:rFonts w:eastAsia="Times New Roman"/>
        </w:rPr>
        <w:br/>
        <w:t xml:space="preserve">You can download this </w:t>
      </w:r>
      <w:r w:rsidRPr="00735EAE">
        <w:rPr>
          <w:rFonts w:eastAsia="Times New Roman"/>
          <w:u w:val="single"/>
        </w:rPr>
        <w:t>press release in English</w:t>
      </w:r>
      <w:r w:rsidRPr="00735EAE">
        <w:rPr>
          <w:rFonts w:eastAsia="Times New Roman"/>
        </w:rPr>
        <w:t xml:space="preserve"> and </w:t>
      </w:r>
      <w:r w:rsidRPr="00735EAE">
        <w:rPr>
          <w:rFonts w:eastAsia="Times New Roman"/>
          <w:u w:val="single"/>
        </w:rPr>
        <w:t>the color photos in printable quality</w:t>
      </w:r>
      <w:r w:rsidRPr="00735EAE">
        <w:rPr>
          <w:rFonts w:eastAsia="Times New Roman"/>
        </w:rPr>
        <w:t xml:space="preserve"> from the Internet at </w:t>
      </w:r>
      <w:hyperlink r:id="rId11" w:history="1">
        <w:r w:rsidRPr="00735EAE">
          <w:rPr>
            <w:rFonts w:eastAsia="Times New Roman"/>
            <w:color w:val="0000FF"/>
            <w:u w:val="single"/>
          </w:rPr>
          <w:t>https://www.coperion.com/en/news-media/newsroom/</w:t>
        </w:r>
      </w:hyperlink>
    </w:p>
    <w:p w14:paraId="336FB3B6" w14:textId="77777777" w:rsidR="00735EAE" w:rsidRPr="00735EAE" w:rsidRDefault="00735EAE" w:rsidP="00735EAE">
      <w:pPr>
        <w:pBdr>
          <w:top w:val="single" w:sz="8" w:space="1" w:color="auto"/>
          <w:left w:val="single" w:sz="8" w:space="4" w:color="auto"/>
          <w:bottom w:val="single" w:sz="8" w:space="0" w:color="00000A"/>
          <w:right w:val="single" w:sz="8" w:space="4" w:color="auto"/>
        </w:pBdr>
        <w:overflowPunct/>
        <w:autoSpaceDE/>
        <w:autoSpaceDN/>
        <w:adjustRightInd/>
        <w:textAlignment w:val="auto"/>
        <w:rPr>
          <w:rFonts w:eastAsia="Times New Roman"/>
          <w:sz w:val="6"/>
        </w:rPr>
      </w:pPr>
    </w:p>
    <w:p w14:paraId="52CF26F8" w14:textId="77777777" w:rsidR="00735EAE" w:rsidRPr="00735EAE" w:rsidRDefault="00735EAE" w:rsidP="00735EAE">
      <w:pPr>
        <w:overflowPunct/>
        <w:autoSpaceDE/>
        <w:autoSpaceDN/>
        <w:adjustRightInd/>
        <w:spacing w:before="360" w:line="360" w:lineRule="auto"/>
        <w:textAlignment w:val="auto"/>
        <w:rPr>
          <w:rFonts w:eastAsia="Times New Roman"/>
          <w:szCs w:val="24"/>
        </w:rPr>
      </w:pPr>
      <w:r w:rsidRPr="00735EAE">
        <w:rPr>
          <w:rFonts w:eastAsia="Times New Roman"/>
          <w:szCs w:val="24"/>
          <w:u w:val="single"/>
        </w:rPr>
        <w:t>Editorial contact and voucher copies:</w:t>
      </w:r>
      <w:r w:rsidRPr="00735EAE">
        <w:rPr>
          <w:rFonts w:eastAsia="Times New Roman"/>
          <w:szCs w:val="24"/>
        </w:rPr>
        <w:t xml:space="preserve"> </w:t>
      </w:r>
    </w:p>
    <w:p w14:paraId="7016E603" w14:textId="77777777" w:rsidR="00735EAE" w:rsidRDefault="00735EAE" w:rsidP="00735EAE">
      <w:pPr>
        <w:overflowPunct/>
        <w:autoSpaceDE/>
        <w:autoSpaceDN/>
        <w:adjustRightInd/>
        <w:spacing w:before="120"/>
        <w:ind w:left="709"/>
        <w:textAlignment w:val="auto"/>
        <w:rPr>
          <w:rFonts w:eastAsia="Times New Roman"/>
          <w:color w:val="0000FF"/>
          <w:szCs w:val="22"/>
          <w:u w:val="single"/>
          <w:lang w:val="de-DE"/>
        </w:rPr>
      </w:pPr>
      <w:r w:rsidRPr="00735EAE">
        <w:rPr>
          <w:rFonts w:eastAsia="Times New Roman"/>
          <w:szCs w:val="22"/>
          <w:lang w:val="de-CH"/>
        </w:rPr>
        <w:t xml:space="preserve">Dr. Jörg Wolters, KONSENS Public Relations GmbH &amp; Co. </w:t>
      </w:r>
      <w:r w:rsidRPr="00735EAE">
        <w:rPr>
          <w:rFonts w:eastAsia="Times New Roman"/>
          <w:szCs w:val="22"/>
          <w:lang w:val="de-DE"/>
        </w:rPr>
        <w:t>KG,</w:t>
      </w:r>
      <w:r w:rsidRPr="00735EAE">
        <w:rPr>
          <w:rFonts w:eastAsia="Times New Roman"/>
          <w:szCs w:val="22"/>
          <w:lang w:val="de-DE"/>
        </w:rPr>
        <w:br/>
        <w:t>Hans-Kudlich-Straße 25, D-64823 Groß-Umstadt</w:t>
      </w:r>
      <w:r w:rsidRPr="00735EAE">
        <w:rPr>
          <w:rFonts w:eastAsia="Times New Roman"/>
          <w:szCs w:val="22"/>
          <w:lang w:val="de-DE"/>
        </w:rPr>
        <w:br/>
        <w:t>Tel.:+49 (0)60 78/93 63-0, Fax: +49 (0)60 78/93 63-20</w:t>
      </w:r>
      <w:r w:rsidRPr="00735EAE">
        <w:rPr>
          <w:rFonts w:eastAsia="Times New Roman"/>
          <w:szCs w:val="22"/>
          <w:lang w:val="de-DE"/>
        </w:rPr>
        <w:br/>
        <w:t>Email:</w:t>
      </w:r>
      <w:r>
        <w:rPr>
          <w:rFonts w:eastAsia="Times New Roman"/>
          <w:szCs w:val="22"/>
          <w:lang w:val="de-DE"/>
        </w:rPr>
        <w:t xml:space="preserve"> </w:t>
      </w:r>
      <w:r w:rsidRPr="00735EAE">
        <w:rPr>
          <w:rFonts w:eastAsia="Times New Roman"/>
          <w:szCs w:val="22"/>
          <w:lang w:val="de-DE"/>
        </w:rPr>
        <w:t xml:space="preserve"> mail@konsens.de, Internet:  </w:t>
      </w:r>
      <w:hyperlink r:id="rId12" w:history="1">
        <w:r w:rsidRPr="00735EAE">
          <w:rPr>
            <w:rFonts w:eastAsia="Times New Roman"/>
            <w:color w:val="0000FF"/>
            <w:szCs w:val="22"/>
            <w:u w:val="single"/>
            <w:lang w:val="de-DE"/>
          </w:rPr>
          <w:t>www.konsens.de</w:t>
        </w:r>
      </w:hyperlink>
    </w:p>
    <w:p w14:paraId="3982ECD6" w14:textId="77777777" w:rsidR="00735EAE" w:rsidRPr="00294F69" w:rsidRDefault="00735EAE" w:rsidP="002F3EEA">
      <w:pPr>
        <w:overflowPunct/>
        <w:autoSpaceDE/>
        <w:autoSpaceDN/>
        <w:adjustRightInd/>
        <w:textAlignment w:val="auto"/>
        <w:rPr>
          <w:rFonts w:eastAsia="Times New Roman" w:cs="Arial"/>
          <w:sz w:val="20"/>
          <w:szCs w:val="24"/>
          <w:lang w:val="de-CH"/>
        </w:rPr>
      </w:pPr>
    </w:p>
    <w:p w14:paraId="6EC4AF5F" w14:textId="77777777" w:rsidR="00735EAE" w:rsidRPr="00294F69" w:rsidRDefault="00735EAE" w:rsidP="002F3EEA">
      <w:pPr>
        <w:overflowPunct/>
        <w:autoSpaceDE/>
        <w:autoSpaceDN/>
        <w:adjustRightInd/>
        <w:textAlignment w:val="auto"/>
        <w:rPr>
          <w:rFonts w:eastAsia="Times New Roman" w:cs="Arial"/>
          <w:sz w:val="20"/>
          <w:szCs w:val="24"/>
          <w:lang w:val="de-CH"/>
        </w:rPr>
      </w:pPr>
    </w:p>
    <w:p w14:paraId="0A88C35B" w14:textId="74E3803D" w:rsidR="00735EAE" w:rsidRPr="00294F69" w:rsidRDefault="00735EAE" w:rsidP="002F3EEA">
      <w:pPr>
        <w:overflowPunct/>
        <w:autoSpaceDE/>
        <w:autoSpaceDN/>
        <w:adjustRightInd/>
        <w:textAlignment w:val="auto"/>
        <w:rPr>
          <w:rFonts w:eastAsia="Times New Roman" w:cs="Arial"/>
          <w:sz w:val="20"/>
          <w:szCs w:val="24"/>
          <w:lang w:val="de-CH"/>
        </w:rPr>
      </w:pPr>
    </w:p>
    <w:p w14:paraId="56BB9BF8" w14:textId="78818A96" w:rsidR="00A52299" w:rsidRDefault="00B8122A" w:rsidP="002F3EEA">
      <w:pPr>
        <w:overflowPunct/>
        <w:autoSpaceDE/>
        <w:autoSpaceDN/>
        <w:adjustRightInd/>
        <w:textAlignment w:val="auto"/>
        <w:rPr>
          <w:rFonts w:eastAsia="Times New Roman" w:cs="Arial"/>
          <w:sz w:val="20"/>
          <w:szCs w:val="24"/>
        </w:rPr>
      </w:pPr>
      <w:r w:rsidRPr="00491DD8">
        <w:rPr>
          <w:rFonts w:eastAsia="Times New Roman" w:cs="Arial"/>
          <w:sz w:val="20"/>
          <w:szCs w:val="24"/>
          <w:lang w:val="de-DE"/>
        </w:rPr>
        <w:t xml:space="preserve">  </w:t>
      </w:r>
      <w:r w:rsidR="00A52299" w:rsidRPr="00735EAE">
        <w:rPr>
          <w:rFonts w:eastAsia="Times New Roman" w:cs="Arial"/>
          <w:i/>
          <w:noProof/>
          <w:szCs w:val="22"/>
          <w:lang w:eastAsia="en-US"/>
        </w:rPr>
        <w:drawing>
          <wp:inline distT="0" distB="0" distL="0" distR="0" wp14:anchorId="47BB9EA8" wp14:editId="3B4E9E49">
            <wp:extent cx="1800225" cy="3000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3-HD-ML-D5-V200-closed-50L_left1_noKCM_3x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225" cy="3000375"/>
                    </a:xfrm>
                    <a:prstGeom prst="rect">
                      <a:avLst/>
                    </a:prstGeom>
                  </pic:spPr>
                </pic:pic>
              </a:graphicData>
            </a:graphic>
          </wp:inline>
        </w:drawing>
      </w:r>
    </w:p>
    <w:p w14:paraId="7F5135CB" w14:textId="362FD2E8" w:rsidR="00A52299" w:rsidRDefault="00A52299" w:rsidP="002F3EEA">
      <w:pPr>
        <w:overflowPunct/>
        <w:autoSpaceDE/>
        <w:autoSpaceDN/>
        <w:adjustRightInd/>
        <w:textAlignment w:val="auto"/>
        <w:rPr>
          <w:rFonts w:eastAsia="Times New Roman" w:cs="Arial"/>
          <w:sz w:val="20"/>
          <w:szCs w:val="24"/>
        </w:rPr>
      </w:pPr>
    </w:p>
    <w:p w14:paraId="7BCCC3EE" w14:textId="02E704CF" w:rsidR="00A52299" w:rsidRPr="00735EAE" w:rsidRDefault="00A52299" w:rsidP="00A52299">
      <w:pPr>
        <w:overflowPunct/>
        <w:autoSpaceDE/>
        <w:autoSpaceDN/>
        <w:adjustRightInd/>
        <w:spacing w:line="360" w:lineRule="auto"/>
        <w:textAlignment w:val="auto"/>
        <w:rPr>
          <w:rFonts w:eastAsia="Times New Roman" w:cs="Arial"/>
          <w:i/>
          <w:szCs w:val="22"/>
          <w:lang w:val="sv-SE"/>
        </w:rPr>
      </w:pPr>
      <w:r w:rsidRPr="00735EAE">
        <w:rPr>
          <w:rFonts w:eastAsia="Times New Roman" w:cs="Arial"/>
          <w:i/>
          <w:szCs w:val="22"/>
          <w:lang w:val="sv-SE"/>
        </w:rPr>
        <w:t xml:space="preserve">Coperion K-Tron’s K3 </w:t>
      </w:r>
      <w:r>
        <w:rPr>
          <w:rFonts w:eastAsia="Times New Roman" w:cs="Arial"/>
          <w:i/>
          <w:szCs w:val="22"/>
          <w:lang w:val="sv-SE"/>
        </w:rPr>
        <w:t>V</w:t>
      </w:r>
      <w:r w:rsidRPr="00735EAE">
        <w:rPr>
          <w:rFonts w:eastAsia="Times New Roman" w:cs="Arial"/>
          <w:i/>
          <w:szCs w:val="22"/>
          <w:lang w:val="sv-SE"/>
        </w:rPr>
        <w:t xml:space="preserve">ibratory </w:t>
      </w:r>
      <w:r>
        <w:rPr>
          <w:rFonts w:eastAsia="Times New Roman" w:cs="Arial"/>
          <w:i/>
          <w:szCs w:val="22"/>
          <w:lang w:val="sv-SE"/>
        </w:rPr>
        <w:t>F</w:t>
      </w:r>
      <w:r w:rsidRPr="00735EAE">
        <w:rPr>
          <w:rFonts w:eastAsia="Times New Roman" w:cs="Arial"/>
          <w:i/>
          <w:szCs w:val="22"/>
          <w:lang w:val="sv-SE"/>
        </w:rPr>
        <w:t>eeders are ideal for irregularly shaped bulk materials not suitable for other feeder technologies.</w:t>
      </w:r>
    </w:p>
    <w:p w14:paraId="79856B2E" w14:textId="13F2360C" w:rsidR="00A52299" w:rsidRPr="00735EAE" w:rsidRDefault="00A52299" w:rsidP="00A52299">
      <w:pPr>
        <w:overflowPunct/>
        <w:autoSpaceDE/>
        <w:autoSpaceDN/>
        <w:adjustRightInd/>
        <w:spacing w:line="360" w:lineRule="auto"/>
        <w:textAlignment w:val="auto"/>
        <w:rPr>
          <w:rFonts w:eastAsia="Times New Roman" w:cs="Arial"/>
          <w:i/>
          <w:szCs w:val="22"/>
          <w:lang w:val="sv-SE"/>
        </w:rPr>
      </w:pPr>
      <w:r w:rsidRPr="00735EAE">
        <w:rPr>
          <w:rFonts w:eastAsia="Times New Roman" w:cs="Arial"/>
          <w:i/>
          <w:szCs w:val="22"/>
          <w:lang w:val="sv-SE"/>
        </w:rPr>
        <w:t>Image: Coperion K-Tron</w:t>
      </w:r>
      <w:r w:rsidR="009A0264">
        <w:rPr>
          <w:rFonts w:eastAsia="Times New Roman" w:cs="Arial"/>
          <w:i/>
          <w:szCs w:val="22"/>
          <w:lang w:val="sv-SE"/>
        </w:rPr>
        <w:t>,</w:t>
      </w:r>
      <w:r w:rsidRPr="00735EAE">
        <w:rPr>
          <w:rFonts w:eastAsia="Times New Roman" w:cs="Arial"/>
          <w:i/>
          <w:szCs w:val="22"/>
          <w:lang w:val="sv-SE"/>
        </w:rPr>
        <w:t xml:space="preserve"> </w:t>
      </w:r>
      <w:r w:rsidR="009A0264">
        <w:rPr>
          <w:rFonts w:eastAsia="Times New Roman" w:cs="Arial"/>
          <w:i/>
          <w:szCs w:val="22"/>
          <w:lang w:val="sv-SE"/>
        </w:rPr>
        <w:t>Salina, Kansas</w:t>
      </w:r>
      <w:r>
        <w:rPr>
          <w:rFonts w:eastAsia="Times New Roman" w:cs="Arial"/>
          <w:i/>
          <w:szCs w:val="22"/>
          <w:lang w:val="sv-SE"/>
        </w:rPr>
        <w:t>, USA</w:t>
      </w:r>
    </w:p>
    <w:p w14:paraId="6904FC14" w14:textId="4F99A930" w:rsidR="00A52299" w:rsidRDefault="00A52299" w:rsidP="002F3EEA">
      <w:pPr>
        <w:overflowPunct/>
        <w:autoSpaceDE/>
        <w:autoSpaceDN/>
        <w:adjustRightInd/>
        <w:textAlignment w:val="auto"/>
        <w:rPr>
          <w:rFonts w:eastAsia="Times New Roman" w:cs="Arial"/>
          <w:sz w:val="20"/>
          <w:szCs w:val="24"/>
        </w:rPr>
      </w:pPr>
    </w:p>
    <w:p w14:paraId="54FC63B0" w14:textId="1E707B01" w:rsidR="00A52299" w:rsidRDefault="00A52299" w:rsidP="002F3EEA">
      <w:pPr>
        <w:overflowPunct/>
        <w:autoSpaceDE/>
        <w:autoSpaceDN/>
        <w:adjustRightInd/>
        <w:textAlignment w:val="auto"/>
        <w:rPr>
          <w:rFonts w:eastAsia="Times New Roman" w:cs="Arial"/>
          <w:sz w:val="20"/>
          <w:szCs w:val="24"/>
        </w:rPr>
      </w:pPr>
    </w:p>
    <w:p w14:paraId="2A0DFD8B" w14:textId="538CB385" w:rsidR="00A52299" w:rsidRDefault="00A52299" w:rsidP="002F3EEA">
      <w:pPr>
        <w:overflowPunct/>
        <w:autoSpaceDE/>
        <w:autoSpaceDN/>
        <w:adjustRightInd/>
        <w:textAlignment w:val="auto"/>
        <w:rPr>
          <w:rFonts w:eastAsia="Times New Roman" w:cs="Arial"/>
          <w:sz w:val="20"/>
          <w:szCs w:val="24"/>
        </w:rPr>
      </w:pPr>
    </w:p>
    <w:p w14:paraId="6CCD08D0" w14:textId="2EBEF802" w:rsidR="00A52299" w:rsidRDefault="00A52299" w:rsidP="002F3EEA">
      <w:pPr>
        <w:overflowPunct/>
        <w:autoSpaceDE/>
        <w:autoSpaceDN/>
        <w:adjustRightInd/>
        <w:textAlignment w:val="auto"/>
        <w:rPr>
          <w:rFonts w:eastAsia="Times New Roman" w:cs="Arial"/>
          <w:sz w:val="20"/>
          <w:szCs w:val="24"/>
        </w:rPr>
      </w:pPr>
    </w:p>
    <w:p w14:paraId="283AE3F7" w14:textId="77777777" w:rsidR="00A52299" w:rsidRPr="00294F69" w:rsidRDefault="00A52299" w:rsidP="002F3EEA">
      <w:pPr>
        <w:overflowPunct/>
        <w:autoSpaceDE/>
        <w:autoSpaceDN/>
        <w:adjustRightInd/>
        <w:textAlignment w:val="auto"/>
        <w:rPr>
          <w:rFonts w:eastAsia="Times New Roman" w:cs="Arial"/>
          <w:sz w:val="20"/>
          <w:szCs w:val="24"/>
          <w:lang w:val="sv-SE"/>
        </w:rPr>
      </w:pPr>
    </w:p>
    <w:p w14:paraId="0C53C178" w14:textId="5C2B92A7" w:rsidR="00A52299" w:rsidRDefault="00A52299" w:rsidP="002F3EEA">
      <w:pPr>
        <w:tabs>
          <w:tab w:val="left" w:pos="3402"/>
          <w:tab w:val="left" w:pos="6804"/>
        </w:tabs>
        <w:overflowPunct/>
        <w:spacing w:line="360" w:lineRule="auto"/>
        <w:textAlignment w:val="auto"/>
        <w:rPr>
          <w:rFonts w:eastAsia="Times New Roman" w:cs="Arial"/>
          <w:i/>
          <w:szCs w:val="22"/>
        </w:rPr>
      </w:pPr>
    </w:p>
    <w:p w14:paraId="27F84DAB" w14:textId="77777777" w:rsidR="00A52299" w:rsidRDefault="00A52299" w:rsidP="002F3EEA">
      <w:pPr>
        <w:overflowPunct/>
        <w:autoSpaceDE/>
        <w:autoSpaceDN/>
        <w:adjustRightInd/>
        <w:textAlignment w:val="auto"/>
        <w:rPr>
          <w:rFonts w:eastAsia="Times New Roman" w:cs="Arial"/>
          <w:b/>
          <w:noProof/>
          <w:szCs w:val="22"/>
          <w:lang w:eastAsia="en-US"/>
        </w:rPr>
      </w:pPr>
    </w:p>
    <w:p w14:paraId="214E62DC" w14:textId="77777777" w:rsidR="00A52299" w:rsidRDefault="00A52299" w:rsidP="002F3EEA">
      <w:pPr>
        <w:overflowPunct/>
        <w:autoSpaceDE/>
        <w:autoSpaceDN/>
        <w:adjustRightInd/>
        <w:textAlignment w:val="auto"/>
        <w:rPr>
          <w:rFonts w:eastAsia="Times New Roman" w:cs="Arial"/>
          <w:b/>
          <w:noProof/>
          <w:szCs w:val="22"/>
          <w:lang w:eastAsia="en-US"/>
        </w:rPr>
      </w:pPr>
    </w:p>
    <w:p w14:paraId="1460F916" w14:textId="77777777" w:rsidR="00A52299" w:rsidRDefault="00A52299" w:rsidP="002F3EEA">
      <w:pPr>
        <w:overflowPunct/>
        <w:autoSpaceDE/>
        <w:autoSpaceDN/>
        <w:adjustRightInd/>
        <w:textAlignment w:val="auto"/>
        <w:rPr>
          <w:rFonts w:eastAsia="Times New Roman" w:cs="Arial"/>
          <w:b/>
          <w:noProof/>
          <w:szCs w:val="22"/>
          <w:lang w:eastAsia="en-US"/>
        </w:rPr>
      </w:pPr>
    </w:p>
    <w:p w14:paraId="692AF9A1" w14:textId="77777777" w:rsidR="00A52299" w:rsidRDefault="00A52299" w:rsidP="002F3EEA">
      <w:pPr>
        <w:overflowPunct/>
        <w:autoSpaceDE/>
        <w:autoSpaceDN/>
        <w:adjustRightInd/>
        <w:textAlignment w:val="auto"/>
        <w:rPr>
          <w:rFonts w:eastAsia="Times New Roman" w:cs="Arial"/>
          <w:b/>
          <w:noProof/>
          <w:szCs w:val="22"/>
          <w:lang w:eastAsia="en-US"/>
        </w:rPr>
      </w:pPr>
    </w:p>
    <w:p w14:paraId="36A65856" w14:textId="6272CCE3" w:rsidR="002F3EEA" w:rsidRPr="002F3EEA" w:rsidRDefault="002F3EEA" w:rsidP="002F3EEA">
      <w:pPr>
        <w:overflowPunct/>
        <w:autoSpaceDE/>
        <w:autoSpaceDN/>
        <w:adjustRightInd/>
        <w:textAlignment w:val="auto"/>
        <w:rPr>
          <w:rFonts w:eastAsia="Times New Roman" w:cs="Arial"/>
          <w:b/>
          <w:szCs w:val="22"/>
          <w:lang w:val="sv-SE"/>
        </w:rPr>
      </w:pPr>
      <w:r w:rsidRPr="002F3EEA">
        <w:rPr>
          <w:rFonts w:eastAsia="Times New Roman" w:cs="Arial"/>
          <w:b/>
          <w:noProof/>
          <w:szCs w:val="22"/>
          <w:lang w:eastAsia="en-US"/>
        </w:rPr>
        <w:lastRenderedPageBreak/>
        <w:drawing>
          <wp:inline distT="0" distB="0" distL="0" distR="0" wp14:anchorId="613B381F" wp14:editId="3A60CF39">
            <wp:extent cx="2865307" cy="196058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YK_new_2I8A8566_2018_08_300dpi_rgb_trans_ret_red-stoeppe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1191" cy="1971449"/>
                    </a:xfrm>
                    <a:prstGeom prst="rect">
                      <a:avLst/>
                    </a:prstGeom>
                  </pic:spPr>
                </pic:pic>
              </a:graphicData>
            </a:graphic>
          </wp:inline>
        </w:drawing>
      </w:r>
    </w:p>
    <w:p w14:paraId="2697B8E8" w14:textId="77777777" w:rsidR="002F3EEA" w:rsidRPr="002F3EEA" w:rsidRDefault="002F3EEA" w:rsidP="002F3EEA">
      <w:pPr>
        <w:overflowPunct/>
        <w:autoSpaceDE/>
        <w:autoSpaceDN/>
        <w:adjustRightInd/>
        <w:textAlignment w:val="auto"/>
        <w:rPr>
          <w:rFonts w:eastAsia="Times New Roman" w:cs="Arial"/>
          <w:b/>
          <w:szCs w:val="22"/>
          <w:lang w:val="sv-SE"/>
        </w:rPr>
      </w:pPr>
    </w:p>
    <w:p w14:paraId="259D51B5" w14:textId="2DAB1688" w:rsidR="002F3EEA" w:rsidRPr="00735EAE" w:rsidRDefault="002F3EEA" w:rsidP="001F5AC9">
      <w:pPr>
        <w:overflowPunct/>
        <w:autoSpaceDE/>
        <w:autoSpaceDN/>
        <w:adjustRightInd/>
        <w:spacing w:line="360" w:lineRule="auto"/>
        <w:textAlignment w:val="auto"/>
        <w:rPr>
          <w:rFonts w:eastAsia="Times New Roman" w:cs="Arial"/>
          <w:b/>
          <w:szCs w:val="22"/>
          <w:lang w:val="sv-SE"/>
        </w:rPr>
      </w:pPr>
      <w:r w:rsidRPr="00735EAE">
        <w:rPr>
          <w:rFonts w:eastAsia="Times New Roman" w:cs="Arial"/>
          <w:i/>
          <w:szCs w:val="22"/>
          <w:lang w:val="sv-SE"/>
        </w:rPr>
        <w:t xml:space="preserve">Coperion’s optimized stainless steel WYK diverter valve for CIP applications is </w:t>
      </w:r>
      <w:r w:rsidR="00B01004">
        <w:rPr>
          <w:rFonts w:eastAsia="Times New Roman" w:cs="Arial"/>
          <w:i/>
          <w:szCs w:val="22"/>
          <w:lang w:val="sv-SE"/>
        </w:rPr>
        <w:t xml:space="preserve">now USDA certified and </w:t>
      </w:r>
      <w:r w:rsidRPr="00735EAE">
        <w:rPr>
          <w:rFonts w:eastAsia="Times New Roman" w:cs="Arial"/>
          <w:i/>
          <w:szCs w:val="22"/>
          <w:lang w:val="sv-SE"/>
        </w:rPr>
        <w:t>a match for even the most stringent hygiene and purity demands</w:t>
      </w:r>
      <w:r w:rsidRPr="00735EAE">
        <w:rPr>
          <w:rFonts w:eastAsia="Times New Roman" w:cs="Arial"/>
          <w:b/>
          <w:szCs w:val="22"/>
          <w:lang w:val="sv-SE"/>
        </w:rPr>
        <w:t>.</w:t>
      </w:r>
    </w:p>
    <w:p w14:paraId="1F5453CA" w14:textId="107C3654" w:rsidR="002F3EEA" w:rsidRDefault="002F3EEA" w:rsidP="001F5AC9">
      <w:pPr>
        <w:overflowPunct/>
        <w:autoSpaceDE/>
        <w:autoSpaceDN/>
        <w:adjustRightInd/>
        <w:spacing w:line="360" w:lineRule="auto"/>
        <w:textAlignment w:val="auto"/>
        <w:rPr>
          <w:rFonts w:eastAsia="Times New Roman" w:cs="Arial"/>
          <w:i/>
          <w:szCs w:val="22"/>
          <w:lang w:val="sv-SE"/>
        </w:rPr>
      </w:pPr>
      <w:r w:rsidRPr="00735EAE">
        <w:rPr>
          <w:rFonts w:eastAsia="Times New Roman" w:cs="Arial"/>
          <w:i/>
          <w:szCs w:val="22"/>
          <w:lang w:val="sv-SE"/>
        </w:rPr>
        <w:t>Image: Coperion, Weingarten, Germany</w:t>
      </w:r>
    </w:p>
    <w:sectPr w:rsidR="002F3EEA" w:rsidSect="00BF54B4">
      <w:headerReference w:type="default" r:id="rId15"/>
      <w:footerReference w:type="default" r:id="rId16"/>
      <w:headerReference w:type="first" r:id="rId17"/>
      <w:footerReference w:type="first" r:id="rId18"/>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29918" w14:textId="77777777" w:rsidR="00C838A4" w:rsidRDefault="00C838A4">
      <w:r>
        <w:separator/>
      </w:r>
    </w:p>
  </w:endnote>
  <w:endnote w:type="continuationSeparator" w:id="0">
    <w:p w14:paraId="50CA1837" w14:textId="77777777" w:rsidR="00C838A4" w:rsidRDefault="00C8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02FF6321" w14:textId="77777777">
      <w:trPr>
        <w:cantSplit/>
      </w:trPr>
      <w:tc>
        <w:tcPr>
          <w:tcW w:w="7428" w:type="dxa"/>
          <w:noWrap/>
          <w:vAlign w:val="bottom"/>
        </w:tcPr>
        <w:p w14:paraId="3AC02762" w14:textId="77777777" w:rsidR="00336917" w:rsidRDefault="00336917">
          <w:pPr>
            <w:pStyle w:val="Footer"/>
            <w:spacing w:line="200" w:lineRule="exact"/>
            <w:rPr>
              <w:rFonts w:cs="Arial"/>
            </w:rPr>
          </w:pPr>
        </w:p>
      </w:tc>
      <w:tc>
        <w:tcPr>
          <w:tcW w:w="1758" w:type="dxa"/>
          <w:noWrap/>
          <w:vAlign w:val="bottom"/>
        </w:tcPr>
        <w:p w14:paraId="78B3AE98" w14:textId="5AE434D6" w:rsidR="00336917" w:rsidRDefault="00224669" w:rsidP="00224669">
          <w:pPr>
            <w:pStyle w:val="Footer"/>
            <w:spacing w:line="200" w:lineRule="exact"/>
            <w:jc w:val="right"/>
            <w:rPr>
              <w:rFonts w:cs="Arial"/>
              <w:sz w:val="14"/>
              <w:szCs w:val="14"/>
            </w:rPr>
          </w:pPr>
          <w:bookmarkStart w:id="9" w:name="PageName"/>
          <w:bookmarkEnd w:id="9"/>
          <w:r>
            <w:rPr>
              <w:rFonts w:cs="Arial"/>
              <w:sz w:val="14"/>
              <w:szCs w:val="14"/>
            </w:rPr>
            <w:t xml:space="preserve">Page </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E13884">
            <w:rPr>
              <w:rFonts w:cs="Arial"/>
              <w:noProof/>
              <w:sz w:val="14"/>
              <w:szCs w:val="14"/>
            </w:rPr>
            <w:t>5</w:t>
          </w:r>
          <w:r w:rsidR="00336917">
            <w:rPr>
              <w:rFonts w:cs="Arial"/>
              <w:sz w:val="14"/>
              <w:szCs w:val="14"/>
            </w:rPr>
            <w:fldChar w:fldCharType="end"/>
          </w:r>
          <w:r w:rsidR="00336917">
            <w:rPr>
              <w:rFonts w:cs="Arial"/>
              <w:sz w:val="14"/>
              <w:szCs w:val="14"/>
            </w:rPr>
            <w:t xml:space="preserve"> </w:t>
          </w:r>
          <w:r>
            <w:rPr>
              <w:rFonts w:cs="Arial"/>
              <w:sz w:val="14"/>
              <w:szCs w:val="14"/>
            </w:rPr>
            <w:t>of</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E13884">
            <w:rPr>
              <w:rFonts w:cs="Arial"/>
              <w:noProof/>
              <w:sz w:val="14"/>
              <w:szCs w:val="14"/>
            </w:rPr>
            <w:t>5</w:t>
          </w:r>
          <w:r w:rsidR="00336917">
            <w:rPr>
              <w:rFonts w:cs="Arial"/>
              <w:sz w:val="14"/>
              <w:szCs w:val="14"/>
            </w:rPr>
            <w:fldChar w:fldCharType="end"/>
          </w:r>
        </w:p>
      </w:tc>
      <w:tc>
        <w:tcPr>
          <w:tcW w:w="567" w:type="dxa"/>
          <w:vAlign w:val="bottom"/>
        </w:tcPr>
        <w:p w14:paraId="203DEED0" w14:textId="77777777" w:rsidR="00336917" w:rsidRDefault="00336917">
          <w:pPr>
            <w:pStyle w:val="Footer"/>
            <w:spacing w:line="200" w:lineRule="exact"/>
            <w:rPr>
              <w:rFonts w:cs="Arial"/>
              <w:sz w:val="14"/>
              <w:szCs w:val="14"/>
            </w:rPr>
          </w:pPr>
        </w:p>
      </w:tc>
    </w:tr>
  </w:tbl>
  <w:p w14:paraId="1A8A99FE" w14:textId="77777777" w:rsidR="00336917" w:rsidRDefault="00336917">
    <w:pPr>
      <w:pStyle w:val="Footer"/>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2BEE0331" w14:textId="77777777">
      <w:tc>
        <w:tcPr>
          <w:tcW w:w="7428" w:type="dxa"/>
          <w:tcMar>
            <w:left w:w="0" w:type="dxa"/>
            <w:right w:w="0" w:type="dxa"/>
          </w:tcMar>
          <w:vAlign w:val="bottom"/>
        </w:tcPr>
        <w:p w14:paraId="6A1C6EC6" w14:textId="77777777" w:rsidR="00336917" w:rsidRDefault="00336917">
          <w:pPr>
            <w:pStyle w:val="Footer"/>
            <w:spacing w:line="200" w:lineRule="exact"/>
            <w:rPr>
              <w:rFonts w:cs="Arial"/>
              <w:sz w:val="14"/>
              <w:szCs w:val="14"/>
            </w:rPr>
          </w:pPr>
          <w:bookmarkStart w:id="13" w:name="GeneralPartnerLinks"/>
          <w:bookmarkEnd w:id="13"/>
        </w:p>
      </w:tc>
      <w:tc>
        <w:tcPr>
          <w:tcW w:w="2835" w:type="dxa"/>
          <w:tcMar>
            <w:left w:w="0" w:type="dxa"/>
            <w:right w:w="0" w:type="dxa"/>
          </w:tcMar>
        </w:tcPr>
        <w:p w14:paraId="5FD29013" w14:textId="77777777" w:rsidR="00336917" w:rsidRDefault="00336917">
          <w:pPr>
            <w:rPr>
              <w:sz w:val="14"/>
            </w:rPr>
          </w:pPr>
          <w:bookmarkStart w:id="14" w:name="GeneralPartnerRechts"/>
          <w:bookmarkEnd w:id="14"/>
        </w:p>
      </w:tc>
    </w:tr>
  </w:tbl>
  <w:p w14:paraId="64FD43EB" w14:textId="77777777" w:rsidR="00336917" w:rsidRDefault="00336917">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30206" w14:textId="77777777" w:rsidR="00C838A4" w:rsidRDefault="00C838A4">
      <w:r>
        <w:separator/>
      </w:r>
    </w:p>
  </w:footnote>
  <w:footnote w:type="continuationSeparator" w:id="0">
    <w:p w14:paraId="1E2A7FF1" w14:textId="77777777" w:rsidR="00C838A4" w:rsidRDefault="00C83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2C71E373" w14:textId="77777777">
      <w:trPr>
        <w:trHeight w:hRule="exact" w:val="794"/>
      </w:trPr>
      <w:tc>
        <w:tcPr>
          <w:tcW w:w="7314" w:type="dxa"/>
          <w:noWrap/>
          <w:vAlign w:val="bottom"/>
        </w:tcPr>
        <w:p w14:paraId="19B75928" w14:textId="77777777" w:rsidR="00336917" w:rsidRPr="005D01F1" w:rsidRDefault="004B380C">
          <w:pPr>
            <w:pStyle w:val="Header"/>
            <w:widowControl w:val="0"/>
            <w:rPr>
              <w:rFonts w:cs="Arial"/>
              <w:szCs w:val="22"/>
              <w:lang w:val="de-DE" w:eastAsia="de-DE"/>
            </w:rPr>
          </w:pPr>
          <w:r>
            <w:rPr>
              <w:rFonts w:cs="Arial"/>
              <w:noProof/>
              <w:sz w:val="16"/>
              <w:szCs w:val="16"/>
              <w:lang w:val="en-US" w:eastAsia="en-US"/>
            </w:rPr>
            <w:drawing>
              <wp:inline distT="0" distB="0" distL="0" distR="0" wp14:anchorId="6F440A07" wp14:editId="20419858">
                <wp:extent cx="2105025" cy="438150"/>
                <wp:effectExtent l="0" t="0" r="9525"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7" w:type="dxa"/>
          <w:noWrap/>
          <w:tcMar>
            <w:left w:w="17" w:type="dxa"/>
          </w:tcMar>
          <w:vAlign w:val="bottom"/>
        </w:tcPr>
        <w:p w14:paraId="29E40A75" w14:textId="77777777" w:rsidR="00336917" w:rsidRPr="005D01F1" w:rsidRDefault="004B380C">
          <w:pPr>
            <w:pStyle w:val="Header"/>
            <w:tabs>
              <w:tab w:val="left" w:pos="5273"/>
              <w:tab w:val="left" w:pos="6480"/>
            </w:tabs>
            <w:rPr>
              <w:szCs w:val="22"/>
              <w:lang w:val="de-DE" w:eastAsia="de-DE"/>
            </w:rPr>
          </w:pPr>
          <w:r>
            <w:rPr>
              <w:noProof/>
              <w:sz w:val="16"/>
              <w:szCs w:val="16"/>
              <w:lang w:val="en-US" w:eastAsia="en-US"/>
            </w:rPr>
            <w:drawing>
              <wp:inline distT="0" distB="0" distL="0" distR="0" wp14:anchorId="0F7E2DBB" wp14:editId="76AD1687">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14:paraId="5476884E" w14:textId="77777777">
      <w:trPr>
        <w:trHeight w:hRule="exact" w:val="1052"/>
      </w:trPr>
      <w:tc>
        <w:tcPr>
          <w:tcW w:w="7314" w:type="dxa"/>
          <w:noWrap/>
          <w:tcMar>
            <w:left w:w="284" w:type="dxa"/>
          </w:tcMar>
          <w:vAlign w:val="bottom"/>
        </w:tcPr>
        <w:p w14:paraId="282F8E6B" w14:textId="27D48148" w:rsidR="00336917" w:rsidRPr="005D01F1" w:rsidRDefault="00E717BC" w:rsidP="004C5804">
          <w:pPr>
            <w:pStyle w:val="Header"/>
            <w:widowControl w:val="0"/>
            <w:spacing w:line="200" w:lineRule="exact"/>
            <w:rPr>
              <w:lang w:val="de-DE" w:eastAsia="de-DE"/>
            </w:rPr>
          </w:pPr>
          <w:bookmarkStart w:id="6" w:name="HeaderPage2Date"/>
          <w:bookmarkEnd w:id="6"/>
          <w:r>
            <w:rPr>
              <w:szCs w:val="22"/>
              <w:lang w:val="en-US" w:eastAsia="ar-SA"/>
            </w:rPr>
            <w:t>June 2021</w:t>
          </w:r>
        </w:p>
      </w:tc>
      <w:tc>
        <w:tcPr>
          <w:tcW w:w="2997" w:type="dxa"/>
          <w:noWrap/>
          <w:tcMar>
            <w:left w:w="68" w:type="dxa"/>
          </w:tcMar>
          <w:vAlign w:val="bottom"/>
        </w:tcPr>
        <w:p w14:paraId="437757F7" w14:textId="77777777" w:rsidR="00336917" w:rsidRPr="005D01F1" w:rsidRDefault="00336917">
          <w:pPr>
            <w:pStyle w:val="Header"/>
            <w:tabs>
              <w:tab w:val="left" w:pos="5273"/>
              <w:tab w:val="left" w:pos="6480"/>
            </w:tabs>
            <w:spacing w:line="200" w:lineRule="exact"/>
            <w:rPr>
              <w:lang w:val="de-DE" w:eastAsia="de-DE"/>
            </w:rPr>
          </w:pPr>
          <w:bookmarkStart w:id="7" w:name="HeaderPage2Name"/>
          <w:bookmarkEnd w:id="7"/>
        </w:p>
      </w:tc>
    </w:tr>
  </w:tbl>
  <w:p w14:paraId="6257EF8D" w14:textId="77777777" w:rsidR="00336917" w:rsidRDefault="00336917">
    <w:pPr>
      <w:pStyle w:val="Header"/>
      <w:rPr>
        <w:rStyle w:val="PageNumber"/>
      </w:rPr>
    </w:pPr>
    <w:bookmarkStart w:id="8" w:name="Nummer"/>
    <w:bookmarkEnd w:id="8"/>
  </w:p>
  <w:p w14:paraId="628DDE8B" w14:textId="77777777" w:rsidR="00336917" w:rsidRDefault="00336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687261B" w14:textId="77777777">
      <w:trPr>
        <w:trHeight w:hRule="exact" w:val="794"/>
      </w:trPr>
      <w:tc>
        <w:tcPr>
          <w:tcW w:w="7334" w:type="dxa"/>
          <w:noWrap/>
          <w:vAlign w:val="bottom"/>
        </w:tcPr>
        <w:p w14:paraId="5AE2B1EB" w14:textId="77777777" w:rsidR="00336917" w:rsidRPr="005D01F1" w:rsidRDefault="004B380C">
          <w:pPr>
            <w:pStyle w:val="Header"/>
            <w:widowControl w:val="0"/>
            <w:rPr>
              <w:rFonts w:cs="Arial"/>
              <w:sz w:val="16"/>
              <w:szCs w:val="16"/>
              <w:lang w:val="de-DE" w:eastAsia="de-DE"/>
            </w:rPr>
          </w:pPr>
          <w:r>
            <w:rPr>
              <w:rFonts w:cs="Arial"/>
              <w:noProof/>
              <w:sz w:val="16"/>
              <w:szCs w:val="16"/>
              <w:lang w:val="en-US" w:eastAsia="en-US"/>
            </w:rPr>
            <w:drawing>
              <wp:inline distT="0" distB="0" distL="0" distR="0" wp14:anchorId="694630B4" wp14:editId="44C74660">
                <wp:extent cx="2105025" cy="438150"/>
                <wp:effectExtent l="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6" w:type="dxa"/>
          <w:noWrap/>
          <w:tcMar>
            <w:left w:w="17" w:type="dxa"/>
          </w:tcMar>
          <w:vAlign w:val="bottom"/>
        </w:tcPr>
        <w:p w14:paraId="45D06388" w14:textId="77777777" w:rsidR="00336917" w:rsidRPr="005D01F1" w:rsidRDefault="004B380C">
          <w:pPr>
            <w:pStyle w:val="Header"/>
            <w:tabs>
              <w:tab w:val="left" w:pos="5273"/>
              <w:tab w:val="left" w:pos="6480"/>
            </w:tabs>
            <w:spacing w:after="10"/>
            <w:rPr>
              <w:sz w:val="16"/>
              <w:szCs w:val="16"/>
              <w:lang w:val="de-DE" w:eastAsia="de-DE"/>
            </w:rPr>
          </w:pPr>
          <w:r>
            <w:rPr>
              <w:noProof/>
              <w:sz w:val="16"/>
              <w:szCs w:val="16"/>
              <w:lang w:val="en-US" w:eastAsia="en-US"/>
            </w:rPr>
            <w:drawing>
              <wp:inline distT="0" distB="0" distL="0" distR="0" wp14:anchorId="2BE3BAAD" wp14:editId="5A7D449B">
                <wp:extent cx="1295400" cy="438150"/>
                <wp:effectExtent l="0" t="0" r="0" b="0"/>
                <wp:docPr id="6" name="Picture 6"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14:paraId="31DAA02A" w14:textId="77777777">
      <w:trPr>
        <w:trHeight w:hRule="exact" w:val="1047"/>
      </w:trPr>
      <w:tc>
        <w:tcPr>
          <w:tcW w:w="7334" w:type="dxa"/>
          <w:noWrap/>
          <w:tcMar>
            <w:left w:w="0" w:type="dxa"/>
          </w:tcMar>
          <w:vAlign w:val="bottom"/>
        </w:tcPr>
        <w:p w14:paraId="69CDC182" w14:textId="77777777" w:rsidR="00CF135C" w:rsidRDefault="00CF135C">
          <w:pPr>
            <w:pStyle w:val="Header"/>
            <w:widowControl w:val="0"/>
            <w:spacing w:line="200" w:lineRule="exact"/>
            <w:rPr>
              <w:rFonts w:cs="Arial"/>
              <w:b/>
              <w:szCs w:val="22"/>
              <w:lang w:val="de-DE" w:eastAsia="de-DE"/>
            </w:rPr>
          </w:pPr>
        </w:p>
        <w:p w14:paraId="1585810E" w14:textId="77777777" w:rsidR="00CF135C" w:rsidRDefault="00CF135C">
          <w:pPr>
            <w:pStyle w:val="Header"/>
            <w:widowControl w:val="0"/>
            <w:spacing w:line="200" w:lineRule="exact"/>
            <w:rPr>
              <w:rFonts w:cs="Arial"/>
              <w:b/>
              <w:szCs w:val="22"/>
              <w:lang w:val="de-DE" w:eastAsia="de-DE"/>
            </w:rPr>
          </w:pPr>
        </w:p>
        <w:p w14:paraId="3DB4ADFC" w14:textId="77777777" w:rsidR="00CF135C" w:rsidRDefault="00CF135C">
          <w:pPr>
            <w:pStyle w:val="Header"/>
            <w:widowControl w:val="0"/>
            <w:spacing w:line="200" w:lineRule="exact"/>
            <w:rPr>
              <w:rFonts w:cs="Arial"/>
              <w:b/>
              <w:szCs w:val="22"/>
              <w:lang w:val="de-DE" w:eastAsia="de-DE"/>
            </w:rPr>
          </w:pPr>
        </w:p>
        <w:p w14:paraId="5783635A" w14:textId="77777777" w:rsidR="00336917" w:rsidRPr="009B41C2" w:rsidRDefault="00CF135C">
          <w:pPr>
            <w:pStyle w:val="Header"/>
            <w:widowControl w:val="0"/>
            <w:spacing w:line="200" w:lineRule="exact"/>
            <w:rPr>
              <w:rFonts w:cs="Arial"/>
              <w:b/>
              <w:szCs w:val="22"/>
              <w:lang w:val="de-DE" w:eastAsia="de-DE"/>
            </w:rPr>
          </w:pPr>
          <w:r>
            <w:rPr>
              <w:rFonts w:cs="Arial"/>
              <w:b/>
              <w:szCs w:val="22"/>
              <w:lang w:val="de-DE" w:eastAsia="de-DE"/>
            </w:rPr>
            <w:t xml:space="preserve">   </w:t>
          </w:r>
          <w:r w:rsidR="002F3EEA" w:rsidRPr="009B41C2">
            <w:rPr>
              <w:rFonts w:cs="Arial"/>
              <w:b/>
              <w:szCs w:val="22"/>
              <w:lang w:val="de-DE" w:eastAsia="de-DE"/>
            </w:rPr>
            <w:t xml:space="preserve">FOR IMMEDIATE </w:t>
          </w:r>
          <w:r w:rsidR="00735EAE" w:rsidRPr="009B41C2">
            <w:rPr>
              <w:rFonts w:cs="Arial"/>
              <w:b/>
              <w:szCs w:val="22"/>
              <w:lang w:val="de-DE" w:eastAsia="de-DE"/>
            </w:rPr>
            <w:t>RELEASE</w:t>
          </w:r>
        </w:p>
        <w:p w14:paraId="6687667C" w14:textId="77777777" w:rsidR="00336917" w:rsidRPr="005D01F1" w:rsidRDefault="00336917">
          <w:pPr>
            <w:pStyle w:val="Header"/>
            <w:widowControl w:val="0"/>
            <w:spacing w:line="200" w:lineRule="exact"/>
            <w:rPr>
              <w:rFonts w:cs="Arial"/>
              <w:lang w:val="de-DE" w:eastAsia="de-DE"/>
            </w:rPr>
          </w:pPr>
        </w:p>
        <w:p w14:paraId="7373875F" w14:textId="77777777" w:rsidR="00336917" w:rsidRPr="005D01F1" w:rsidRDefault="00336917">
          <w:pPr>
            <w:pStyle w:val="Header"/>
            <w:widowControl w:val="0"/>
            <w:spacing w:line="200" w:lineRule="exact"/>
            <w:rPr>
              <w:rFonts w:cs="Arial"/>
              <w:lang w:val="de-DE" w:eastAsia="de-DE"/>
            </w:rPr>
          </w:pPr>
        </w:p>
      </w:tc>
      <w:tc>
        <w:tcPr>
          <w:tcW w:w="2996" w:type="dxa"/>
          <w:noWrap/>
          <w:tcMar>
            <w:left w:w="0" w:type="dxa"/>
          </w:tcMar>
          <w:vAlign w:val="bottom"/>
        </w:tcPr>
        <w:p w14:paraId="321D5008" w14:textId="77777777" w:rsidR="00336917" w:rsidRPr="005D01F1" w:rsidRDefault="00336917">
          <w:pPr>
            <w:pStyle w:val="Header"/>
            <w:tabs>
              <w:tab w:val="left" w:pos="5273"/>
              <w:tab w:val="left" w:pos="6480"/>
            </w:tabs>
            <w:rPr>
              <w:szCs w:val="22"/>
              <w:lang w:val="de-DE" w:eastAsia="de-DE"/>
            </w:rPr>
          </w:pPr>
          <w:bookmarkStart w:id="10" w:name="TitleLine01"/>
          <w:bookmarkEnd w:id="10"/>
        </w:p>
        <w:p w14:paraId="29941AF3" w14:textId="77777777" w:rsidR="00336917" w:rsidRPr="005D01F1" w:rsidRDefault="00336917">
          <w:pPr>
            <w:pStyle w:val="Header"/>
            <w:tabs>
              <w:tab w:val="left" w:pos="5273"/>
              <w:tab w:val="left" w:pos="6480"/>
            </w:tabs>
            <w:rPr>
              <w:sz w:val="14"/>
              <w:szCs w:val="14"/>
              <w:lang w:val="de-DE" w:eastAsia="de-DE"/>
            </w:rPr>
          </w:pPr>
          <w:bookmarkStart w:id="11" w:name="TitleLine02"/>
          <w:bookmarkEnd w:id="11"/>
        </w:p>
      </w:tc>
    </w:tr>
  </w:tbl>
  <w:p w14:paraId="2B3F3477" w14:textId="77777777" w:rsidR="00336917" w:rsidRDefault="00336917">
    <w:pPr>
      <w:pStyle w:val="Header"/>
      <w:rPr>
        <w:sz w:val="14"/>
        <w:szCs w:val="14"/>
      </w:rPr>
    </w:pPr>
    <w:bookmarkStart w:id="12" w:name="Vermerk"/>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Heading2"/>
      <w:lvlText w:val="%1.%2"/>
      <w:legacy w:legacy="1" w:legacySpace="0" w:legacyIndent="0"/>
      <w:lvlJc w:val="left"/>
      <w:pPr>
        <w:ind w:left="567" w:firstLine="0"/>
      </w:pPr>
    </w:lvl>
    <w:lvl w:ilvl="2">
      <w:start w:val="1"/>
      <w:numFmt w:val="decimal"/>
      <w:pStyle w:val="Heading3"/>
      <w:lvlText w:val="%1.%2.%3"/>
      <w:legacy w:legacy="1" w:legacySpace="0" w:legacyIndent="0"/>
      <w:lvlJc w:val="left"/>
      <w:pPr>
        <w:ind w:left="567" w:firstLine="0"/>
      </w:pPr>
    </w:lvl>
    <w:lvl w:ilvl="3">
      <w:start w:val="1"/>
      <w:numFmt w:val="decimal"/>
      <w:pStyle w:val="Heading4"/>
      <w:lvlText w:val="%1.%2.%3.%4"/>
      <w:legacy w:legacy="1" w:legacySpace="142" w:legacyIndent="0"/>
      <w:lvlJc w:val="left"/>
      <w:pPr>
        <w:ind w:left="567" w:firstLine="0"/>
      </w:pPr>
    </w:lvl>
    <w:lvl w:ilvl="4">
      <w:start w:val="1"/>
      <w:numFmt w:val="decimal"/>
      <w:pStyle w:val="Heading5"/>
      <w:lvlText w:val="%1.%2.%3.%4.%5"/>
      <w:legacy w:legacy="1" w:legacySpace="142" w:legacyIndent="0"/>
      <w:lvlJc w:val="left"/>
      <w:pPr>
        <w:ind w:left="567" w:firstLine="0"/>
      </w:pPr>
    </w:lvl>
    <w:lvl w:ilvl="5">
      <w:start w:val="1"/>
      <w:numFmt w:val="decimal"/>
      <w:pStyle w:val="Heading6"/>
      <w:lvlText w:val="%1.%2.%3.%4.%5.%6"/>
      <w:legacy w:legacy="1" w:legacySpace="142" w:legacyIndent="0"/>
      <w:lvlJc w:val="left"/>
      <w:pPr>
        <w:ind w:left="567" w:firstLine="0"/>
      </w:pPr>
    </w:lvl>
    <w:lvl w:ilvl="6">
      <w:start w:val="1"/>
      <w:numFmt w:val="decimal"/>
      <w:pStyle w:val="Heading7"/>
      <w:lvlText w:val="%1.%2.%3.%4.%5.%6.%7"/>
      <w:legacy w:legacy="1" w:legacySpace="142" w:legacyIndent="0"/>
      <w:lvlJc w:val="left"/>
      <w:pPr>
        <w:ind w:left="567" w:firstLine="0"/>
      </w:pPr>
    </w:lvl>
    <w:lvl w:ilvl="7">
      <w:start w:val="1"/>
      <w:numFmt w:val="decimal"/>
      <w:pStyle w:val="Heading8"/>
      <w:lvlText w:val="%1.%2.%3.%4.%5.%6.%7.%8"/>
      <w:legacy w:legacy="1" w:legacySpace="142" w:legacyIndent="0"/>
      <w:lvlJc w:val="left"/>
      <w:pPr>
        <w:ind w:left="567" w:firstLine="0"/>
      </w:pPr>
    </w:lvl>
    <w:lvl w:ilvl="8">
      <w:start w:val="1"/>
      <w:numFmt w:val="decimal"/>
      <w:pStyle w:val="Heading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5ECF76A9"/>
    <w:multiLevelType w:val="hybridMultilevel"/>
    <w:tmpl w:val="04048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6E6889"/>
    <w:multiLevelType w:val="hybridMultilevel"/>
    <w:tmpl w:val="7BA4DA56"/>
    <w:lvl w:ilvl="0" w:tplc="5D8E881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B2474B3"/>
    <w:multiLevelType w:val="hybridMultilevel"/>
    <w:tmpl w:val="9F5C0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7"/>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26C8"/>
    <w:rsid w:val="000058FA"/>
    <w:rsid w:val="000059E1"/>
    <w:rsid w:val="00010D93"/>
    <w:rsid w:val="00013DE0"/>
    <w:rsid w:val="00015D71"/>
    <w:rsid w:val="000165CC"/>
    <w:rsid w:val="00024466"/>
    <w:rsid w:val="00047E5F"/>
    <w:rsid w:val="000513A4"/>
    <w:rsid w:val="00056F5E"/>
    <w:rsid w:val="000642AE"/>
    <w:rsid w:val="00067817"/>
    <w:rsid w:val="00073476"/>
    <w:rsid w:val="000800F8"/>
    <w:rsid w:val="00082082"/>
    <w:rsid w:val="00082426"/>
    <w:rsid w:val="000836F6"/>
    <w:rsid w:val="00083BEA"/>
    <w:rsid w:val="00083D37"/>
    <w:rsid w:val="00084342"/>
    <w:rsid w:val="00087368"/>
    <w:rsid w:val="00092FE7"/>
    <w:rsid w:val="00094256"/>
    <w:rsid w:val="00096654"/>
    <w:rsid w:val="000975A9"/>
    <w:rsid w:val="00097A01"/>
    <w:rsid w:val="000A6757"/>
    <w:rsid w:val="000A6C79"/>
    <w:rsid w:val="000B496C"/>
    <w:rsid w:val="000B59A1"/>
    <w:rsid w:val="000C0274"/>
    <w:rsid w:val="000C2259"/>
    <w:rsid w:val="000C36E7"/>
    <w:rsid w:val="000C3ADD"/>
    <w:rsid w:val="000C4E22"/>
    <w:rsid w:val="000D0A15"/>
    <w:rsid w:val="000D2B44"/>
    <w:rsid w:val="000D369A"/>
    <w:rsid w:val="000E2685"/>
    <w:rsid w:val="000E3486"/>
    <w:rsid w:val="000F0039"/>
    <w:rsid w:val="000F0BD0"/>
    <w:rsid w:val="000F20DF"/>
    <w:rsid w:val="000F22D2"/>
    <w:rsid w:val="000F683A"/>
    <w:rsid w:val="000F6B8C"/>
    <w:rsid w:val="00104612"/>
    <w:rsid w:val="001150FF"/>
    <w:rsid w:val="00121B89"/>
    <w:rsid w:val="001232A5"/>
    <w:rsid w:val="001262AE"/>
    <w:rsid w:val="001278C6"/>
    <w:rsid w:val="00140842"/>
    <w:rsid w:val="00141CDE"/>
    <w:rsid w:val="00145834"/>
    <w:rsid w:val="00151336"/>
    <w:rsid w:val="00152DC3"/>
    <w:rsid w:val="00152F1C"/>
    <w:rsid w:val="0016025B"/>
    <w:rsid w:val="001608CE"/>
    <w:rsid w:val="00160C47"/>
    <w:rsid w:val="001624C5"/>
    <w:rsid w:val="00163364"/>
    <w:rsid w:val="001728F5"/>
    <w:rsid w:val="001746AE"/>
    <w:rsid w:val="00176035"/>
    <w:rsid w:val="00177690"/>
    <w:rsid w:val="001834FF"/>
    <w:rsid w:val="00185E76"/>
    <w:rsid w:val="0018744D"/>
    <w:rsid w:val="0018786E"/>
    <w:rsid w:val="0019780C"/>
    <w:rsid w:val="001A111A"/>
    <w:rsid w:val="001A4215"/>
    <w:rsid w:val="001B7120"/>
    <w:rsid w:val="001C3297"/>
    <w:rsid w:val="001C47CF"/>
    <w:rsid w:val="001C48C7"/>
    <w:rsid w:val="001C5F24"/>
    <w:rsid w:val="001D103A"/>
    <w:rsid w:val="001D4626"/>
    <w:rsid w:val="001E75B5"/>
    <w:rsid w:val="001F1628"/>
    <w:rsid w:val="001F2299"/>
    <w:rsid w:val="001F2305"/>
    <w:rsid w:val="001F26CD"/>
    <w:rsid w:val="001F276F"/>
    <w:rsid w:val="001F493F"/>
    <w:rsid w:val="001F5AC9"/>
    <w:rsid w:val="001F7600"/>
    <w:rsid w:val="00200566"/>
    <w:rsid w:val="00205A54"/>
    <w:rsid w:val="00207933"/>
    <w:rsid w:val="0021115B"/>
    <w:rsid w:val="00211927"/>
    <w:rsid w:val="002147F4"/>
    <w:rsid w:val="00215C31"/>
    <w:rsid w:val="00216C80"/>
    <w:rsid w:val="002173C4"/>
    <w:rsid w:val="00217823"/>
    <w:rsid w:val="0021787F"/>
    <w:rsid w:val="00220D8C"/>
    <w:rsid w:val="00222EA3"/>
    <w:rsid w:val="002243E7"/>
    <w:rsid w:val="00224669"/>
    <w:rsid w:val="002301F4"/>
    <w:rsid w:val="00230854"/>
    <w:rsid w:val="002322A8"/>
    <w:rsid w:val="0023431A"/>
    <w:rsid w:val="00240C1C"/>
    <w:rsid w:val="0024292B"/>
    <w:rsid w:val="00247C47"/>
    <w:rsid w:val="00253ECB"/>
    <w:rsid w:val="002541FD"/>
    <w:rsid w:val="00255036"/>
    <w:rsid w:val="00257174"/>
    <w:rsid w:val="002637AA"/>
    <w:rsid w:val="00264DCD"/>
    <w:rsid w:val="00265658"/>
    <w:rsid w:val="00266472"/>
    <w:rsid w:val="00266B48"/>
    <w:rsid w:val="00266DBA"/>
    <w:rsid w:val="00267DF3"/>
    <w:rsid w:val="002735A6"/>
    <w:rsid w:val="00274AC8"/>
    <w:rsid w:val="0028014C"/>
    <w:rsid w:val="002853DF"/>
    <w:rsid w:val="00293243"/>
    <w:rsid w:val="00294F69"/>
    <w:rsid w:val="002A0AF8"/>
    <w:rsid w:val="002A1717"/>
    <w:rsid w:val="002A1719"/>
    <w:rsid w:val="002A3DFA"/>
    <w:rsid w:val="002A49E8"/>
    <w:rsid w:val="002A4AA8"/>
    <w:rsid w:val="002A649D"/>
    <w:rsid w:val="002B0997"/>
    <w:rsid w:val="002C0796"/>
    <w:rsid w:val="002C345C"/>
    <w:rsid w:val="002C6F6E"/>
    <w:rsid w:val="002D088A"/>
    <w:rsid w:val="002D6BA5"/>
    <w:rsid w:val="002E36AB"/>
    <w:rsid w:val="002E5086"/>
    <w:rsid w:val="002E68CC"/>
    <w:rsid w:val="002F3679"/>
    <w:rsid w:val="002F3895"/>
    <w:rsid w:val="002F3EEA"/>
    <w:rsid w:val="002F56D2"/>
    <w:rsid w:val="002F7BFA"/>
    <w:rsid w:val="003109BF"/>
    <w:rsid w:val="00313418"/>
    <w:rsid w:val="00317FA1"/>
    <w:rsid w:val="00325BA5"/>
    <w:rsid w:val="00327C05"/>
    <w:rsid w:val="00332537"/>
    <w:rsid w:val="00336917"/>
    <w:rsid w:val="00340AD5"/>
    <w:rsid w:val="00350686"/>
    <w:rsid w:val="0035175A"/>
    <w:rsid w:val="00352B95"/>
    <w:rsid w:val="003536D4"/>
    <w:rsid w:val="003552E0"/>
    <w:rsid w:val="00356021"/>
    <w:rsid w:val="00360ACC"/>
    <w:rsid w:val="00361848"/>
    <w:rsid w:val="00361D9E"/>
    <w:rsid w:val="00362629"/>
    <w:rsid w:val="00363ADF"/>
    <w:rsid w:val="00364DBA"/>
    <w:rsid w:val="003660D6"/>
    <w:rsid w:val="003773F4"/>
    <w:rsid w:val="00384917"/>
    <w:rsid w:val="00387BDB"/>
    <w:rsid w:val="00392A3B"/>
    <w:rsid w:val="00396FFA"/>
    <w:rsid w:val="003A0DCB"/>
    <w:rsid w:val="003A7EBB"/>
    <w:rsid w:val="003B1C00"/>
    <w:rsid w:val="003B6937"/>
    <w:rsid w:val="003B6D8E"/>
    <w:rsid w:val="003B7C0E"/>
    <w:rsid w:val="003C088F"/>
    <w:rsid w:val="003C0FF3"/>
    <w:rsid w:val="003C13CB"/>
    <w:rsid w:val="003C2B95"/>
    <w:rsid w:val="003C3228"/>
    <w:rsid w:val="003C3AE4"/>
    <w:rsid w:val="003C5309"/>
    <w:rsid w:val="003C53D6"/>
    <w:rsid w:val="003D1DFC"/>
    <w:rsid w:val="003D2454"/>
    <w:rsid w:val="003D5FE8"/>
    <w:rsid w:val="003D7C0B"/>
    <w:rsid w:val="003E04D7"/>
    <w:rsid w:val="003E431B"/>
    <w:rsid w:val="003E54FF"/>
    <w:rsid w:val="003F168D"/>
    <w:rsid w:val="003F2456"/>
    <w:rsid w:val="003F528C"/>
    <w:rsid w:val="00400E4D"/>
    <w:rsid w:val="00407AC3"/>
    <w:rsid w:val="0041481E"/>
    <w:rsid w:val="00414927"/>
    <w:rsid w:val="00423AC4"/>
    <w:rsid w:val="004331C2"/>
    <w:rsid w:val="00433DD3"/>
    <w:rsid w:val="0043438D"/>
    <w:rsid w:val="0043598A"/>
    <w:rsid w:val="004360B7"/>
    <w:rsid w:val="00440B7B"/>
    <w:rsid w:val="00441D57"/>
    <w:rsid w:val="00450B57"/>
    <w:rsid w:val="00453CC1"/>
    <w:rsid w:val="004627FF"/>
    <w:rsid w:val="004677F2"/>
    <w:rsid w:val="00471C40"/>
    <w:rsid w:val="00475138"/>
    <w:rsid w:val="0047523A"/>
    <w:rsid w:val="00476D75"/>
    <w:rsid w:val="00482058"/>
    <w:rsid w:val="00487260"/>
    <w:rsid w:val="00491DD8"/>
    <w:rsid w:val="00491E81"/>
    <w:rsid w:val="00492783"/>
    <w:rsid w:val="004950BC"/>
    <w:rsid w:val="004956A1"/>
    <w:rsid w:val="004A23CA"/>
    <w:rsid w:val="004A4049"/>
    <w:rsid w:val="004A5C1E"/>
    <w:rsid w:val="004B2B14"/>
    <w:rsid w:val="004B380C"/>
    <w:rsid w:val="004B5CE3"/>
    <w:rsid w:val="004B6F49"/>
    <w:rsid w:val="004C03E3"/>
    <w:rsid w:val="004C5804"/>
    <w:rsid w:val="004D00F3"/>
    <w:rsid w:val="004D0256"/>
    <w:rsid w:val="004D0F52"/>
    <w:rsid w:val="004D5D1D"/>
    <w:rsid w:val="004D5E14"/>
    <w:rsid w:val="004D70CC"/>
    <w:rsid w:val="004E263C"/>
    <w:rsid w:val="004E2B46"/>
    <w:rsid w:val="004E3EBD"/>
    <w:rsid w:val="004E505F"/>
    <w:rsid w:val="004F3BE1"/>
    <w:rsid w:val="004F5DC1"/>
    <w:rsid w:val="005002C8"/>
    <w:rsid w:val="00500DAD"/>
    <w:rsid w:val="0050103D"/>
    <w:rsid w:val="00502D0D"/>
    <w:rsid w:val="0050327D"/>
    <w:rsid w:val="00505A86"/>
    <w:rsid w:val="00507D7C"/>
    <w:rsid w:val="00511E74"/>
    <w:rsid w:val="00511E8E"/>
    <w:rsid w:val="0051360C"/>
    <w:rsid w:val="00517156"/>
    <w:rsid w:val="00520B7C"/>
    <w:rsid w:val="00524C90"/>
    <w:rsid w:val="00527AFF"/>
    <w:rsid w:val="00532411"/>
    <w:rsid w:val="005404EE"/>
    <w:rsid w:val="00541D44"/>
    <w:rsid w:val="0054463A"/>
    <w:rsid w:val="00563A92"/>
    <w:rsid w:val="005651E0"/>
    <w:rsid w:val="00580959"/>
    <w:rsid w:val="0059012D"/>
    <w:rsid w:val="005913A5"/>
    <w:rsid w:val="0059493E"/>
    <w:rsid w:val="00595F33"/>
    <w:rsid w:val="005A5827"/>
    <w:rsid w:val="005A71B6"/>
    <w:rsid w:val="005B01B0"/>
    <w:rsid w:val="005B0AD3"/>
    <w:rsid w:val="005B4C73"/>
    <w:rsid w:val="005B53F4"/>
    <w:rsid w:val="005B6695"/>
    <w:rsid w:val="005B7399"/>
    <w:rsid w:val="005B799A"/>
    <w:rsid w:val="005B7B28"/>
    <w:rsid w:val="005B7D20"/>
    <w:rsid w:val="005C58F1"/>
    <w:rsid w:val="005D01F1"/>
    <w:rsid w:val="005D34B2"/>
    <w:rsid w:val="005E1A2A"/>
    <w:rsid w:val="005F0532"/>
    <w:rsid w:val="005F353A"/>
    <w:rsid w:val="005F4363"/>
    <w:rsid w:val="005F48A1"/>
    <w:rsid w:val="00604061"/>
    <w:rsid w:val="00607226"/>
    <w:rsid w:val="0061148A"/>
    <w:rsid w:val="00611AD0"/>
    <w:rsid w:val="00613BF2"/>
    <w:rsid w:val="00613E20"/>
    <w:rsid w:val="00614866"/>
    <w:rsid w:val="00621D0D"/>
    <w:rsid w:val="00622584"/>
    <w:rsid w:val="0062778F"/>
    <w:rsid w:val="00630329"/>
    <w:rsid w:val="00631971"/>
    <w:rsid w:val="006340F8"/>
    <w:rsid w:val="00635843"/>
    <w:rsid w:val="0063633E"/>
    <w:rsid w:val="0064046C"/>
    <w:rsid w:val="00647CC8"/>
    <w:rsid w:val="00652E3F"/>
    <w:rsid w:val="00652F66"/>
    <w:rsid w:val="00662BF3"/>
    <w:rsid w:val="00667442"/>
    <w:rsid w:val="00670C42"/>
    <w:rsid w:val="00672CCE"/>
    <w:rsid w:val="006742E4"/>
    <w:rsid w:val="00676F4A"/>
    <w:rsid w:val="006803A7"/>
    <w:rsid w:val="00680458"/>
    <w:rsid w:val="006854E5"/>
    <w:rsid w:val="006905EB"/>
    <w:rsid w:val="00696C35"/>
    <w:rsid w:val="006B2102"/>
    <w:rsid w:val="006B3825"/>
    <w:rsid w:val="006B4EAB"/>
    <w:rsid w:val="006B5684"/>
    <w:rsid w:val="006B69DA"/>
    <w:rsid w:val="006B6B49"/>
    <w:rsid w:val="006C013C"/>
    <w:rsid w:val="006C39FC"/>
    <w:rsid w:val="006C3BB4"/>
    <w:rsid w:val="006C5029"/>
    <w:rsid w:val="006C5E35"/>
    <w:rsid w:val="006D78F8"/>
    <w:rsid w:val="006E5E7F"/>
    <w:rsid w:val="006F0175"/>
    <w:rsid w:val="006F04F1"/>
    <w:rsid w:val="006F2A24"/>
    <w:rsid w:val="00710664"/>
    <w:rsid w:val="007119FD"/>
    <w:rsid w:val="007145BF"/>
    <w:rsid w:val="0071549B"/>
    <w:rsid w:val="0072115C"/>
    <w:rsid w:val="00723481"/>
    <w:rsid w:val="007248A6"/>
    <w:rsid w:val="00725526"/>
    <w:rsid w:val="00730268"/>
    <w:rsid w:val="00730B18"/>
    <w:rsid w:val="00731A3A"/>
    <w:rsid w:val="00731AF3"/>
    <w:rsid w:val="007331C2"/>
    <w:rsid w:val="00735EAE"/>
    <w:rsid w:val="007423D6"/>
    <w:rsid w:val="00747BA5"/>
    <w:rsid w:val="007537F8"/>
    <w:rsid w:val="00755543"/>
    <w:rsid w:val="00761BD8"/>
    <w:rsid w:val="00763374"/>
    <w:rsid w:val="007703D8"/>
    <w:rsid w:val="00771D24"/>
    <w:rsid w:val="00772671"/>
    <w:rsid w:val="00774270"/>
    <w:rsid w:val="0077573B"/>
    <w:rsid w:val="0077655F"/>
    <w:rsid w:val="00783CC9"/>
    <w:rsid w:val="00793AC2"/>
    <w:rsid w:val="007943BD"/>
    <w:rsid w:val="007968A2"/>
    <w:rsid w:val="007A18B1"/>
    <w:rsid w:val="007A2B04"/>
    <w:rsid w:val="007A300D"/>
    <w:rsid w:val="007A38E1"/>
    <w:rsid w:val="007C0EC1"/>
    <w:rsid w:val="007C50C7"/>
    <w:rsid w:val="007C6733"/>
    <w:rsid w:val="007D6667"/>
    <w:rsid w:val="007E0B61"/>
    <w:rsid w:val="007E1819"/>
    <w:rsid w:val="007E3034"/>
    <w:rsid w:val="007E3593"/>
    <w:rsid w:val="007F3F90"/>
    <w:rsid w:val="007F721E"/>
    <w:rsid w:val="007F7659"/>
    <w:rsid w:val="008013AA"/>
    <w:rsid w:val="00802D9D"/>
    <w:rsid w:val="008039EC"/>
    <w:rsid w:val="008043E4"/>
    <w:rsid w:val="00810217"/>
    <w:rsid w:val="00815FC2"/>
    <w:rsid w:val="008170A6"/>
    <w:rsid w:val="00820308"/>
    <w:rsid w:val="0082077D"/>
    <w:rsid w:val="00820F42"/>
    <w:rsid w:val="008213C1"/>
    <w:rsid w:val="008215A6"/>
    <w:rsid w:val="00825889"/>
    <w:rsid w:val="00826625"/>
    <w:rsid w:val="00827E8D"/>
    <w:rsid w:val="0083636E"/>
    <w:rsid w:val="008410CC"/>
    <w:rsid w:val="00841837"/>
    <w:rsid w:val="0084213B"/>
    <w:rsid w:val="00844839"/>
    <w:rsid w:val="00845CD6"/>
    <w:rsid w:val="00855AD0"/>
    <w:rsid w:val="00855EE5"/>
    <w:rsid w:val="0086141F"/>
    <w:rsid w:val="00861494"/>
    <w:rsid w:val="00862376"/>
    <w:rsid w:val="00862A5B"/>
    <w:rsid w:val="0086470A"/>
    <w:rsid w:val="008650D6"/>
    <w:rsid w:val="00867528"/>
    <w:rsid w:val="0086794F"/>
    <w:rsid w:val="00871000"/>
    <w:rsid w:val="008741E9"/>
    <w:rsid w:val="0087717B"/>
    <w:rsid w:val="00880DFF"/>
    <w:rsid w:val="00881CE0"/>
    <w:rsid w:val="00885F08"/>
    <w:rsid w:val="00887E5C"/>
    <w:rsid w:val="008914E5"/>
    <w:rsid w:val="0089338B"/>
    <w:rsid w:val="00893CD4"/>
    <w:rsid w:val="00894094"/>
    <w:rsid w:val="00894D6E"/>
    <w:rsid w:val="008959F6"/>
    <w:rsid w:val="008A281D"/>
    <w:rsid w:val="008A2CE7"/>
    <w:rsid w:val="008A756B"/>
    <w:rsid w:val="008B13C9"/>
    <w:rsid w:val="008B1D6D"/>
    <w:rsid w:val="008B4C8C"/>
    <w:rsid w:val="008B7140"/>
    <w:rsid w:val="008C232B"/>
    <w:rsid w:val="008C2698"/>
    <w:rsid w:val="008C518E"/>
    <w:rsid w:val="008C6C1F"/>
    <w:rsid w:val="008C6DDA"/>
    <w:rsid w:val="008C7206"/>
    <w:rsid w:val="008D4A36"/>
    <w:rsid w:val="008D5F2B"/>
    <w:rsid w:val="008F1230"/>
    <w:rsid w:val="008F299D"/>
    <w:rsid w:val="008F3B8E"/>
    <w:rsid w:val="008F3DAB"/>
    <w:rsid w:val="008F6683"/>
    <w:rsid w:val="008F7B77"/>
    <w:rsid w:val="00900F32"/>
    <w:rsid w:val="00901E20"/>
    <w:rsid w:val="00903160"/>
    <w:rsid w:val="0090611F"/>
    <w:rsid w:val="009144DB"/>
    <w:rsid w:val="00914731"/>
    <w:rsid w:val="0091485A"/>
    <w:rsid w:val="00916E41"/>
    <w:rsid w:val="00924D4A"/>
    <w:rsid w:val="00930813"/>
    <w:rsid w:val="00936056"/>
    <w:rsid w:val="0093722A"/>
    <w:rsid w:val="00941023"/>
    <w:rsid w:val="00941F2F"/>
    <w:rsid w:val="00942802"/>
    <w:rsid w:val="00943BA6"/>
    <w:rsid w:val="00944AE9"/>
    <w:rsid w:val="00953BA6"/>
    <w:rsid w:val="0095513D"/>
    <w:rsid w:val="00956A26"/>
    <w:rsid w:val="00956BEA"/>
    <w:rsid w:val="00961731"/>
    <w:rsid w:val="00962DDB"/>
    <w:rsid w:val="0096354A"/>
    <w:rsid w:val="0097188C"/>
    <w:rsid w:val="0097467E"/>
    <w:rsid w:val="009838F4"/>
    <w:rsid w:val="00984ACD"/>
    <w:rsid w:val="0098574F"/>
    <w:rsid w:val="00990023"/>
    <w:rsid w:val="00990A4C"/>
    <w:rsid w:val="00990AC3"/>
    <w:rsid w:val="00990DCC"/>
    <w:rsid w:val="00991A4F"/>
    <w:rsid w:val="009934DC"/>
    <w:rsid w:val="00996E90"/>
    <w:rsid w:val="009A01BA"/>
    <w:rsid w:val="009A0264"/>
    <w:rsid w:val="009A4024"/>
    <w:rsid w:val="009A49C3"/>
    <w:rsid w:val="009A5101"/>
    <w:rsid w:val="009A5D63"/>
    <w:rsid w:val="009B41C2"/>
    <w:rsid w:val="009B588B"/>
    <w:rsid w:val="009B6E9B"/>
    <w:rsid w:val="009B780C"/>
    <w:rsid w:val="009C1C7E"/>
    <w:rsid w:val="009C4FD7"/>
    <w:rsid w:val="009C7C65"/>
    <w:rsid w:val="009D44E3"/>
    <w:rsid w:val="009D6722"/>
    <w:rsid w:val="009E2F64"/>
    <w:rsid w:val="009E3FCD"/>
    <w:rsid w:val="009E5B0F"/>
    <w:rsid w:val="009F1667"/>
    <w:rsid w:val="009F510B"/>
    <w:rsid w:val="009F609E"/>
    <w:rsid w:val="009F76B5"/>
    <w:rsid w:val="00A013C7"/>
    <w:rsid w:val="00A03271"/>
    <w:rsid w:val="00A04833"/>
    <w:rsid w:val="00A04F9F"/>
    <w:rsid w:val="00A062F2"/>
    <w:rsid w:val="00A07811"/>
    <w:rsid w:val="00A1230F"/>
    <w:rsid w:val="00A17714"/>
    <w:rsid w:val="00A205F7"/>
    <w:rsid w:val="00A20C27"/>
    <w:rsid w:val="00A252D6"/>
    <w:rsid w:val="00A2681C"/>
    <w:rsid w:val="00A52299"/>
    <w:rsid w:val="00A52AA1"/>
    <w:rsid w:val="00A56BDD"/>
    <w:rsid w:val="00A60366"/>
    <w:rsid w:val="00A60D12"/>
    <w:rsid w:val="00A94AED"/>
    <w:rsid w:val="00A96648"/>
    <w:rsid w:val="00AA2D1A"/>
    <w:rsid w:val="00AB4448"/>
    <w:rsid w:val="00AC180F"/>
    <w:rsid w:val="00AC53C5"/>
    <w:rsid w:val="00AC572E"/>
    <w:rsid w:val="00AC7F56"/>
    <w:rsid w:val="00AD01B5"/>
    <w:rsid w:val="00AE01DB"/>
    <w:rsid w:val="00AE0E4A"/>
    <w:rsid w:val="00AE2700"/>
    <w:rsid w:val="00AE3C8A"/>
    <w:rsid w:val="00AE5E9B"/>
    <w:rsid w:val="00AE637E"/>
    <w:rsid w:val="00AF56C2"/>
    <w:rsid w:val="00AF599C"/>
    <w:rsid w:val="00AF6ACE"/>
    <w:rsid w:val="00AF7CE2"/>
    <w:rsid w:val="00B0060E"/>
    <w:rsid w:val="00B01004"/>
    <w:rsid w:val="00B0268E"/>
    <w:rsid w:val="00B05076"/>
    <w:rsid w:val="00B07C9E"/>
    <w:rsid w:val="00B10090"/>
    <w:rsid w:val="00B12C0E"/>
    <w:rsid w:val="00B20A0F"/>
    <w:rsid w:val="00B20B57"/>
    <w:rsid w:val="00B22064"/>
    <w:rsid w:val="00B22221"/>
    <w:rsid w:val="00B22E8D"/>
    <w:rsid w:val="00B238CE"/>
    <w:rsid w:val="00B34B07"/>
    <w:rsid w:val="00B379D4"/>
    <w:rsid w:val="00B45593"/>
    <w:rsid w:val="00B46676"/>
    <w:rsid w:val="00B46B7C"/>
    <w:rsid w:val="00B47F37"/>
    <w:rsid w:val="00B5422D"/>
    <w:rsid w:val="00B54622"/>
    <w:rsid w:val="00B600C6"/>
    <w:rsid w:val="00B6041E"/>
    <w:rsid w:val="00B65535"/>
    <w:rsid w:val="00B672F3"/>
    <w:rsid w:val="00B67478"/>
    <w:rsid w:val="00B676D0"/>
    <w:rsid w:val="00B77EEC"/>
    <w:rsid w:val="00B77F5B"/>
    <w:rsid w:val="00B8122A"/>
    <w:rsid w:val="00B86EF9"/>
    <w:rsid w:val="00B87472"/>
    <w:rsid w:val="00B9189F"/>
    <w:rsid w:val="00BA1DA0"/>
    <w:rsid w:val="00BA498E"/>
    <w:rsid w:val="00BA61BC"/>
    <w:rsid w:val="00BB5534"/>
    <w:rsid w:val="00BB64B1"/>
    <w:rsid w:val="00BB73C1"/>
    <w:rsid w:val="00BC2D74"/>
    <w:rsid w:val="00BC482D"/>
    <w:rsid w:val="00BC6E17"/>
    <w:rsid w:val="00BD4161"/>
    <w:rsid w:val="00BD6BA6"/>
    <w:rsid w:val="00BE14C9"/>
    <w:rsid w:val="00BE2332"/>
    <w:rsid w:val="00BE2D29"/>
    <w:rsid w:val="00BE462D"/>
    <w:rsid w:val="00BE63D6"/>
    <w:rsid w:val="00BF0FAB"/>
    <w:rsid w:val="00BF14B0"/>
    <w:rsid w:val="00BF270C"/>
    <w:rsid w:val="00BF36B0"/>
    <w:rsid w:val="00BF54B4"/>
    <w:rsid w:val="00BF56FC"/>
    <w:rsid w:val="00BF77C3"/>
    <w:rsid w:val="00C00DC2"/>
    <w:rsid w:val="00C01381"/>
    <w:rsid w:val="00C03CC6"/>
    <w:rsid w:val="00C078A7"/>
    <w:rsid w:val="00C11482"/>
    <w:rsid w:val="00C15ED4"/>
    <w:rsid w:val="00C167AD"/>
    <w:rsid w:val="00C2411D"/>
    <w:rsid w:val="00C3213D"/>
    <w:rsid w:val="00C33DB9"/>
    <w:rsid w:val="00C456FF"/>
    <w:rsid w:val="00C52747"/>
    <w:rsid w:val="00C6327D"/>
    <w:rsid w:val="00C6471B"/>
    <w:rsid w:val="00C658BB"/>
    <w:rsid w:val="00C661D6"/>
    <w:rsid w:val="00C679B6"/>
    <w:rsid w:val="00C67E54"/>
    <w:rsid w:val="00C72824"/>
    <w:rsid w:val="00C74984"/>
    <w:rsid w:val="00C763FF"/>
    <w:rsid w:val="00C77B39"/>
    <w:rsid w:val="00C8116E"/>
    <w:rsid w:val="00C827B0"/>
    <w:rsid w:val="00C830A9"/>
    <w:rsid w:val="00C838A4"/>
    <w:rsid w:val="00C9257F"/>
    <w:rsid w:val="00C94814"/>
    <w:rsid w:val="00C95F69"/>
    <w:rsid w:val="00C96B92"/>
    <w:rsid w:val="00CA12A6"/>
    <w:rsid w:val="00CA1CE7"/>
    <w:rsid w:val="00CA2492"/>
    <w:rsid w:val="00CA2779"/>
    <w:rsid w:val="00CA5E1A"/>
    <w:rsid w:val="00CA5F5C"/>
    <w:rsid w:val="00CA73EB"/>
    <w:rsid w:val="00CB0129"/>
    <w:rsid w:val="00CB23CF"/>
    <w:rsid w:val="00CB39BD"/>
    <w:rsid w:val="00CB4192"/>
    <w:rsid w:val="00CC35E6"/>
    <w:rsid w:val="00CD33CE"/>
    <w:rsid w:val="00CD6FC0"/>
    <w:rsid w:val="00CD72D4"/>
    <w:rsid w:val="00CD74FF"/>
    <w:rsid w:val="00CE0FBE"/>
    <w:rsid w:val="00CE3B08"/>
    <w:rsid w:val="00CE4266"/>
    <w:rsid w:val="00CF125C"/>
    <w:rsid w:val="00CF135C"/>
    <w:rsid w:val="00CF43F6"/>
    <w:rsid w:val="00CF4F1C"/>
    <w:rsid w:val="00CF76A5"/>
    <w:rsid w:val="00D02923"/>
    <w:rsid w:val="00D03039"/>
    <w:rsid w:val="00D03F1C"/>
    <w:rsid w:val="00D04EA2"/>
    <w:rsid w:val="00D11C85"/>
    <w:rsid w:val="00D16EDC"/>
    <w:rsid w:val="00D207FA"/>
    <w:rsid w:val="00D2257D"/>
    <w:rsid w:val="00D2620B"/>
    <w:rsid w:val="00D26C09"/>
    <w:rsid w:val="00D30183"/>
    <w:rsid w:val="00D336FF"/>
    <w:rsid w:val="00D347F0"/>
    <w:rsid w:val="00D4026A"/>
    <w:rsid w:val="00D44D33"/>
    <w:rsid w:val="00D457E1"/>
    <w:rsid w:val="00D46408"/>
    <w:rsid w:val="00D5080F"/>
    <w:rsid w:val="00D563F6"/>
    <w:rsid w:val="00D566C6"/>
    <w:rsid w:val="00D620B1"/>
    <w:rsid w:val="00D639ED"/>
    <w:rsid w:val="00D65EA2"/>
    <w:rsid w:val="00D665F8"/>
    <w:rsid w:val="00D6709A"/>
    <w:rsid w:val="00D75911"/>
    <w:rsid w:val="00D80D09"/>
    <w:rsid w:val="00D82377"/>
    <w:rsid w:val="00D913A9"/>
    <w:rsid w:val="00D920E0"/>
    <w:rsid w:val="00DA2273"/>
    <w:rsid w:val="00DA5718"/>
    <w:rsid w:val="00DA5DB9"/>
    <w:rsid w:val="00DA6419"/>
    <w:rsid w:val="00DB18DF"/>
    <w:rsid w:val="00DB63F7"/>
    <w:rsid w:val="00DC01CF"/>
    <w:rsid w:val="00DC0908"/>
    <w:rsid w:val="00DC1F8E"/>
    <w:rsid w:val="00DC7177"/>
    <w:rsid w:val="00DC7E64"/>
    <w:rsid w:val="00DD2828"/>
    <w:rsid w:val="00DD2B35"/>
    <w:rsid w:val="00DE1353"/>
    <w:rsid w:val="00DF1672"/>
    <w:rsid w:val="00DF50AD"/>
    <w:rsid w:val="00DF7AD0"/>
    <w:rsid w:val="00E03D80"/>
    <w:rsid w:val="00E04E2F"/>
    <w:rsid w:val="00E052BE"/>
    <w:rsid w:val="00E06CE2"/>
    <w:rsid w:val="00E06D3D"/>
    <w:rsid w:val="00E12C81"/>
    <w:rsid w:val="00E1328F"/>
    <w:rsid w:val="00E13884"/>
    <w:rsid w:val="00E17602"/>
    <w:rsid w:val="00E20874"/>
    <w:rsid w:val="00E25067"/>
    <w:rsid w:val="00E256A1"/>
    <w:rsid w:val="00E31AD1"/>
    <w:rsid w:val="00E320C2"/>
    <w:rsid w:val="00E36D0B"/>
    <w:rsid w:val="00E40A88"/>
    <w:rsid w:val="00E44895"/>
    <w:rsid w:val="00E455FB"/>
    <w:rsid w:val="00E476D2"/>
    <w:rsid w:val="00E4778C"/>
    <w:rsid w:val="00E47BF1"/>
    <w:rsid w:val="00E53317"/>
    <w:rsid w:val="00E55C49"/>
    <w:rsid w:val="00E61ABE"/>
    <w:rsid w:val="00E6383E"/>
    <w:rsid w:val="00E63CD1"/>
    <w:rsid w:val="00E6448B"/>
    <w:rsid w:val="00E717BC"/>
    <w:rsid w:val="00E718BF"/>
    <w:rsid w:val="00E71F87"/>
    <w:rsid w:val="00E77E58"/>
    <w:rsid w:val="00E80DF3"/>
    <w:rsid w:val="00E82F97"/>
    <w:rsid w:val="00E914AB"/>
    <w:rsid w:val="00E9158F"/>
    <w:rsid w:val="00EA1778"/>
    <w:rsid w:val="00EA2BA0"/>
    <w:rsid w:val="00EA533E"/>
    <w:rsid w:val="00EA6112"/>
    <w:rsid w:val="00EA754C"/>
    <w:rsid w:val="00EB5F5C"/>
    <w:rsid w:val="00EC0B88"/>
    <w:rsid w:val="00EC0CAB"/>
    <w:rsid w:val="00EC2007"/>
    <w:rsid w:val="00ED1F18"/>
    <w:rsid w:val="00EE0972"/>
    <w:rsid w:val="00EE3711"/>
    <w:rsid w:val="00EE622B"/>
    <w:rsid w:val="00EF05C0"/>
    <w:rsid w:val="00EF6181"/>
    <w:rsid w:val="00F00749"/>
    <w:rsid w:val="00F00F1B"/>
    <w:rsid w:val="00F01204"/>
    <w:rsid w:val="00F10EFF"/>
    <w:rsid w:val="00F24879"/>
    <w:rsid w:val="00F4105A"/>
    <w:rsid w:val="00F41BC5"/>
    <w:rsid w:val="00F43ABD"/>
    <w:rsid w:val="00F445EE"/>
    <w:rsid w:val="00F45F3F"/>
    <w:rsid w:val="00F46E0F"/>
    <w:rsid w:val="00F5272D"/>
    <w:rsid w:val="00F62A63"/>
    <w:rsid w:val="00F63D65"/>
    <w:rsid w:val="00F63DED"/>
    <w:rsid w:val="00F673D7"/>
    <w:rsid w:val="00F739E2"/>
    <w:rsid w:val="00F73ECB"/>
    <w:rsid w:val="00F806A5"/>
    <w:rsid w:val="00F843D2"/>
    <w:rsid w:val="00F92F9B"/>
    <w:rsid w:val="00F9548F"/>
    <w:rsid w:val="00FA13D3"/>
    <w:rsid w:val="00FA28E9"/>
    <w:rsid w:val="00FA2DE4"/>
    <w:rsid w:val="00FA356A"/>
    <w:rsid w:val="00FA4B39"/>
    <w:rsid w:val="00FB15DD"/>
    <w:rsid w:val="00FB6609"/>
    <w:rsid w:val="00FC7354"/>
    <w:rsid w:val="00FC7CFB"/>
    <w:rsid w:val="00FD29C0"/>
    <w:rsid w:val="00FD2E38"/>
    <w:rsid w:val="00FD6AE8"/>
    <w:rsid w:val="00FE0E24"/>
    <w:rsid w:val="00FE33A4"/>
    <w:rsid w:val="00FE5036"/>
    <w:rsid w:val="00FE7A59"/>
    <w:rsid w:val="00FF0E45"/>
    <w:rsid w:val="00FF17E7"/>
    <w:rsid w:val="00FF3AF3"/>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652445E"/>
  <w15:docId w15:val="{E165AC80-15AD-496C-BE4E-A784D506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2"/>
      <w:lang w:val="en-US" w:eastAsia="de-DE"/>
    </w:rPr>
  </w:style>
  <w:style w:type="paragraph" w:styleId="Heading1">
    <w:name w:val="heading 1"/>
    <w:basedOn w:val="text"/>
    <w:next w:val="Normal"/>
    <w:qFormat/>
    <w:pPr>
      <w:keepNext/>
      <w:spacing w:before="240" w:after="240" w:line="240" w:lineRule="auto"/>
      <w:outlineLvl w:val="0"/>
    </w:pPr>
    <w:rPr>
      <w:b/>
    </w:rPr>
  </w:style>
  <w:style w:type="paragraph" w:styleId="Heading2">
    <w:name w:val="heading 2"/>
    <w:basedOn w:val="Normal"/>
    <w:next w:val="Normal"/>
    <w:qFormat/>
    <w:pPr>
      <w:keepNext/>
      <w:numPr>
        <w:ilvl w:val="1"/>
        <w:numId w:val="1"/>
      </w:numPr>
      <w:spacing w:before="240" w:after="240"/>
      <w:outlineLvl w:val="1"/>
    </w:pPr>
    <w:rPr>
      <w:b/>
    </w:rPr>
  </w:style>
  <w:style w:type="paragraph" w:styleId="Heading3">
    <w:name w:val="heading 3"/>
    <w:basedOn w:val="Normal"/>
    <w:next w:val="Normal"/>
    <w:qFormat/>
    <w:pPr>
      <w:keepNext/>
      <w:numPr>
        <w:ilvl w:val="2"/>
        <w:numId w:val="1"/>
      </w:numPr>
      <w:spacing w:before="240" w:after="240"/>
      <w:ind w:hanging="567"/>
      <w:outlineLvl w:val="2"/>
    </w:pPr>
    <w:rPr>
      <w:b/>
    </w:rPr>
  </w:style>
  <w:style w:type="paragraph" w:styleId="Heading4">
    <w:name w:val="heading 4"/>
    <w:basedOn w:val="Normal"/>
    <w:next w:val="Normal"/>
    <w:qFormat/>
    <w:pPr>
      <w:keepNext/>
      <w:numPr>
        <w:ilvl w:val="3"/>
        <w:numId w:val="1"/>
      </w:numPr>
      <w:spacing w:before="240" w:after="240"/>
      <w:ind w:hanging="567"/>
      <w:outlineLvl w:val="3"/>
    </w:pPr>
    <w:rPr>
      <w:b/>
    </w:rPr>
  </w:style>
  <w:style w:type="paragraph" w:styleId="Heading5">
    <w:name w:val="heading 5"/>
    <w:basedOn w:val="Normal"/>
    <w:next w:val="Normal"/>
    <w:qFormat/>
    <w:pPr>
      <w:numPr>
        <w:ilvl w:val="4"/>
        <w:numId w:val="1"/>
      </w:numPr>
      <w:spacing w:before="240" w:after="240"/>
      <w:ind w:hanging="567"/>
      <w:outlineLvl w:val="4"/>
    </w:pPr>
    <w:rPr>
      <w:b/>
    </w:rPr>
  </w:style>
  <w:style w:type="paragraph" w:styleId="Heading6">
    <w:name w:val="heading 6"/>
    <w:basedOn w:val="Normal"/>
    <w:next w:val="Normal"/>
    <w:qFormat/>
    <w:pPr>
      <w:numPr>
        <w:ilvl w:val="5"/>
        <w:numId w:val="1"/>
      </w:numPr>
      <w:spacing w:before="240" w:after="240"/>
      <w:ind w:hanging="567"/>
      <w:outlineLvl w:val="5"/>
    </w:pPr>
    <w:rPr>
      <w:b/>
    </w:rPr>
  </w:style>
  <w:style w:type="paragraph" w:styleId="Heading7">
    <w:name w:val="heading 7"/>
    <w:basedOn w:val="Normal"/>
    <w:next w:val="Normal"/>
    <w:qFormat/>
    <w:pPr>
      <w:numPr>
        <w:ilvl w:val="6"/>
        <w:numId w:val="1"/>
      </w:numPr>
      <w:spacing w:before="240" w:after="240"/>
      <w:ind w:hanging="567"/>
      <w:outlineLvl w:val="6"/>
    </w:pPr>
    <w:rPr>
      <w:b/>
    </w:rPr>
  </w:style>
  <w:style w:type="paragraph" w:styleId="Heading8">
    <w:name w:val="heading 8"/>
    <w:basedOn w:val="Normal"/>
    <w:next w:val="Normal"/>
    <w:qFormat/>
    <w:pPr>
      <w:numPr>
        <w:ilvl w:val="7"/>
        <w:numId w:val="1"/>
      </w:numPr>
      <w:spacing w:before="240" w:after="240"/>
      <w:ind w:hanging="567"/>
      <w:outlineLvl w:val="7"/>
    </w:pPr>
    <w:rPr>
      <w:b/>
    </w:rPr>
  </w:style>
  <w:style w:type="paragraph" w:styleId="Heading9">
    <w:name w:val="heading 9"/>
    <w:basedOn w:val="Normal"/>
    <w:next w:val="Normal"/>
    <w:qFormat/>
    <w:pPr>
      <w:numPr>
        <w:ilvl w:val="8"/>
        <w:numId w:val="1"/>
      </w:numPr>
      <w:spacing w:before="240" w:after="240"/>
      <w:ind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476D75"/>
    <w:rPr>
      <w:rFonts w:ascii="Arial" w:hAnsi="Arial"/>
      <w:sz w:val="22"/>
    </w:rPr>
  </w:style>
  <w:style w:type="paragraph" w:customStyle="1" w:styleId="StandardKursiv">
    <w:name w:val="StandardKursiv"/>
    <w:basedOn w:val="Normal"/>
    <w:next w:val="Normal"/>
    <w:rPr>
      <w:i/>
    </w:rPr>
  </w:style>
  <w:style w:type="paragraph" w:customStyle="1" w:styleId="StandardFett">
    <w:name w:val="StandardFett"/>
    <w:basedOn w:val="Normal"/>
    <w:next w:val="Normal"/>
    <w:rPr>
      <w:b/>
    </w:rPr>
  </w:style>
  <w:style w:type="paragraph" w:styleId="Header">
    <w:name w:val="header"/>
    <w:basedOn w:val="Normal"/>
    <w:link w:val="HeaderChar"/>
    <w:rPr>
      <w:lang w:val="x-none" w:eastAsia="x-none"/>
    </w:r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customStyle="1" w:styleId="KopfzeileFett">
    <w:name w:val="KopfzeileFett"/>
    <w:basedOn w:val="Header"/>
    <w:rPr>
      <w:b/>
    </w:rPr>
  </w:style>
  <w:style w:type="character" w:styleId="Hyperlink">
    <w:name w:val="Hyperlink"/>
    <w:rPr>
      <w:color w:val="0000FF"/>
      <w:u w:val="single"/>
    </w:rPr>
  </w:style>
  <w:style w:type="paragraph" w:customStyle="1" w:styleId="Pressemitteilung">
    <w:name w:val="Pressemitteilung"/>
    <w:basedOn w:val="Normal"/>
    <w:next w:val="Normal"/>
    <w:pPr>
      <w:overflowPunct/>
      <w:autoSpaceDE/>
      <w:autoSpaceDN/>
      <w:adjustRightInd/>
      <w:spacing w:before="200"/>
      <w:textAlignment w:val="auto"/>
    </w:pPr>
    <w:rPr>
      <w:b/>
    </w:rPr>
  </w:style>
  <w:style w:type="paragraph" w:customStyle="1" w:styleId="berschrift14p">
    <w:name w:val="Überschrift 14p"/>
    <w:basedOn w:val="Normal"/>
    <w:next w:val="Normal"/>
    <w:pPr>
      <w:overflowPunct/>
      <w:autoSpaceDE/>
      <w:autoSpaceDN/>
      <w:adjustRightInd/>
      <w:textAlignment w:val="auto"/>
    </w:pPr>
    <w:rPr>
      <w:b/>
      <w:sz w:val="28"/>
    </w:rPr>
  </w:style>
  <w:style w:type="paragraph" w:customStyle="1" w:styleId="text">
    <w:name w:val="text"/>
    <w:basedOn w:val="Normal"/>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Normal"/>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BalloonText">
    <w:name w:val="Balloon Text"/>
    <w:basedOn w:val="Normal"/>
    <w:semiHidden/>
    <w:rPr>
      <w:rFonts w:ascii="Tahoma" w:hAnsi="Tahoma" w:cs="Tahoma"/>
      <w:sz w:val="16"/>
      <w:szCs w:val="16"/>
    </w:rPr>
  </w:style>
  <w:style w:type="paragraph" w:customStyle="1" w:styleId="StandardWeb2">
    <w:name w:val="Standard (Web)2"/>
    <w:basedOn w:val="Normal"/>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Paragraph">
    <w:name w:val="List Paragraph"/>
    <w:basedOn w:val="Normal"/>
    <w:uiPriority w:val="34"/>
    <w:qFormat/>
    <w:rsid w:val="00AB4448"/>
    <w:pPr>
      <w:ind w:left="720"/>
      <w:contextualSpacing/>
    </w:pPr>
  </w:style>
  <w:style w:type="character" w:styleId="CommentReference">
    <w:name w:val="annotation reference"/>
    <w:uiPriority w:val="99"/>
    <w:semiHidden/>
    <w:unhideWhenUsed/>
    <w:rsid w:val="00C74984"/>
    <w:rPr>
      <w:sz w:val="16"/>
      <w:szCs w:val="16"/>
    </w:rPr>
  </w:style>
  <w:style w:type="paragraph" w:styleId="CommentText">
    <w:name w:val="annotation text"/>
    <w:basedOn w:val="Normal"/>
    <w:link w:val="CommentTextChar"/>
    <w:uiPriority w:val="99"/>
    <w:semiHidden/>
    <w:unhideWhenUsed/>
    <w:rsid w:val="00C74984"/>
    <w:rPr>
      <w:sz w:val="20"/>
      <w:lang w:val="x-none"/>
    </w:rPr>
  </w:style>
  <w:style w:type="character" w:customStyle="1" w:styleId="CommentTextChar">
    <w:name w:val="Comment Text Char"/>
    <w:link w:val="CommentText"/>
    <w:uiPriority w:val="99"/>
    <w:semiHidden/>
    <w:rsid w:val="00C74984"/>
    <w:rPr>
      <w:rFonts w:ascii="Arial" w:hAnsi="Arial"/>
      <w:lang w:eastAsia="de-DE"/>
    </w:rPr>
  </w:style>
  <w:style w:type="paragraph" w:styleId="CommentSubject">
    <w:name w:val="annotation subject"/>
    <w:basedOn w:val="CommentText"/>
    <w:next w:val="CommentText"/>
    <w:link w:val="CommentSubjectChar"/>
    <w:uiPriority w:val="99"/>
    <w:semiHidden/>
    <w:unhideWhenUsed/>
    <w:rsid w:val="00C74984"/>
    <w:rPr>
      <w:b/>
      <w:bCs/>
    </w:rPr>
  </w:style>
  <w:style w:type="character" w:customStyle="1" w:styleId="CommentSubjectChar">
    <w:name w:val="Comment Subject Char"/>
    <w:link w:val="CommentSubject"/>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Strong">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NormalWeb">
    <w:name w:val="Normal (Web)"/>
    <w:basedOn w:val="Normal"/>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Normal"/>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Normal"/>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NoParagraphStyle">
    <w:name w:val="[No Paragraph Style]"/>
    <w:rsid w:val="00CF76A5"/>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paragraph" w:styleId="Revision">
    <w:name w:val="Revision"/>
    <w:hidden/>
    <w:uiPriority w:val="99"/>
    <w:semiHidden/>
    <w:rsid w:val="003E54FF"/>
    <w:rPr>
      <w:rFonts w:ascii="Arial" w:hAnsi="Arial"/>
      <w:sz w:val="22"/>
      <w:lang w:val="en-US" w:eastAsia="de-DE"/>
    </w:rPr>
  </w:style>
  <w:style w:type="paragraph" w:customStyle="1" w:styleId="Body">
    <w:name w:val="Body"/>
    <w:basedOn w:val="Normal"/>
    <w:rsid w:val="002A4AA8"/>
    <w:pPr>
      <w:overflowPunct/>
      <w:autoSpaceDE/>
      <w:autoSpaceDN/>
      <w:adjustRightInd/>
      <w:textAlignment w:val="auto"/>
    </w:pPr>
    <w:rPr>
      <w:rFonts w:eastAsiaTheme="minorHAnsi" w:cs="Arial"/>
      <w:color w:val="000000"/>
      <w:szCs w:val="22"/>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8205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7880450">
      <w:bodyDiv w:val="1"/>
      <w:marLeft w:val="0"/>
      <w:marRight w:val="0"/>
      <w:marTop w:val="0"/>
      <w:marBottom w:val="0"/>
      <w:divBdr>
        <w:top w:val="none" w:sz="0" w:space="0" w:color="auto"/>
        <w:left w:val="none" w:sz="0" w:space="0" w:color="auto"/>
        <w:bottom w:val="none" w:sz="0" w:space="0" w:color="auto"/>
        <w:right w:val="none" w:sz="0" w:space="0" w:color="auto"/>
      </w:divBdr>
      <w:divsChild>
        <w:div w:id="878512773">
          <w:marLeft w:val="0"/>
          <w:marRight w:val="0"/>
          <w:marTop w:val="0"/>
          <w:marBottom w:val="0"/>
          <w:divBdr>
            <w:top w:val="none" w:sz="0" w:space="0" w:color="auto"/>
            <w:left w:val="none" w:sz="0" w:space="0" w:color="auto"/>
            <w:bottom w:val="none" w:sz="0" w:space="0" w:color="auto"/>
            <w:right w:val="none" w:sz="0" w:space="0" w:color="auto"/>
          </w:divBdr>
        </w:div>
      </w:divsChild>
    </w:div>
    <w:div w:id="783112249">
      <w:bodyDiv w:val="1"/>
      <w:marLeft w:val="0"/>
      <w:marRight w:val="0"/>
      <w:marTop w:val="0"/>
      <w:marBottom w:val="0"/>
      <w:divBdr>
        <w:top w:val="none" w:sz="0" w:space="0" w:color="auto"/>
        <w:left w:val="none" w:sz="0" w:space="0" w:color="auto"/>
        <w:bottom w:val="none" w:sz="0" w:space="0" w:color="auto"/>
        <w:right w:val="none" w:sz="0" w:space="0" w:color="auto"/>
      </w:divBdr>
      <w:divsChild>
        <w:div w:id="2044013602">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4227373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2073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sens.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perion.com/en/news-media/newsro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coperio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77CED-0A8C-4634-BF51-C5B625E8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721</Words>
  <Characters>4504</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5215</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393224</vt:i4>
      </vt:variant>
      <vt:variant>
        <vt:i4>6</vt:i4>
      </vt:variant>
      <vt:variant>
        <vt:i4>0</vt:i4>
      </vt:variant>
      <vt:variant>
        <vt:i4>5</vt:i4>
      </vt:variant>
      <vt:variant>
        <vt:lpwstr>http://www.ikt.uni-stuttgart.de/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dc:description/>
  <cp:lastModifiedBy>Taylor, Kathy</cp:lastModifiedBy>
  <cp:revision>8</cp:revision>
  <cp:lastPrinted>2021-06-18T11:03:00Z</cp:lastPrinted>
  <dcterms:created xsi:type="dcterms:W3CDTF">2021-06-18T10:43:00Z</dcterms:created>
  <dcterms:modified xsi:type="dcterms:W3CDTF">2021-06-18T11:05:00Z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