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D91A33">
        <w:trPr>
          <w:cantSplit/>
          <w:trHeight w:val="118"/>
        </w:trPr>
        <w:tc>
          <w:tcPr>
            <w:tcW w:w="7140" w:type="dxa"/>
          </w:tcPr>
          <w:p w:rsidR="00E17602" w:rsidRPr="00D91A33" w:rsidRDefault="00E17602" w:rsidP="000C44DA">
            <w:pPr>
              <w:rPr>
                <w:noProof/>
                <w:sz w:val="15"/>
                <w:szCs w:val="15"/>
              </w:rPr>
            </w:pPr>
          </w:p>
        </w:tc>
        <w:tc>
          <w:tcPr>
            <w:tcW w:w="2993" w:type="dxa"/>
            <w:vMerge w:val="restart"/>
          </w:tcPr>
          <w:p w:rsidR="006027E4" w:rsidRPr="00D91A33" w:rsidRDefault="006027E4" w:rsidP="006027E4">
            <w:pPr>
              <w:spacing w:line="200" w:lineRule="exact"/>
              <w:rPr>
                <w:b/>
                <w:bCs/>
                <w:sz w:val="14"/>
              </w:rPr>
            </w:pPr>
            <w:bookmarkStart w:id="0" w:name="CompanyName"/>
            <w:bookmarkStart w:id="1" w:name="AddressLine"/>
            <w:bookmarkEnd w:id="0"/>
            <w:bookmarkEnd w:id="1"/>
            <w:r w:rsidRPr="00D91A33">
              <w:rPr>
                <w:b/>
                <w:bCs/>
                <w:sz w:val="14"/>
              </w:rPr>
              <w:t>Contact</w:t>
            </w:r>
          </w:p>
          <w:p w:rsidR="006027E4" w:rsidRPr="00D91A33" w:rsidRDefault="006027E4" w:rsidP="006027E4">
            <w:pPr>
              <w:spacing w:line="200" w:lineRule="exact"/>
              <w:rPr>
                <w:bCs/>
                <w:sz w:val="14"/>
              </w:rPr>
            </w:pPr>
            <w:r w:rsidRPr="00D91A33">
              <w:rPr>
                <w:bCs/>
                <w:sz w:val="14"/>
              </w:rPr>
              <w:t>Kathrin Fleuchaus</w:t>
            </w:r>
          </w:p>
          <w:p w:rsidR="006027E4" w:rsidRPr="00D91A33" w:rsidRDefault="006027E4" w:rsidP="006027E4">
            <w:pPr>
              <w:spacing w:line="200" w:lineRule="exact"/>
              <w:rPr>
                <w:bCs/>
                <w:sz w:val="14"/>
              </w:rPr>
            </w:pPr>
            <w:r w:rsidRPr="00D91A33">
              <w:rPr>
                <w:bCs/>
                <w:sz w:val="14"/>
              </w:rPr>
              <w:t>Marketing Communications</w:t>
            </w:r>
          </w:p>
          <w:p w:rsidR="006027E4" w:rsidRPr="00D91A33" w:rsidRDefault="006027E4" w:rsidP="006027E4">
            <w:pPr>
              <w:spacing w:line="200" w:lineRule="exact"/>
              <w:rPr>
                <w:bCs/>
                <w:sz w:val="14"/>
              </w:rPr>
            </w:pPr>
            <w:r w:rsidRPr="00D91A33">
              <w:rPr>
                <w:bCs/>
                <w:sz w:val="14"/>
              </w:rPr>
              <w:t>Coperion GmbH</w:t>
            </w:r>
          </w:p>
          <w:p w:rsidR="006027E4" w:rsidRPr="00D91A33" w:rsidRDefault="006027E4" w:rsidP="006027E4">
            <w:pPr>
              <w:spacing w:line="200" w:lineRule="exact"/>
              <w:rPr>
                <w:bCs/>
                <w:sz w:val="14"/>
              </w:rPr>
            </w:pPr>
            <w:proofErr w:type="spellStart"/>
            <w:r w:rsidRPr="00D91A33">
              <w:rPr>
                <w:bCs/>
                <w:sz w:val="14"/>
              </w:rPr>
              <w:t>Theodorstrasse</w:t>
            </w:r>
            <w:proofErr w:type="spellEnd"/>
            <w:r w:rsidRPr="00D91A33">
              <w:rPr>
                <w:bCs/>
                <w:sz w:val="14"/>
              </w:rPr>
              <w:t xml:space="preserve"> 10</w:t>
            </w:r>
          </w:p>
          <w:p w:rsidR="006027E4" w:rsidRPr="00D91A33" w:rsidRDefault="006027E4" w:rsidP="006027E4">
            <w:pPr>
              <w:spacing w:line="200" w:lineRule="exact"/>
              <w:rPr>
                <w:bCs/>
                <w:sz w:val="14"/>
              </w:rPr>
            </w:pPr>
            <w:r w:rsidRPr="00D91A33">
              <w:rPr>
                <w:bCs/>
                <w:sz w:val="14"/>
              </w:rPr>
              <w:t>70469 Stuttgart, Germany</w:t>
            </w:r>
          </w:p>
          <w:p w:rsidR="006027E4" w:rsidRPr="00D91A33" w:rsidRDefault="006027E4" w:rsidP="006027E4">
            <w:pPr>
              <w:spacing w:line="200" w:lineRule="exact"/>
              <w:rPr>
                <w:bCs/>
                <w:sz w:val="14"/>
              </w:rPr>
            </w:pPr>
          </w:p>
          <w:p w:rsidR="006027E4" w:rsidRPr="00D91A33" w:rsidRDefault="006027E4" w:rsidP="006027E4">
            <w:pPr>
              <w:spacing w:line="200" w:lineRule="exact"/>
              <w:rPr>
                <w:bCs/>
                <w:sz w:val="14"/>
              </w:rPr>
            </w:pPr>
            <w:r w:rsidRPr="00D91A33">
              <w:rPr>
                <w:bCs/>
                <w:sz w:val="14"/>
              </w:rPr>
              <w:t>Phone +49 (0)711 897 25 07</w:t>
            </w:r>
          </w:p>
          <w:p w:rsidR="006027E4" w:rsidRPr="00D91A33" w:rsidRDefault="006027E4" w:rsidP="006027E4">
            <w:pPr>
              <w:spacing w:line="200" w:lineRule="exact"/>
              <w:rPr>
                <w:bCs/>
                <w:sz w:val="14"/>
              </w:rPr>
            </w:pPr>
            <w:r w:rsidRPr="00D91A33">
              <w:rPr>
                <w:bCs/>
                <w:sz w:val="14"/>
              </w:rPr>
              <w:t>Fax +49 (0)711 897 39 74</w:t>
            </w:r>
          </w:p>
          <w:p w:rsidR="006027E4" w:rsidRPr="00D91A33" w:rsidRDefault="006027E4" w:rsidP="006027E4">
            <w:pPr>
              <w:spacing w:line="200" w:lineRule="exact"/>
              <w:rPr>
                <w:bCs/>
                <w:sz w:val="14"/>
              </w:rPr>
            </w:pPr>
            <w:r w:rsidRPr="00D91A33">
              <w:rPr>
                <w:bCs/>
                <w:sz w:val="14"/>
              </w:rPr>
              <w:t>kathrin.fleuchaus@coperion.com</w:t>
            </w:r>
          </w:p>
          <w:p w:rsidR="006027E4" w:rsidRPr="00D91A33" w:rsidRDefault="006027E4" w:rsidP="006027E4">
            <w:pPr>
              <w:spacing w:line="200" w:lineRule="exact"/>
              <w:rPr>
                <w:bCs/>
                <w:sz w:val="14"/>
              </w:rPr>
            </w:pPr>
            <w:r w:rsidRPr="00D91A33">
              <w:rPr>
                <w:bCs/>
                <w:sz w:val="14"/>
              </w:rPr>
              <w:t>www.coperion.com</w:t>
            </w:r>
          </w:p>
          <w:p w:rsidR="00E17602" w:rsidRPr="00D91A33" w:rsidRDefault="00E17602" w:rsidP="00177894">
            <w:pPr>
              <w:spacing w:line="200" w:lineRule="exact"/>
              <w:rPr>
                <w:noProof/>
                <w:sz w:val="15"/>
                <w:szCs w:val="15"/>
              </w:rPr>
            </w:pPr>
          </w:p>
        </w:tc>
      </w:tr>
      <w:tr w:rsidR="00E17602" w:rsidRPr="00D91A33">
        <w:trPr>
          <w:cantSplit/>
          <w:trHeight w:val="154"/>
        </w:trPr>
        <w:tc>
          <w:tcPr>
            <w:tcW w:w="7140" w:type="dxa"/>
          </w:tcPr>
          <w:p w:rsidR="00E17602" w:rsidRPr="00D91A33" w:rsidRDefault="00E17602">
            <w:pPr>
              <w:spacing w:line="190" w:lineRule="exact"/>
              <w:rPr>
                <w:noProof/>
                <w:sz w:val="15"/>
                <w:szCs w:val="15"/>
              </w:rPr>
            </w:pPr>
          </w:p>
        </w:tc>
        <w:tc>
          <w:tcPr>
            <w:tcW w:w="2993" w:type="dxa"/>
            <w:vMerge/>
          </w:tcPr>
          <w:p w:rsidR="00E17602" w:rsidRPr="00D91A33" w:rsidRDefault="00E17602">
            <w:pPr>
              <w:pStyle w:val="Kopfzeile"/>
              <w:spacing w:line="200" w:lineRule="exact"/>
              <w:ind w:left="-108"/>
              <w:rPr>
                <w:sz w:val="14"/>
                <w:szCs w:val="14"/>
              </w:rPr>
            </w:pPr>
            <w:bookmarkStart w:id="2" w:name="AddressLineStreet"/>
            <w:bookmarkEnd w:id="2"/>
          </w:p>
        </w:tc>
      </w:tr>
    </w:tbl>
    <w:p w:rsidR="00156744" w:rsidRPr="00D91A33" w:rsidRDefault="006B46FF">
      <w:pPr>
        <w:pStyle w:val="Pressemitteilung"/>
      </w:pPr>
      <w:bookmarkStart w:id="3" w:name="Adresse"/>
      <w:bookmarkStart w:id="4" w:name="LocationDate"/>
      <w:bookmarkStart w:id="5" w:name="_GoBack"/>
      <w:bookmarkEnd w:id="3"/>
      <w:bookmarkEnd w:id="4"/>
      <w:bookmarkEnd w:id="5"/>
      <w:r w:rsidRPr="00D91A33">
        <w:t>Press release</w:t>
      </w:r>
    </w:p>
    <w:p w:rsidR="00601746" w:rsidRDefault="00601746" w:rsidP="00601746">
      <w:pPr>
        <w:spacing w:before="120" w:line="360" w:lineRule="exact"/>
        <w:rPr>
          <w:b/>
          <w:bCs/>
        </w:rPr>
      </w:pPr>
      <w:r>
        <w:rPr>
          <w:b/>
          <w:bCs/>
        </w:rPr>
        <w:t xml:space="preserve">Pharma extruder for </w:t>
      </w:r>
      <w:r w:rsidR="005C6676">
        <w:rPr>
          <w:b/>
          <w:bCs/>
        </w:rPr>
        <w:t xml:space="preserve">wet and hot </w:t>
      </w:r>
      <w:r w:rsidRPr="00601746">
        <w:rPr>
          <w:b/>
          <w:bCs/>
        </w:rPr>
        <w:t xml:space="preserve">melt extrusion processes </w:t>
      </w:r>
    </w:p>
    <w:p w:rsidR="00002084" w:rsidRPr="00E370EA" w:rsidRDefault="0095235E" w:rsidP="00601746">
      <w:pPr>
        <w:spacing w:before="120" w:line="360" w:lineRule="exact"/>
        <w:rPr>
          <w:b/>
          <w:sz w:val="28"/>
        </w:rPr>
      </w:pPr>
      <w:r w:rsidRPr="00E370EA">
        <w:rPr>
          <w:b/>
          <w:sz w:val="28"/>
        </w:rPr>
        <w:t xml:space="preserve">Coperion </w:t>
      </w:r>
      <w:r w:rsidR="00601746">
        <w:rPr>
          <w:b/>
          <w:sz w:val="28"/>
        </w:rPr>
        <w:t xml:space="preserve">offers new pharma extruder design with maximum </w:t>
      </w:r>
      <w:r w:rsidR="00601746" w:rsidRPr="00E370EA">
        <w:rPr>
          <w:b/>
          <w:sz w:val="28"/>
        </w:rPr>
        <w:t>flexibi</w:t>
      </w:r>
      <w:r w:rsidR="00601746">
        <w:rPr>
          <w:b/>
          <w:sz w:val="28"/>
        </w:rPr>
        <w:t>lity</w:t>
      </w:r>
    </w:p>
    <w:p w:rsidR="003704AE" w:rsidRDefault="00153A64" w:rsidP="005B036C">
      <w:pPr>
        <w:pStyle w:val="text"/>
        <w:suppressAutoHyphens/>
        <w:spacing w:before="240"/>
      </w:pPr>
      <w:r w:rsidRPr="00153A64">
        <w:rPr>
          <w:i/>
          <w:iCs/>
        </w:rPr>
        <w:t xml:space="preserve">Stuttgart, </w:t>
      </w:r>
      <w:r w:rsidR="005B036C">
        <w:rPr>
          <w:i/>
          <w:iCs/>
        </w:rPr>
        <w:t>September</w:t>
      </w:r>
      <w:r w:rsidRPr="00153A64">
        <w:rPr>
          <w:i/>
          <w:iCs/>
        </w:rPr>
        <w:t xml:space="preserve"> 2018</w:t>
      </w:r>
      <w:r w:rsidRPr="00153A64">
        <w:t xml:space="preserve"> – Coperion GmbH, Stuttgart, </w:t>
      </w:r>
      <w:r w:rsidR="005B036C">
        <w:t xml:space="preserve">Germany, </w:t>
      </w:r>
      <w:r w:rsidRPr="00153A64">
        <w:t xml:space="preserve">has </w:t>
      </w:r>
      <w:r>
        <w:t xml:space="preserve">launched a </w:t>
      </w:r>
      <w:r w:rsidRPr="00E370EA">
        <w:t xml:space="preserve">completely flexible </w:t>
      </w:r>
      <w:r>
        <w:t xml:space="preserve"> continuous </w:t>
      </w:r>
      <w:r w:rsidRPr="00E370EA">
        <w:t>pharma extrusion system</w:t>
      </w:r>
      <w:r>
        <w:t xml:space="preserve"> </w:t>
      </w:r>
      <w:r w:rsidRPr="00E370EA">
        <w:t>suitable for research and development, as well as for small-scale production</w:t>
      </w:r>
      <w:r>
        <w:t xml:space="preserve">. </w:t>
      </w:r>
      <w:r w:rsidR="003704AE">
        <w:t xml:space="preserve">This ZSK 18 </w:t>
      </w:r>
      <w:proofErr w:type="spellStart"/>
      <w:r w:rsidR="003704AE">
        <w:t>MEGAlab</w:t>
      </w:r>
      <w:proofErr w:type="spellEnd"/>
      <w:r w:rsidR="003704AE">
        <w:t xml:space="preserve"> extruder fulfills the requirements for both</w:t>
      </w:r>
      <w:r w:rsidR="005C6676">
        <w:t xml:space="preserve"> wet extrusion and hot </w:t>
      </w:r>
      <w:r w:rsidR="003704AE" w:rsidRPr="003704AE">
        <w:t xml:space="preserve">melt extrusion (HME) </w:t>
      </w:r>
      <w:r w:rsidR="003704AE">
        <w:t xml:space="preserve">processes. </w:t>
      </w:r>
      <w:r>
        <w:t xml:space="preserve">The first of these ZSK 18 </w:t>
      </w:r>
      <w:proofErr w:type="spellStart"/>
      <w:r>
        <w:t>MEGAlab</w:t>
      </w:r>
      <w:proofErr w:type="spellEnd"/>
      <w:r>
        <w:t xml:space="preserve"> extrusion systems</w:t>
      </w:r>
      <w:r w:rsidRPr="00E370EA">
        <w:t xml:space="preserve"> with an 18 mm screw diameter</w:t>
      </w:r>
      <w:r>
        <w:t xml:space="preserve"> has </w:t>
      </w:r>
      <w:r w:rsidRPr="00E370EA">
        <w:t>recently</w:t>
      </w:r>
      <w:r>
        <w:t xml:space="preserve"> been </w:t>
      </w:r>
      <w:r w:rsidRPr="00E370EA">
        <w:t xml:space="preserve">delivered </w:t>
      </w:r>
      <w:r>
        <w:t>t</w:t>
      </w:r>
      <w:r w:rsidRPr="00E370EA">
        <w:t>o a major international pharmaceutical company</w:t>
      </w:r>
      <w:r>
        <w:t xml:space="preserve"> and is in use </w:t>
      </w:r>
      <w:r w:rsidRPr="00E370EA">
        <w:t xml:space="preserve">for a variety of different </w:t>
      </w:r>
      <w:r w:rsidR="003704AE">
        <w:t>continuous</w:t>
      </w:r>
      <w:r w:rsidR="003704AE" w:rsidRPr="00E370EA">
        <w:t xml:space="preserve"> </w:t>
      </w:r>
      <w:r w:rsidRPr="00E370EA">
        <w:t>process tasks.</w:t>
      </w:r>
      <w:r>
        <w:t xml:space="preserve"> </w:t>
      </w:r>
      <w:r w:rsidR="003704AE">
        <w:t xml:space="preserve">It offers </w:t>
      </w:r>
      <w:r w:rsidR="003704AE" w:rsidRPr="00E370EA">
        <w:t>higher efficiency and uniformity than batch processes.</w:t>
      </w:r>
      <w:r w:rsidR="003704AE">
        <w:t xml:space="preserve"> </w:t>
      </w:r>
    </w:p>
    <w:p w:rsidR="00153A64" w:rsidRPr="00153A64" w:rsidRDefault="00153A64" w:rsidP="00601746">
      <w:pPr>
        <w:pStyle w:val="text"/>
        <w:suppressAutoHyphens/>
        <w:spacing w:before="240"/>
        <w:rPr>
          <w:i/>
          <w:iCs/>
        </w:rPr>
      </w:pPr>
      <w:r w:rsidRPr="00E370EA">
        <w:t xml:space="preserve">Besides the extruder </w:t>
      </w:r>
      <w:r>
        <w:t>the system comprises</w:t>
      </w:r>
      <w:r w:rsidRPr="00E370EA">
        <w:t xml:space="preserve"> two Coperion K-Tron gravimetric loss-in-weight feeders with superior accuracy in API and liquid feeding, a cooling belt, and a Coperion Pelletizing Technology strand pelletizer. </w:t>
      </w:r>
    </w:p>
    <w:p w:rsidR="00AD34A6" w:rsidRPr="00E370EA" w:rsidRDefault="00D05F30" w:rsidP="00D05F30">
      <w:pPr>
        <w:pStyle w:val="text"/>
        <w:suppressAutoHyphens/>
        <w:spacing w:before="240"/>
        <w:rPr>
          <w:b/>
          <w:bCs/>
        </w:rPr>
      </w:pPr>
      <w:r w:rsidRPr="00E370EA">
        <w:rPr>
          <w:b/>
          <w:bCs/>
        </w:rPr>
        <w:t>Extrusion system offers maximum process flexibility</w:t>
      </w:r>
    </w:p>
    <w:p w:rsidR="00AD34A6" w:rsidRPr="00E370EA" w:rsidRDefault="00AD34A6" w:rsidP="005C6676">
      <w:pPr>
        <w:pStyle w:val="text"/>
        <w:suppressAutoHyphens/>
        <w:spacing w:before="240"/>
      </w:pPr>
      <w:r w:rsidRPr="00E370EA">
        <w:t>With a maximum</w:t>
      </w:r>
      <w:r w:rsidR="00D9412C" w:rsidRPr="00E370EA">
        <w:t xml:space="preserve"> throughput rate of 10 kg/h, </w:t>
      </w:r>
      <w:r w:rsidR="003704AE">
        <w:t>the</w:t>
      </w:r>
      <w:r w:rsidR="00D9412C" w:rsidRPr="00E370EA">
        <w:t xml:space="preserve"> ZSK 18 </w:t>
      </w:r>
      <w:proofErr w:type="spellStart"/>
      <w:r w:rsidR="00D9412C" w:rsidRPr="00E370EA">
        <w:t>MEGAlab</w:t>
      </w:r>
      <w:proofErr w:type="spellEnd"/>
      <w:r w:rsidR="00D9412C" w:rsidRPr="00E370EA">
        <w:t xml:space="preserve"> </w:t>
      </w:r>
      <w:r w:rsidRPr="00E370EA">
        <w:t>is suitable</w:t>
      </w:r>
      <w:r w:rsidR="005C6676">
        <w:t xml:space="preserve"> for both wet extrusion and hot </w:t>
      </w:r>
      <w:r w:rsidRPr="00E370EA">
        <w:t>melt extrusion (HME) on a laboratory scale.</w:t>
      </w:r>
      <w:r w:rsidR="00D9412C" w:rsidRPr="00E370EA">
        <w:t xml:space="preserve"> For wet extrusion processes </w:t>
      </w:r>
      <w:r w:rsidR="007A4211">
        <w:t xml:space="preserve">the system </w:t>
      </w:r>
      <w:r w:rsidR="00601746">
        <w:t>comprises</w:t>
      </w:r>
      <w:r w:rsidR="00D9412C" w:rsidRPr="00E370EA">
        <w:t xml:space="preserve"> more than ten different die plates with various numbers of </w:t>
      </w:r>
      <w:r w:rsidR="00BD373A" w:rsidRPr="00E370EA">
        <w:t xml:space="preserve">die holes </w:t>
      </w:r>
      <w:r w:rsidR="00D9412C" w:rsidRPr="00E370EA">
        <w:t xml:space="preserve">and </w:t>
      </w:r>
      <w:r w:rsidR="00BD373A" w:rsidRPr="00E370EA">
        <w:t xml:space="preserve">die hole </w:t>
      </w:r>
      <w:r w:rsidR="00D9412C" w:rsidRPr="00E370EA">
        <w:t>diameters. For hot</w:t>
      </w:r>
      <w:r w:rsidR="005C6676">
        <w:t xml:space="preserve"> </w:t>
      </w:r>
      <w:r w:rsidR="00D9412C" w:rsidRPr="00E370EA">
        <w:t xml:space="preserve">melt extrusion applications Coperion has equipped the ZSK extruder with a die head </w:t>
      </w:r>
      <w:r w:rsidR="00E81FF6" w:rsidRPr="00E370EA">
        <w:t xml:space="preserve">that has </w:t>
      </w:r>
      <w:r w:rsidR="00C55BE3" w:rsidRPr="00E370EA">
        <w:t>several</w:t>
      </w:r>
      <w:r w:rsidR="00D9412C" w:rsidRPr="00E370EA">
        <w:t xml:space="preserve"> </w:t>
      </w:r>
      <w:r w:rsidR="00D05F30" w:rsidRPr="00E370EA">
        <w:t xml:space="preserve">exchangeable nozzles </w:t>
      </w:r>
      <w:r w:rsidR="00E81FF6" w:rsidRPr="00E370EA">
        <w:t>to</w:t>
      </w:r>
      <w:r w:rsidR="00D05F30" w:rsidRPr="00E370EA">
        <w:t xml:space="preserve"> provide different </w:t>
      </w:r>
      <w:r w:rsidR="00BD373A" w:rsidRPr="00E370EA">
        <w:t xml:space="preserve">strand </w:t>
      </w:r>
      <w:r w:rsidR="00D05F30" w:rsidRPr="00E370EA">
        <w:t>diameters.</w:t>
      </w:r>
      <w:r w:rsidR="00D21230" w:rsidRPr="00E370EA">
        <w:t xml:space="preserve"> The die head offers additional bore holes </w:t>
      </w:r>
      <w:r w:rsidR="00600281" w:rsidRPr="00E370EA">
        <w:t>for PAT (Process Analytical Technology) sensors.</w:t>
      </w:r>
      <w:r w:rsidR="00D05F30" w:rsidRPr="00E370EA">
        <w:t xml:space="preserve"> </w:t>
      </w:r>
    </w:p>
    <w:p w:rsidR="009612AF" w:rsidRPr="00E370EA" w:rsidRDefault="00D05F30" w:rsidP="00601746">
      <w:pPr>
        <w:pStyle w:val="text"/>
        <w:suppressAutoHyphens/>
        <w:spacing w:before="240"/>
      </w:pPr>
      <w:r w:rsidRPr="00E370EA">
        <w:t xml:space="preserve">The Coperion K-Tron liquid gravimetric loss-in-weight feeder fulfills ATEX requirements and can be </w:t>
      </w:r>
      <w:r w:rsidR="00BD373A" w:rsidRPr="00E370EA">
        <w:t>connected to</w:t>
      </w:r>
      <w:r w:rsidRPr="00E370EA">
        <w:t xml:space="preserve"> each of the barrels of the extruder process section. This flexibility </w:t>
      </w:r>
      <w:r w:rsidR="00D21230" w:rsidRPr="00E370EA">
        <w:t xml:space="preserve">in feeding </w:t>
      </w:r>
      <w:r w:rsidRPr="00E370EA">
        <w:t>also applies to the Coperion K-Tron API gravimetric loss-in-weight feeder. It</w:t>
      </w:r>
      <w:r w:rsidR="00D21230" w:rsidRPr="00E370EA">
        <w:t xml:space="preserve"> can be </w:t>
      </w:r>
      <w:r w:rsidR="00C55BE3" w:rsidRPr="00E370EA">
        <w:t>mounted</w:t>
      </w:r>
      <w:r w:rsidR="00D21230" w:rsidRPr="00E370EA">
        <w:t xml:space="preserve"> on the first barrel or </w:t>
      </w:r>
      <w:r w:rsidR="00BD373A" w:rsidRPr="00E370EA">
        <w:t>fourth barrel</w:t>
      </w:r>
      <w:r w:rsidR="00E27CE4" w:rsidRPr="00E370EA">
        <w:t xml:space="preserve"> of the process section</w:t>
      </w:r>
      <w:r w:rsidR="00D21230" w:rsidRPr="00E370EA">
        <w:t xml:space="preserve">. This </w:t>
      </w:r>
      <w:r w:rsidR="00161557" w:rsidRPr="00E370EA">
        <w:t>allows</w:t>
      </w:r>
      <w:r w:rsidR="00D21230" w:rsidRPr="00E370EA">
        <w:t xml:space="preserve"> the</w:t>
      </w:r>
      <w:r w:rsidR="00601746">
        <w:t xml:space="preserve"> use of the </w:t>
      </w:r>
      <w:r w:rsidR="00D21230" w:rsidRPr="00E370EA">
        <w:t xml:space="preserve">ZSK extruder </w:t>
      </w:r>
      <w:r w:rsidR="00C55BE3" w:rsidRPr="00E370EA">
        <w:t>for processes requiring process lengths of 32 L/D as well as of</w:t>
      </w:r>
      <w:r w:rsidR="00D21230" w:rsidRPr="00E370EA">
        <w:t xml:space="preserve"> 20 L/D. </w:t>
      </w:r>
    </w:p>
    <w:p w:rsidR="00A704EC" w:rsidRPr="00E370EA" w:rsidRDefault="00A704EC" w:rsidP="004B5D0E">
      <w:pPr>
        <w:pStyle w:val="text"/>
        <w:suppressAutoHyphens/>
        <w:spacing w:before="240"/>
      </w:pPr>
      <w:r w:rsidRPr="00E370EA">
        <w:lastRenderedPageBreak/>
        <w:t>The Coperion K-Tron gravimetric feeders also offer flexibility in their ability to handle a wide variety of materials, with even difficult flow characteristics and variable feed rates. This flexibility, coupled with Coperion K-Tron’s superior digital weighing and controls technology, ensure</w:t>
      </w:r>
      <w:r w:rsidR="004B5D0E">
        <w:t>s</w:t>
      </w:r>
      <w:r w:rsidRPr="00E370EA">
        <w:t xml:space="preserve"> high accuracies in materials feeding, all critical to the continuous pharmaceutical process.</w:t>
      </w:r>
    </w:p>
    <w:p w:rsidR="00851A64" w:rsidRPr="00E370EA" w:rsidRDefault="00DB60F0" w:rsidP="00851A64">
      <w:pPr>
        <w:pStyle w:val="text"/>
        <w:suppressAutoHyphens/>
        <w:spacing w:before="240"/>
      </w:pPr>
      <w:r w:rsidRPr="00E370EA">
        <w:t xml:space="preserve">The ZSK extruder itself </w:t>
      </w:r>
      <w:r w:rsidR="000769A0" w:rsidRPr="00E370EA">
        <w:t>and</w:t>
      </w:r>
      <w:r w:rsidRPr="00E370EA">
        <w:t xml:space="preserve"> all peripheral</w:t>
      </w:r>
      <w:r w:rsidR="00851A64" w:rsidRPr="00E370EA">
        <w:t xml:space="preserve"> equipment are very compact in size and are movable on wheels</w:t>
      </w:r>
      <w:r w:rsidR="00C55BE3" w:rsidRPr="00E370EA">
        <w:t xml:space="preserve"> for optimum </w:t>
      </w:r>
      <w:r w:rsidR="00BD373A" w:rsidRPr="00E370EA">
        <w:t xml:space="preserve">usage in </w:t>
      </w:r>
      <w:r w:rsidR="00C55BE3" w:rsidRPr="00E370EA">
        <w:t>laboratory conditions</w:t>
      </w:r>
      <w:r w:rsidR="00851A64" w:rsidRPr="00E370EA">
        <w:t xml:space="preserve">. The GAMP control </w:t>
      </w:r>
      <w:r w:rsidR="005E248A" w:rsidRPr="00E370EA">
        <w:t>system, as well as the water cooling manifold, is</w:t>
      </w:r>
      <w:r w:rsidR="00851A64" w:rsidRPr="00E370EA">
        <w:t xml:space="preserve"> integrated into the stainless steel base frame of the ZSK extruder. Thanks to plug &amp; play connections commissioning is possible in </w:t>
      </w:r>
      <w:r w:rsidR="00A704EC" w:rsidRPr="00E370EA">
        <w:t xml:space="preserve">the </w:t>
      </w:r>
      <w:r w:rsidR="00851A64" w:rsidRPr="00E370EA">
        <w:t>shortest time</w:t>
      </w:r>
      <w:r w:rsidR="00A704EC" w:rsidRPr="00E370EA">
        <w:t>s</w:t>
      </w:r>
      <w:r w:rsidR="00851A64" w:rsidRPr="00E370EA">
        <w:t xml:space="preserve">.  </w:t>
      </w:r>
    </w:p>
    <w:p w:rsidR="00DB60F0" w:rsidRPr="00E370EA" w:rsidRDefault="00C55BE3" w:rsidP="00E370EA">
      <w:pPr>
        <w:pStyle w:val="text"/>
        <w:suppressAutoHyphens/>
        <w:spacing w:before="240"/>
      </w:pPr>
      <w:r w:rsidRPr="00E370EA">
        <w:t xml:space="preserve">Due to geometrical </w:t>
      </w:r>
      <w:r w:rsidR="00E370EA" w:rsidRPr="00E370EA">
        <w:t xml:space="preserve">consistency </w:t>
      </w:r>
      <w:r w:rsidRPr="00E370EA">
        <w:t xml:space="preserve">within the ZSK series the ZSK 18 </w:t>
      </w:r>
      <w:proofErr w:type="spellStart"/>
      <w:r w:rsidRPr="00E370EA">
        <w:t>MEGAlab</w:t>
      </w:r>
      <w:proofErr w:type="spellEnd"/>
      <w:r w:rsidRPr="00E370EA">
        <w:t xml:space="preserve"> system allows proven scale-up to bigger ZSK extruder sizes and higher throughput rates. </w:t>
      </w:r>
      <w:r w:rsidR="00DA5D29" w:rsidRPr="00E370EA">
        <w:t xml:space="preserve">This is one of the most important requirements </w:t>
      </w:r>
      <w:r w:rsidR="00E81FF6" w:rsidRPr="00E370EA">
        <w:t>for</w:t>
      </w:r>
      <w:r w:rsidR="00DA5D29" w:rsidRPr="00E370EA">
        <w:t xml:space="preserve"> successful laboratory </w:t>
      </w:r>
      <w:r w:rsidR="00E370EA" w:rsidRPr="00E370EA">
        <w:t>installation</w:t>
      </w:r>
      <w:r w:rsidR="00DA5D29" w:rsidRPr="00E370EA">
        <w:t>.</w:t>
      </w:r>
    </w:p>
    <w:p w:rsidR="0096028A" w:rsidRPr="00E370EA" w:rsidRDefault="00601746" w:rsidP="00601746">
      <w:pPr>
        <w:pStyle w:val="text"/>
        <w:suppressAutoHyphens/>
        <w:spacing w:before="240"/>
      </w:pPr>
      <w:r>
        <w:t>Stefan Gebhardt, General Manager of Business Unit Food &amp; Pharma at Coperion</w:t>
      </w:r>
      <w:r w:rsidR="00574B4C" w:rsidRPr="00E370EA">
        <w:t>, says: “</w:t>
      </w:r>
      <w:r>
        <w:t>We have</w:t>
      </w:r>
      <w:r w:rsidR="00600281" w:rsidRPr="00E370EA">
        <w:t xml:space="preserve"> designed </w:t>
      </w:r>
      <w:r w:rsidR="000C38B0" w:rsidRPr="00E370EA">
        <w:t xml:space="preserve">an extrusion system that optimally meets </w:t>
      </w:r>
      <w:r>
        <w:t>two very</w:t>
      </w:r>
      <w:r w:rsidR="000C38B0" w:rsidRPr="00E370EA">
        <w:t xml:space="preserve"> important requirements</w:t>
      </w:r>
      <w:r>
        <w:t xml:space="preserve"> of the pharma industry</w:t>
      </w:r>
      <w:r w:rsidR="000C38B0" w:rsidRPr="00E370EA">
        <w:t xml:space="preserve">. The system offers </w:t>
      </w:r>
      <w:r w:rsidR="001561DF" w:rsidRPr="00E370EA">
        <w:t>a large number of features</w:t>
      </w:r>
      <w:r w:rsidR="00F12EC7" w:rsidRPr="00E370EA">
        <w:t xml:space="preserve"> for various application processes</w:t>
      </w:r>
      <w:r w:rsidR="000C38B0" w:rsidRPr="00E370EA">
        <w:t xml:space="preserve"> and </w:t>
      </w:r>
      <w:r w:rsidR="005E248A" w:rsidRPr="00E370EA">
        <w:t xml:space="preserve">at </w:t>
      </w:r>
      <w:r w:rsidR="0096028A" w:rsidRPr="00E370EA">
        <w:t xml:space="preserve">the same time </w:t>
      </w:r>
      <w:r w:rsidR="000C38B0" w:rsidRPr="00E370EA">
        <w:t>fulfil</w:t>
      </w:r>
      <w:r w:rsidR="005E248A" w:rsidRPr="00E370EA">
        <w:t>l</w:t>
      </w:r>
      <w:r w:rsidR="000C38B0" w:rsidRPr="00E370EA">
        <w:t xml:space="preserve">s all state-of-the-art </w:t>
      </w:r>
      <w:r w:rsidR="0096028A" w:rsidRPr="00E370EA">
        <w:t xml:space="preserve">GMP requirements. This way </w:t>
      </w:r>
      <w:r>
        <w:t xml:space="preserve">the </w:t>
      </w:r>
      <w:r w:rsidR="0096028A" w:rsidRPr="00E370EA">
        <w:t xml:space="preserve">ZSK extrusion system </w:t>
      </w:r>
      <w:r>
        <w:t xml:space="preserve">can be used </w:t>
      </w:r>
      <w:r w:rsidR="0096028A" w:rsidRPr="00E370EA">
        <w:t xml:space="preserve">with maximum flexibility – for a wide range of research and development </w:t>
      </w:r>
      <w:r w:rsidR="00F12EC7" w:rsidRPr="00E370EA">
        <w:t>tasks</w:t>
      </w:r>
      <w:r w:rsidR="0096028A" w:rsidRPr="00E370EA">
        <w:t xml:space="preserve"> as well as for clinical trials and small-scale production processes.” </w:t>
      </w:r>
    </w:p>
    <w:p w:rsidR="00266544" w:rsidRDefault="00266544" w:rsidP="001E0D39">
      <w:pPr>
        <w:pStyle w:val="text"/>
        <w:suppressAutoHyphens/>
        <w:spacing w:before="120"/>
      </w:pPr>
    </w:p>
    <w:p w:rsidR="00946ED2" w:rsidRPr="00D91A33" w:rsidRDefault="00946ED2" w:rsidP="00E549E6">
      <w:pPr>
        <w:spacing w:before="240"/>
        <w:rPr>
          <w:rFonts w:cs="Arial"/>
          <w:sz w:val="20"/>
        </w:rPr>
      </w:pPr>
      <w:r w:rsidRPr="00D91A33">
        <w:rPr>
          <w:sz w:val="20"/>
        </w:rPr>
        <w:t>Coperion (</w:t>
      </w:r>
      <w:hyperlink r:id="rId9" w:history="1">
        <w:r w:rsidRPr="00D91A33">
          <w:rPr>
            <w:rStyle w:val="Hyperlink"/>
            <w:sz w:val="20"/>
          </w:rPr>
          <w:t>www.coperion.com</w:t>
        </w:r>
      </w:hyperlink>
      <w:r w:rsidRPr="00D91A33">
        <w:rPr>
          <w:sz w:val="20"/>
        </w:rPr>
        <w:t>) is the global market and technology leader for compounding systems, feed systems, bulk goods systems, and services. Coperion develops, produces, and services plants, machines, and components for the plastics, chemical, pharmaceutical, food, and minerals industries. Coperion employs 2,500 people worldwide in its four divisions Compounding &amp; Extrusion, Equipment &amp; Systems, Materials Handling, and Service, as well as in 30 sales and service companies.</w:t>
      </w:r>
    </w:p>
    <w:p w:rsidR="00EE13EF" w:rsidRDefault="00EE13EF">
      <w:pPr>
        <w:overflowPunct/>
        <w:autoSpaceDE/>
        <w:autoSpaceDN/>
        <w:adjustRightInd/>
        <w:textAlignment w:val="auto"/>
        <w:rPr>
          <w:rFonts w:ascii="Wingdings" w:hAnsi="Wingdings"/>
          <w:color w:val="000000"/>
          <w:spacing w:val="120"/>
          <w:sz w:val="24"/>
        </w:rPr>
      </w:pPr>
      <w:r>
        <w:br w:type="page"/>
      </w:r>
    </w:p>
    <w:p w:rsidR="005827E5" w:rsidRPr="00D91A33" w:rsidRDefault="005827E5" w:rsidP="00E549E6">
      <w:pPr>
        <w:pStyle w:val="Trennung"/>
        <w:spacing w:before="240" w:after="240"/>
      </w:pPr>
      <w:r w:rsidRPr="00D91A33">
        <w:lastRenderedPageBreak/>
        <w:t></w:t>
      </w:r>
      <w:r w:rsidRPr="00D91A33">
        <w:t></w:t>
      </w:r>
      <w:r w:rsidRPr="00D91A33">
        <w:t></w:t>
      </w:r>
    </w:p>
    <w:p w:rsidR="00822E26" w:rsidRPr="00822E26" w:rsidRDefault="00E17602" w:rsidP="00822E26">
      <w:pPr>
        <w:pStyle w:val="Internet"/>
        <w:pBdr>
          <w:bottom w:val="single" w:sz="8" w:space="0" w:color="auto"/>
        </w:pBdr>
        <w:spacing w:before="120" w:after="120"/>
        <w:ind w:right="-113"/>
        <w:rPr>
          <w:iCs/>
        </w:rPr>
      </w:pPr>
      <w:r w:rsidRPr="00D91A33">
        <w:rPr>
          <w:sz w:val="6"/>
        </w:rPr>
        <w:br/>
      </w:r>
      <w:r w:rsidR="00822E26" w:rsidRPr="00822E26">
        <w:rPr>
          <w:iCs/>
        </w:rPr>
        <w:t xml:space="preserve">Dear colleagues, </w:t>
      </w:r>
    </w:p>
    <w:p w:rsidR="00822E26" w:rsidRPr="00822E26" w:rsidRDefault="00822E26" w:rsidP="00822E26">
      <w:pPr>
        <w:pStyle w:val="Internet"/>
        <w:pBdr>
          <w:bottom w:val="single" w:sz="8" w:space="0" w:color="auto"/>
        </w:pBdr>
        <w:spacing w:before="120" w:after="120"/>
        <w:ind w:right="-113"/>
        <w:rPr>
          <w:iCs/>
        </w:rPr>
      </w:pPr>
      <w:r w:rsidRPr="00822E26">
        <w:rPr>
          <w:iCs/>
        </w:rPr>
        <w:t xml:space="preserve">You can download this </w:t>
      </w:r>
      <w:r w:rsidRPr="00822E26">
        <w:rPr>
          <w:iCs/>
          <w:u w:val="single"/>
        </w:rPr>
        <w:t>press release in German and English</w:t>
      </w:r>
      <w:r w:rsidRPr="00822E26">
        <w:rPr>
          <w:iCs/>
        </w:rPr>
        <w:t xml:space="preserve"> and </w:t>
      </w:r>
      <w:r w:rsidRPr="00822E26">
        <w:rPr>
          <w:iCs/>
          <w:u w:val="single"/>
        </w:rPr>
        <w:t>the colored photos in printable quality</w:t>
      </w:r>
      <w:r w:rsidRPr="00822E26">
        <w:rPr>
          <w:iCs/>
        </w:rPr>
        <w:t xml:space="preserve"> from the Internet at </w:t>
      </w:r>
      <w:bookmarkStart w:id="6" w:name="OLE_LINK1"/>
    </w:p>
    <w:p w:rsidR="00D33A84" w:rsidRPr="00822E26" w:rsidRDefault="00822E26" w:rsidP="00822E26">
      <w:pPr>
        <w:pStyle w:val="Internet"/>
        <w:pBdr>
          <w:bottom w:val="single" w:sz="8" w:space="0" w:color="auto"/>
        </w:pBdr>
        <w:spacing w:before="120" w:after="120"/>
        <w:ind w:right="-113"/>
        <w:rPr>
          <w:b/>
          <w:iCs/>
        </w:rPr>
      </w:pPr>
      <w:r w:rsidRPr="00822E26">
        <w:rPr>
          <w:rStyle w:val="Hyperlink"/>
          <w:b/>
          <w:iCs/>
        </w:rPr>
        <w:t>https://www.coperion.com/en/news-media/newsroom/</w:t>
      </w:r>
      <w:bookmarkEnd w:id="6"/>
      <w:r w:rsidRPr="00822E26">
        <w:rPr>
          <w:iCs/>
          <w:sz w:val="6"/>
        </w:rPr>
        <w:t xml:space="preserve">  .</w:t>
      </w:r>
    </w:p>
    <w:p w:rsidR="00E17602" w:rsidRPr="00D91A33" w:rsidRDefault="00E17602">
      <w:pPr>
        <w:pStyle w:val="Beleg"/>
        <w:spacing w:before="360"/>
      </w:pPr>
      <w:r w:rsidRPr="00D91A33">
        <w:t xml:space="preserve">Editor contact and copies: </w:t>
      </w:r>
    </w:p>
    <w:p w:rsidR="00E17602" w:rsidRPr="00D91A33" w:rsidRDefault="00E17602" w:rsidP="00950294">
      <w:pPr>
        <w:pStyle w:val="Konsens"/>
        <w:spacing w:before="120"/>
        <w:rPr>
          <w:rStyle w:val="Hyperlink"/>
          <w:szCs w:val="22"/>
        </w:rPr>
      </w:pPr>
      <w:proofErr w:type="spellStart"/>
      <w:r w:rsidRPr="00D91A33">
        <w:t>Dr</w:t>
      </w:r>
      <w:proofErr w:type="spellEnd"/>
      <w:r w:rsidRPr="00D91A33">
        <w:t xml:space="preserve"> </w:t>
      </w:r>
      <w:proofErr w:type="spellStart"/>
      <w:r w:rsidRPr="00D91A33">
        <w:t>Jörg</w:t>
      </w:r>
      <w:proofErr w:type="spellEnd"/>
      <w:r w:rsidRPr="00D91A33">
        <w:t xml:space="preserve"> Wolters, KONSENS Public Relations GmbH &amp; Co. KG,</w:t>
      </w:r>
      <w:r w:rsidRPr="00D91A33">
        <w:br/>
        <w:t>Hans-</w:t>
      </w:r>
      <w:proofErr w:type="spellStart"/>
      <w:r w:rsidRPr="00D91A33">
        <w:t>Kudlich</w:t>
      </w:r>
      <w:proofErr w:type="spellEnd"/>
      <w:r w:rsidRPr="00D91A33">
        <w:t>-</w:t>
      </w:r>
      <w:proofErr w:type="spellStart"/>
      <w:r w:rsidRPr="00D91A33">
        <w:t>Strasse</w:t>
      </w:r>
      <w:proofErr w:type="spellEnd"/>
      <w:r w:rsidRPr="00D91A33">
        <w:t xml:space="preserve"> 25, D-64823 Gross-</w:t>
      </w:r>
      <w:proofErr w:type="spellStart"/>
      <w:r w:rsidRPr="00D91A33">
        <w:t>Umstadt</w:t>
      </w:r>
      <w:proofErr w:type="spellEnd"/>
      <w:r w:rsidRPr="00D91A33">
        <w:t>, Germany</w:t>
      </w:r>
      <w:r w:rsidRPr="00D91A33">
        <w:br/>
        <w:t>Tel.: +49 (0)60 78/93 63-0, Fax: +49 (0)60 78/93 63-20</w:t>
      </w:r>
      <w:r w:rsidRPr="00D91A33">
        <w:br/>
        <w:t xml:space="preserve">E-mail:  mail@konsens.de, website:  </w:t>
      </w:r>
      <w:hyperlink r:id="rId10" w:history="1">
        <w:r w:rsidRPr="00D91A33">
          <w:rPr>
            <w:rStyle w:val="Hyperlink"/>
          </w:rPr>
          <w:t>www.konsens.de</w:t>
        </w:r>
      </w:hyperlink>
    </w:p>
    <w:p w:rsidR="00454C78" w:rsidRPr="00D91A33" w:rsidRDefault="00454C78" w:rsidP="00950294">
      <w:pPr>
        <w:pStyle w:val="Konsens"/>
        <w:spacing w:before="120"/>
        <w:rPr>
          <w:szCs w:val="22"/>
        </w:rPr>
      </w:pPr>
    </w:p>
    <w:p w:rsidR="00593107" w:rsidRPr="00D91A33" w:rsidRDefault="00593107" w:rsidP="00B333F7">
      <w:pPr>
        <w:pStyle w:val="Kopfzeile"/>
        <w:spacing w:line="360" w:lineRule="auto"/>
        <w:rPr>
          <w:rFonts w:cs="Arial"/>
          <w:i/>
          <w:szCs w:val="22"/>
        </w:rPr>
      </w:pPr>
    </w:p>
    <w:p w:rsidR="00593107" w:rsidRDefault="00593107" w:rsidP="00B333F7">
      <w:pPr>
        <w:pStyle w:val="Kopfzeile"/>
        <w:spacing w:line="360" w:lineRule="auto"/>
        <w:rPr>
          <w:rFonts w:cs="Arial"/>
          <w:i/>
          <w:noProof/>
          <w:szCs w:val="22"/>
          <w:lang w:eastAsia="zh-CN"/>
        </w:rPr>
      </w:pPr>
    </w:p>
    <w:p w:rsidR="008D2A51" w:rsidRPr="008D2A51" w:rsidRDefault="008D2A51" w:rsidP="00B333F7">
      <w:pPr>
        <w:pStyle w:val="Kopfzeile"/>
        <w:spacing w:line="360" w:lineRule="auto"/>
        <w:rPr>
          <w:rFonts w:cs="Arial"/>
          <w:i/>
          <w:szCs w:val="22"/>
        </w:rPr>
      </w:pPr>
    </w:p>
    <w:p w:rsidR="00EE13EF" w:rsidRDefault="00EE13EF" w:rsidP="001E0D39">
      <w:pPr>
        <w:pStyle w:val="Kopfzeile"/>
        <w:spacing w:before="120"/>
        <w:rPr>
          <w:i/>
          <w:szCs w:val="22"/>
        </w:rPr>
      </w:pPr>
      <w:proofErr w:type="spellStart"/>
      <w:r>
        <w:rPr>
          <w:i/>
          <w:szCs w:val="22"/>
        </w:rPr>
        <w:t>Coperion’s</w:t>
      </w:r>
      <w:proofErr w:type="spellEnd"/>
      <w:r>
        <w:rPr>
          <w:i/>
          <w:szCs w:val="22"/>
        </w:rPr>
        <w:t xml:space="preserve"> ZSK 18 </w:t>
      </w:r>
      <w:proofErr w:type="spellStart"/>
      <w:r>
        <w:rPr>
          <w:i/>
          <w:szCs w:val="22"/>
        </w:rPr>
        <w:t>MEGAlab</w:t>
      </w:r>
      <w:proofErr w:type="spellEnd"/>
      <w:r>
        <w:rPr>
          <w:i/>
          <w:szCs w:val="22"/>
        </w:rPr>
        <w:t xml:space="preserve"> twin screw extruder</w:t>
      </w:r>
      <w:r w:rsidR="00B7138E">
        <w:rPr>
          <w:i/>
          <w:szCs w:val="22"/>
        </w:rPr>
        <w:t xml:space="preserve"> with </w:t>
      </w:r>
      <w:r w:rsidR="00B7138E" w:rsidRPr="00B7138E">
        <w:rPr>
          <w:i/>
          <w:szCs w:val="22"/>
        </w:rPr>
        <w:t>Coperion K-Tron gravimetric loss-in-weight feeder</w:t>
      </w:r>
      <w:r>
        <w:rPr>
          <w:i/>
          <w:szCs w:val="22"/>
        </w:rPr>
        <w:t xml:space="preserve">, suitable for </w:t>
      </w:r>
      <w:r w:rsidRPr="00EE13EF">
        <w:rPr>
          <w:i/>
          <w:szCs w:val="22"/>
        </w:rPr>
        <w:t>research and development as well as for small-scale production</w:t>
      </w:r>
      <w:r>
        <w:rPr>
          <w:i/>
          <w:szCs w:val="22"/>
        </w:rPr>
        <w:t xml:space="preserve"> </w:t>
      </w:r>
    </w:p>
    <w:p w:rsidR="003C7DFE" w:rsidRPr="00D91A33" w:rsidRDefault="007466F4" w:rsidP="00D33A84">
      <w:pPr>
        <w:pStyle w:val="Kopfzeile"/>
        <w:spacing w:before="120"/>
        <w:rPr>
          <w:i/>
          <w:szCs w:val="22"/>
        </w:rPr>
      </w:pPr>
      <w:r w:rsidRPr="00D91A33">
        <w:rPr>
          <w:i/>
          <w:szCs w:val="22"/>
        </w:rPr>
        <w:t>Photo: Coperion, Stuttgart</w:t>
      </w:r>
    </w:p>
    <w:p w:rsidR="00E41B30" w:rsidRPr="00D91A33" w:rsidRDefault="00E41B30" w:rsidP="003C7DFE">
      <w:pPr>
        <w:pStyle w:val="Kopfzeile"/>
        <w:spacing w:before="120" w:line="360" w:lineRule="auto"/>
        <w:rPr>
          <w:i/>
          <w:szCs w:val="22"/>
        </w:rPr>
      </w:pPr>
    </w:p>
    <w:sectPr w:rsidR="00E41B30" w:rsidRPr="00D91A33" w:rsidSect="00D33A84">
      <w:headerReference w:type="default" r:id="rId11"/>
      <w:footerReference w:type="default" r:id="rId12"/>
      <w:headerReference w:type="first" r:id="rId13"/>
      <w:footerReference w:type="first" r:id="rId14"/>
      <w:pgSz w:w="11907" w:h="16840" w:code="9"/>
      <w:pgMar w:top="1233"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C5E" w:rsidRPr="00D91A33" w:rsidRDefault="00F76C5E">
      <w:r w:rsidRPr="00D91A33">
        <w:separator/>
      </w:r>
    </w:p>
  </w:endnote>
  <w:endnote w:type="continuationSeparator" w:id="0">
    <w:p w:rsidR="00F76C5E" w:rsidRPr="00D91A33" w:rsidRDefault="00F76C5E">
      <w:r w:rsidRPr="00D91A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D91A33">
      <w:trPr>
        <w:cantSplit/>
      </w:trPr>
      <w:tc>
        <w:tcPr>
          <w:tcW w:w="7428" w:type="dxa"/>
          <w:noWrap/>
          <w:vAlign w:val="bottom"/>
        </w:tcPr>
        <w:p w:rsidR="00336917" w:rsidRPr="00D91A33" w:rsidRDefault="00336917">
          <w:pPr>
            <w:pStyle w:val="Fuzeile"/>
            <w:spacing w:line="200" w:lineRule="exact"/>
            <w:rPr>
              <w:rFonts w:cs="Arial"/>
            </w:rPr>
          </w:pPr>
        </w:p>
      </w:tc>
      <w:tc>
        <w:tcPr>
          <w:tcW w:w="1758" w:type="dxa"/>
          <w:noWrap/>
          <w:vAlign w:val="bottom"/>
        </w:tcPr>
        <w:p w:rsidR="00336917" w:rsidRPr="00D91A33" w:rsidRDefault="00336917">
          <w:pPr>
            <w:pStyle w:val="Fuzeile"/>
            <w:spacing w:line="200" w:lineRule="exact"/>
            <w:jc w:val="right"/>
            <w:rPr>
              <w:rFonts w:cs="Arial"/>
              <w:sz w:val="14"/>
              <w:szCs w:val="14"/>
            </w:rPr>
          </w:pPr>
          <w:bookmarkStart w:id="10" w:name="PageName"/>
          <w:bookmarkEnd w:id="10"/>
          <w:r w:rsidRPr="00D91A33">
            <w:rPr>
              <w:sz w:val="14"/>
              <w:szCs w:val="14"/>
            </w:rPr>
            <w:t xml:space="preserve">Page </w:t>
          </w:r>
          <w:r w:rsidRPr="00D91A33">
            <w:rPr>
              <w:rFonts w:cs="Arial"/>
              <w:sz w:val="14"/>
              <w:szCs w:val="14"/>
            </w:rPr>
            <w:fldChar w:fldCharType="begin"/>
          </w:r>
          <w:r w:rsidRPr="00D91A33">
            <w:rPr>
              <w:rFonts w:cs="Arial"/>
              <w:sz w:val="14"/>
              <w:szCs w:val="14"/>
            </w:rPr>
            <w:instrText xml:space="preserve"> PAGE  \* MERGEFORMAT </w:instrText>
          </w:r>
          <w:r w:rsidRPr="00D91A33">
            <w:rPr>
              <w:rFonts w:cs="Arial"/>
              <w:sz w:val="14"/>
              <w:szCs w:val="14"/>
            </w:rPr>
            <w:fldChar w:fldCharType="separate"/>
          </w:r>
          <w:r w:rsidR="008D2A51">
            <w:rPr>
              <w:rFonts w:cs="Arial"/>
              <w:noProof/>
              <w:sz w:val="14"/>
              <w:szCs w:val="14"/>
            </w:rPr>
            <w:t>2</w:t>
          </w:r>
          <w:r w:rsidRPr="00D91A33">
            <w:rPr>
              <w:rFonts w:cs="Arial"/>
              <w:sz w:val="14"/>
              <w:szCs w:val="14"/>
            </w:rPr>
            <w:fldChar w:fldCharType="end"/>
          </w:r>
          <w:r w:rsidRPr="00D91A33">
            <w:rPr>
              <w:sz w:val="14"/>
              <w:szCs w:val="14"/>
            </w:rPr>
            <w:t xml:space="preserve"> of </w:t>
          </w:r>
          <w:r w:rsidRPr="00D91A33">
            <w:rPr>
              <w:rFonts w:cs="Arial"/>
              <w:sz w:val="14"/>
              <w:szCs w:val="14"/>
            </w:rPr>
            <w:fldChar w:fldCharType="begin"/>
          </w:r>
          <w:r w:rsidRPr="00D91A33">
            <w:rPr>
              <w:rFonts w:cs="Arial"/>
              <w:sz w:val="14"/>
              <w:szCs w:val="14"/>
            </w:rPr>
            <w:instrText xml:space="preserve"> NUMPAGES </w:instrText>
          </w:r>
          <w:r w:rsidRPr="00D91A33">
            <w:rPr>
              <w:rFonts w:cs="Arial"/>
              <w:sz w:val="14"/>
              <w:szCs w:val="14"/>
            </w:rPr>
            <w:fldChar w:fldCharType="separate"/>
          </w:r>
          <w:r w:rsidR="008D2A51">
            <w:rPr>
              <w:rFonts w:cs="Arial"/>
              <w:noProof/>
              <w:sz w:val="14"/>
              <w:szCs w:val="14"/>
            </w:rPr>
            <w:t>3</w:t>
          </w:r>
          <w:r w:rsidRPr="00D91A33">
            <w:rPr>
              <w:rFonts w:cs="Arial"/>
              <w:sz w:val="14"/>
              <w:szCs w:val="14"/>
            </w:rPr>
            <w:fldChar w:fldCharType="end"/>
          </w:r>
        </w:p>
      </w:tc>
      <w:tc>
        <w:tcPr>
          <w:tcW w:w="567" w:type="dxa"/>
          <w:vAlign w:val="bottom"/>
        </w:tcPr>
        <w:p w:rsidR="00336917" w:rsidRPr="00D91A33" w:rsidRDefault="00336917">
          <w:pPr>
            <w:pStyle w:val="Fuzeile"/>
            <w:spacing w:line="200" w:lineRule="exact"/>
            <w:rPr>
              <w:rFonts w:cs="Arial"/>
              <w:sz w:val="14"/>
              <w:szCs w:val="14"/>
            </w:rPr>
          </w:pPr>
        </w:p>
      </w:tc>
    </w:tr>
  </w:tbl>
  <w:p w:rsidR="00336917" w:rsidRPr="00D91A33"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D91A33">
      <w:tc>
        <w:tcPr>
          <w:tcW w:w="7428" w:type="dxa"/>
          <w:tcMar>
            <w:left w:w="0" w:type="dxa"/>
            <w:right w:w="0" w:type="dxa"/>
          </w:tcMar>
          <w:vAlign w:val="bottom"/>
        </w:tcPr>
        <w:p w:rsidR="00336917" w:rsidRPr="00D91A33" w:rsidRDefault="00336917">
          <w:pPr>
            <w:pStyle w:val="Fuzeile"/>
            <w:spacing w:line="200" w:lineRule="exact"/>
            <w:rPr>
              <w:rFonts w:cs="Arial"/>
              <w:sz w:val="14"/>
              <w:szCs w:val="14"/>
            </w:rPr>
          </w:pPr>
          <w:bookmarkStart w:id="12" w:name="GeneralPartnerLinks"/>
          <w:bookmarkEnd w:id="12"/>
        </w:p>
      </w:tc>
      <w:tc>
        <w:tcPr>
          <w:tcW w:w="2835" w:type="dxa"/>
          <w:tcMar>
            <w:left w:w="0" w:type="dxa"/>
            <w:right w:w="0" w:type="dxa"/>
          </w:tcMar>
        </w:tcPr>
        <w:p w:rsidR="00336917" w:rsidRPr="00D91A33" w:rsidRDefault="00336917">
          <w:pPr>
            <w:rPr>
              <w:sz w:val="14"/>
            </w:rPr>
          </w:pPr>
          <w:bookmarkStart w:id="13" w:name="GeneralPartnerRechts"/>
          <w:bookmarkEnd w:id="13"/>
        </w:p>
      </w:tc>
    </w:tr>
  </w:tbl>
  <w:p w:rsidR="00336917" w:rsidRPr="00D91A33"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C5E" w:rsidRPr="00D91A33" w:rsidRDefault="00F76C5E">
      <w:r w:rsidRPr="00D91A33">
        <w:separator/>
      </w:r>
    </w:p>
  </w:footnote>
  <w:footnote w:type="continuationSeparator" w:id="0">
    <w:p w:rsidR="00F76C5E" w:rsidRPr="00D91A33" w:rsidRDefault="00F76C5E">
      <w:r w:rsidRPr="00D91A3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D91A33">
      <w:trPr>
        <w:trHeight w:hRule="exact" w:val="794"/>
      </w:trPr>
      <w:tc>
        <w:tcPr>
          <w:tcW w:w="7314" w:type="dxa"/>
          <w:noWrap/>
          <w:vAlign w:val="bottom"/>
        </w:tcPr>
        <w:p w:rsidR="00336917" w:rsidRPr="00D91A33" w:rsidRDefault="00D64439">
          <w:pPr>
            <w:pStyle w:val="Kopfzeile"/>
            <w:widowControl w:val="0"/>
            <w:rPr>
              <w:rFonts w:cs="Arial"/>
              <w:szCs w:val="22"/>
            </w:rPr>
          </w:pPr>
          <w:r w:rsidRPr="00D91A33">
            <w:rPr>
              <w:noProof/>
              <w:sz w:val="16"/>
              <w:szCs w:val="16"/>
              <w:lang w:val="de-DE" w:eastAsia="zh-CN"/>
            </w:rPr>
            <w:drawing>
              <wp:inline distT="0" distB="0" distL="0" distR="0" wp14:anchorId="6507E97C" wp14:editId="7B95306E">
                <wp:extent cx="2105025" cy="440055"/>
                <wp:effectExtent l="0" t="0" r="9525" b="0"/>
                <wp:docPr id="20"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Pr="00D91A33" w:rsidRDefault="00D64439">
          <w:pPr>
            <w:pStyle w:val="Kopfzeile"/>
            <w:tabs>
              <w:tab w:val="left" w:pos="5273"/>
              <w:tab w:val="left" w:pos="6480"/>
            </w:tabs>
            <w:rPr>
              <w:szCs w:val="22"/>
            </w:rPr>
          </w:pPr>
          <w:r w:rsidRPr="00D91A33">
            <w:rPr>
              <w:noProof/>
              <w:sz w:val="16"/>
              <w:szCs w:val="16"/>
              <w:lang w:val="de-DE" w:eastAsia="zh-CN"/>
            </w:rPr>
            <w:drawing>
              <wp:inline distT="0" distB="0" distL="0" distR="0" wp14:anchorId="256FEBDE" wp14:editId="51B85985">
                <wp:extent cx="1294130" cy="440055"/>
                <wp:effectExtent l="0" t="0" r="1270" b="0"/>
                <wp:docPr id="21"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D91A33" w:rsidTr="00F865BA">
      <w:trPr>
        <w:trHeight w:hRule="exact" w:val="1181"/>
      </w:trPr>
      <w:tc>
        <w:tcPr>
          <w:tcW w:w="7314" w:type="dxa"/>
          <w:noWrap/>
          <w:tcMar>
            <w:left w:w="284" w:type="dxa"/>
          </w:tcMar>
          <w:vAlign w:val="bottom"/>
        </w:tcPr>
        <w:p w:rsidR="00336917" w:rsidRPr="00D91A33" w:rsidRDefault="005B036C" w:rsidP="009D7E9E">
          <w:pPr>
            <w:pStyle w:val="Kopfzeile"/>
            <w:widowControl w:val="0"/>
          </w:pPr>
          <w:bookmarkStart w:id="7" w:name="HeaderPage2Date"/>
          <w:bookmarkEnd w:id="7"/>
          <w:r>
            <w:t>September</w:t>
          </w:r>
          <w:r w:rsidR="00327ECA" w:rsidRPr="00D91A33">
            <w:t xml:space="preserve"> 2018</w:t>
          </w:r>
        </w:p>
      </w:tc>
      <w:tc>
        <w:tcPr>
          <w:tcW w:w="2997" w:type="dxa"/>
          <w:noWrap/>
          <w:tcMar>
            <w:left w:w="68" w:type="dxa"/>
          </w:tcMar>
          <w:vAlign w:val="bottom"/>
        </w:tcPr>
        <w:p w:rsidR="00336917" w:rsidRPr="00D91A33" w:rsidRDefault="00336917">
          <w:pPr>
            <w:pStyle w:val="Kopfzeile"/>
            <w:tabs>
              <w:tab w:val="left" w:pos="5273"/>
              <w:tab w:val="left" w:pos="6480"/>
            </w:tabs>
            <w:spacing w:line="200" w:lineRule="exact"/>
          </w:pPr>
          <w:bookmarkStart w:id="8" w:name="HeaderPage2Name"/>
          <w:bookmarkEnd w:id="8"/>
        </w:p>
      </w:tc>
    </w:tr>
  </w:tbl>
  <w:p w:rsidR="00336917" w:rsidRPr="00D91A33" w:rsidRDefault="00336917">
    <w:pPr>
      <w:pStyle w:val="Kopfzeile"/>
      <w:rPr>
        <w:rStyle w:val="Seitenzahl"/>
      </w:rPr>
    </w:pPr>
    <w:bookmarkStart w:id="9" w:name="Nummer"/>
    <w:bookmarkEnd w:id="9"/>
  </w:p>
  <w:p w:rsidR="00336917" w:rsidRPr="00D91A33"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D91A33">
      <w:trPr>
        <w:trHeight w:hRule="exact" w:val="794"/>
      </w:trPr>
      <w:tc>
        <w:tcPr>
          <w:tcW w:w="7334" w:type="dxa"/>
          <w:noWrap/>
          <w:vAlign w:val="bottom"/>
        </w:tcPr>
        <w:p w:rsidR="00336917" w:rsidRPr="00D91A33" w:rsidRDefault="00D64439">
          <w:pPr>
            <w:pStyle w:val="Kopfzeile"/>
            <w:widowControl w:val="0"/>
            <w:rPr>
              <w:rFonts w:cs="Arial"/>
              <w:sz w:val="16"/>
              <w:szCs w:val="16"/>
            </w:rPr>
          </w:pPr>
          <w:r w:rsidRPr="00D91A33">
            <w:rPr>
              <w:noProof/>
              <w:sz w:val="16"/>
              <w:szCs w:val="16"/>
              <w:lang w:val="de-DE" w:eastAsia="zh-CN"/>
            </w:rPr>
            <w:drawing>
              <wp:inline distT="0" distB="0" distL="0" distR="0" wp14:anchorId="0D3D98C9" wp14:editId="0F1B00D5">
                <wp:extent cx="2105025" cy="440055"/>
                <wp:effectExtent l="0" t="0" r="9525" b="0"/>
                <wp:docPr id="22"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Pr="00D91A33" w:rsidRDefault="00D64439">
          <w:pPr>
            <w:pStyle w:val="Kopfzeile"/>
            <w:tabs>
              <w:tab w:val="left" w:pos="5273"/>
              <w:tab w:val="left" w:pos="6480"/>
            </w:tabs>
            <w:spacing w:after="10"/>
            <w:rPr>
              <w:sz w:val="16"/>
              <w:szCs w:val="16"/>
            </w:rPr>
          </w:pPr>
          <w:r w:rsidRPr="00D91A33">
            <w:rPr>
              <w:noProof/>
              <w:sz w:val="16"/>
              <w:szCs w:val="16"/>
              <w:lang w:val="de-DE" w:eastAsia="zh-CN"/>
            </w:rPr>
            <w:drawing>
              <wp:inline distT="0" distB="0" distL="0" distR="0" wp14:anchorId="19FBAC7F" wp14:editId="671531B1">
                <wp:extent cx="1294130" cy="440055"/>
                <wp:effectExtent l="0" t="0" r="1270" b="0"/>
                <wp:docPr id="23"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bl>
  <w:p w:rsidR="00336917" w:rsidRPr="00D91A33" w:rsidRDefault="00336917">
    <w:pPr>
      <w:pStyle w:val="Kopfzeile"/>
      <w:rPr>
        <w:sz w:val="14"/>
        <w:szCs w:val="14"/>
      </w:rPr>
    </w:pPr>
    <w:bookmarkStart w:id="11" w:name="Vermerk"/>
    <w:bookmarkEnd w:id="11"/>
  </w:p>
  <w:p w:rsidR="00D33A84" w:rsidRPr="00D91A33" w:rsidRDefault="00D33A84">
    <w:pPr>
      <w:pStyle w:val="Kopfzeile"/>
      <w:rPr>
        <w:sz w:val="14"/>
        <w:szCs w:val="14"/>
      </w:rPr>
    </w:pPr>
  </w:p>
  <w:p w:rsidR="00D33A84" w:rsidRPr="00D91A33" w:rsidRDefault="00D33A84">
    <w:pPr>
      <w:pStyle w:val="Kopfzeile"/>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084"/>
    <w:rsid w:val="000058FA"/>
    <w:rsid w:val="000059E1"/>
    <w:rsid w:val="00010D93"/>
    <w:rsid w:val="00012749"/>
    <w:rsid w:val="00013181"/>
    <w:rsid w:val="00013520"/>
    <w:rsid w:val="00015D71"/>
    <w:rsid w:val="000165CC"/>
    <w:rsid w:val="00022BE8"/>
    <w:rsid w:val="00024466"/>
    <w:rsid w:val="0002459D"/>
    <w:rsid w:val="000259B4"/>
    <w:rsid w:val="0003352E"/>
    <w:rsid w:val="00034AB6"/>
    <w:rsid w:val="000365B6"/>
    <w:rsid w:val="00041474"/>
    <w:rsid w:val="000455BC"/>
    <w:rsid w:val="00056F5E"/>
    <w:rsid w:val="00063679"/>
    <w:rsid w:val="00066716"/>
    <w:rsid w:val="00071FD4"/>
    <w:rsid w:val="00076734"/>
    <w:rsid w:val="000769A0"/>
    <w:rsid w:val="000800F8"/>
    <w:rsid w:val="000830F6"/>
    <w:rsid w:val="000836F6"/>
    <w:rsid w:val="0008371A"/>
    <w:rsid w:val="00083D37"/>
    <w:rsid w:val="00084342"/>
    <w:rsid w:val="00091794"/>
    <w:rsid w:val="0009667F"/>
    <w:rsid w:val="000975A9"/>
    <w:rsid w:val="00097A01"/>
    <w:rsid w:val="000A4812"/>
    <w:rsid w:val="000A6757"/>
    <w:rsid w:val="000A7423"/>
    <w:rsid w:val="000A7501"/>
    <w:rsid w:val="000B1BA3"/>
    <w:rsid w:val="000B1D8F"/>
    <w:rsid w:val="000B2963"/>
    <w:rsid w:val="000B59A1"/>
    <w:rsid w:val="000B5C77"/>
    <w:rsid w:val="000C0274"/>
    <w:rsid w:val="000C2259"/>
    <w:rsid w:val="000C2284"/>
    <w:rsid w:val="000C38B0"/>
    <w:rsid w:val="000C44DA"/>
    <w:rsid w:val="000C5792"/>
    <w:rsid w:val="000D0A15"/>
    <w:rsid w:val="000D29DE"/>
    <w:rsid w:val="000D3F5B"/>
    <w:rsid w:val="000D435D"/>
    <w:rsid w:val="000D518C"/>
    <w:rsid w:val="000E0EE7"/>
    <w:rsid w:val="000E2685"/>
    <w:rsid w:val="000E6049"/>
    <w:rsid w:val="000F0039"/>
    <w:rsid w:val="000F6564"/>
    <w:rsid w:val="000F683A"/>
    <w:rsid w:val="000F6B8C"/>
    <w:rsid w:val="001011E9"/>
    <w:rsid w:val="00105A36"/>
    <w:rsid w:val="001150FF"/>
    <w:rsid w:val="00121206"/>
    <w:rsid w:val="00121B89"/>
    <w:rsid w:val="00121C27"/>
    <w:rsid w:val="001232A5"/>
    <w:rsid w:val="001278C6"/>
    <w:rsid w:val="00134ADF"/>
    <w:rsid w:val="00135AD3"/>
    <w:rsid w:val="00140842"/>
    <w:rsid w:val="00143893"/>
    <w:rsid w:val="00145834"/>
    <w:rsid w:val="0014635D"/>
    <w:rsid w:val="00151336"/>
    <w:rsid w:val="00152DC3"/>
    <w:rsid w:val="00153A64"/>
    <w:rsid w:val="001561DF"/>
    <w:rsid w:val="00156407"/>
    <w:rsid w:val="00156744"/>
    <w:rsid w:val="0015708A"/>
    <w:rsid w:val="001575EE"/>
    <w:rsid w:val="0016025B"/>
    <w:rsid w:val="001608CE"/>
    <w:rsid w:val="00161557"/>
    <w:rsid w:val="00163364"/>
    <w:rsid w:val="001647DF"/>
    <w:rsid w:val="001660F7"/>
    <w:rsid w:val="001746AE"/>
    <w:rsid w:val="00176035"/>
    <w:rsid w:val="00177894"/>
    <w:rsid w:val="001826DE"/>
    <w:rsid w:val="00183337"/>
    <w:rsid w:val="0018701F"/>
    <w:rsid w:val="001905C7"/>
    <w:rsid w:val="001935D6"/>
    <w:rsid w:val="00194846"/>
    <w:rsid w:val="001A111A"/>
    <w:rsid w:val="001A1DDE"/>
    <w:rsid w:val="001B75FB"/>
    <w:rsid w:val="001C47CF"/>
    <w:rsid w:val="001C4E6D"/>
    <w:rsid w:val="001D4626"/>
    <w:rsid w:val="001E0D39"/>
    <w:rsid w:val="001E6B3B"/>
    <w:rsid w:val="001E75B5"/>
    <w:rsid w:val="001F158F"/>
    <w:rsid w:val="001F1628"/>
    <w:rsid w:val="001F2299"/>
    <w:rsid w:val="001F26CD"/>
    <w:rsid w:val="001F276F"/>
    <w:rsid w:val="001F3A92"/>
    <w:rsid w:val="001F7D6D"/>
    <w:rsid w:val="0020059D"/>
    <w:rsid w:val="00205A54"/>
    <w:rsid w:val="00207933"/>
    <w:rsid w:val="0021115B"/>
    <w:rsid w:val="00213698"/>
    <w:rsid w:val="002173C4"/>
    <w:rsid w:val="002174F0"/>
    <w:rsid w:val="0021787F"/>
    <w:rsid w:val="002243E7"/>
    <w:rsid w:val="00230854"/>
    <w:rsid w:val="00240C1C"/>
    <w:rsid w:val="002433A4"/>
    <w:rsid w:val="00247DA3"/>
    <w:rsid w:val="00253ECB"/>
    <w:rsid w:val="002616F7"/>
    <w:rsid w:val="00262D9F"/>
    <w:rsid w:val="00266472"/>
    <w:rsid w:val="00266544"/>
    <w:rsid w:val="00267DF3"/>
    <w:rsid w:val="002735A6"/>
    <w:rsid w:val="00274AC8"/>
    <w:rsid w:val="0027733B"/>
    <w:rsid w:val="002935BC"/>
    <w:rsid w:val="002A0AF8"/>
    <w:rsid w:val="002A49E8"/>
    <w:rsid w:val="002A649D"/>
    <w:rsid w:val="002A65D4"/>
    <w:rsid w:val="002A7CC7"/>
    <w:rsid w:val="002B4C17"/>
    <w:rsid w:val="002C6F6E"/>
    <w:rsid w:val="002D2814"/>
    <w:rsid w:val="002D3900"/>
    <w:rsid w:val="002D4FCC"/>
    <w:rsid w:val="002D6BA5"/>
    <w:rsid w:val="002D7ED6"/>
    <w:rsid w:val="002E0AB2"/>
    <w:rsid w:val="002E36AB"/>
    <w:rsid w:val="002E41A7"/>
    <w:rsid w:val="002E5FF8"/>
    <w:rsid w:val="002F2315"/>
    <w:rsid w:val="002F3679"/>
    <w:rsid w:val="002F4FDE"/>
    <w:rsid w:val="002F7BFA"/>
    <w:rsid w:val="003129F8"/>
    <w:rsid w:val="0031608C"/>
    <w:rsid w:val="00317090"/>
    <w:rsid w:val="00317FA1"/>
    <w:rsid w:val="00321A34"/>
    <w:rsid w:val="00323216"/>
    <w:rsid w:val="003232F6"/>
    <w:rsid w:val="00323713"/>
    <w:rsid w:val="00325020"/>
    <w:rsid w:val="00325BA5"/>
    <w:rsid w:val="00326874"/>
    <w:rsid w:val="00326DE9"/>
    <w:rsid w:val="00327ECA"/>
    <w:rsid w:val="00331548"/>
    <w:rsid w:val="003348DA"/>
    <w:rsid w:val="00336917"/>
    <w:rsid w:val="00346A55"/>
    <w:rsid w:val="003474E9"/>
    <w:rsid w:val="00347781"/>
    <w:rsid w:val="0035175A"/>
    <w:rsid w:val="00352B95"/>
    <w:rsid w:val="0035314A"/>
    <w:rsid w:val="003536D4"/>
    <w:rsid w:val="00356021"/>
    <w:rsid w:val="003622D0"/>
    <w:rsid w:val="00362629"/>
    <w:rsid w:val="00363ADF"/>
    <w:rsid w:val="00364F8A"/>
    <w:rsid w:val="00366B4C"/>
    <w:rsid w:val="00367F2F"/>
    <w:rsid w:val="003704AE"/>
    <w:rsid w:val="00371772"/>
    <w:rsid w:val="00371E9F"/>
    <w:rsid w:val="00374569"/>
    <w:rsid w:val="0037494A"/>
    <w:rsid w:val="00381EFD"/>
    <w:rsid w:val="00387BDB"/>
    <w:rsid w:val="003940E7"/>
    <w:rsid w:val="00397C5F"/>
    <w:rsid w:val="003A0EC3"/>
    <w:rsid w:val="003B07FD"/>
    <w:rsid w:val="003B277D"/>
    <w:rsid w:val="003B51A5"/>
    <w:rsid w:val="003B6D8E"/>
    <w:rsid w:val="003B7C0E"/>
    <w:rsid w:val="003C0A4D"/>
    <w:rsid w:val="003C254E"/>
    <w:rsid w:val="003C2B95"/>
    <w:rsid w:val="003C5309"/>
    <w:rsid w:val="003C53D6"/>
    <w:rsid w:val="003C7D6F"/>
    <w:rsid w:val="003C7DFE"/>
    <w:rsid w:val="003D148F"/>
    <w:rsid w:val="003E04D7"/>
    <w:rsid w:val="003E431B"/>
    <w:rsid w:val="003F2456"/>
    <w:rsid w:val="003F3B57"/>
    <w:rsid w:val="003F55C5"/>
    <w:rsid w:val="003F7315"/>
    <w:rsid w:val="003F7AA6"/>
    <w:rsid w:val="00400E4D"/>
    <w:rsid w:val="00404BE7"/>
    <w:rsid w:val="0041016F"/>
    <w:rsid w:val="00414800"/>
    <w:rsid w:val="0041481E"/>
    <w:rsid w:val="00414927"/>
    <w:rsid w:val="0042235D"/>
    <w:rsid w:val="00422823"/>
    <w:rsid w:val="00423AC4"/>
    <w:rsid w:val="004331C2"/>
    <w:rsid w:val="00433DD3"/>
    <w:rsid w:val="00445D7A"/>
    <w:rsid w:val="00454C78"/>
    <w:rsid w:val="0046150D"/>
    <w:rsid w:val="004618C0"/>
    <w:rsid w:val="004627FF"/>
    <w:rsid w:val="004677F2"/>
    <w:rsid w:val="00471C40"/>
    <w:rsid w:val="00473992"/>
    <w:rsid w:val="0047523A"/>
    <w:rsid w:val="00476D75"/>
    <w:rsid w:val="00480DF1"/>
    <w:rsid w:val="00482058"/>
    <w:rsid w:val="00487260"/>
    <w:rsid w:val="004906C7"/>
    <w:rsid w:val="004956A1"/>
    <w:rsid w:val="004A23CA"/>
    <w:rsid w:val="004A3FE9"/>
    <w:rsid w:val="004B0820"/>
    <w:rsid w:val="004B5D0E"/>
    <w:rsid w:val="004B60BE"/>
    <w:rsid w:val="004C22F6"/>
    <w:rsid w:val="004C459F"/>
    <w:rsid w:val="004C74CB"/>
    <w:rsid w:val="004D1CB1"/>
    <w:rsid w:val="004D24CA"/>
    <w:rsid w:val="004D5D1D"/>
    <w:rsid w:val="004D6796"/>
    <w:rsid w:val="004D70CC"/>
    <w:rsid w:val="004E5B26"/>
    <w:rsid w:val="004F5FE6"/>
    <w:rsid w:val="004F7515"/>
    <w:rsid w:val="0050103D"/>
    <w:rsid w:val="0050241B"/>
    <w:rsid w:val="00502D0D"/>
    <w:rsid w:val="00507D7C"/>
    <w:rsid w:val="00511E74"/>
    <w:rsid w:val="0051360C"/>
    <w:rsid w:val="00526B72"/>
    <w:rsid w:val="00533BDE"/>
    <w:rsid w:val="00543709"/>
    <w:rsid w:val="00546006"/>
    <w:rsid w:val="0055265E"/>
    <w:rsid w:val="0055295E"/>
    <w:rsid w:val="00563622"/>
    <w:rsid w:val="00563A92"/>
    <w:rsid w:val="0056445E"/>
    <w:rsid w:val="005651E0"/>
    <w:rsid w:val="00574B4C"/>
    <w:rsid w:val="00577A4B"/>
    <w:rsid w:val="00580959"/>
    <w:rsid w:val="00580EB6"/>
    <w:rsid w:val="005827E5"/>
    <w:rsid w:val="005857DA"/>
    <w:rsid w:val="0059012D"/>
    <w:rsid w:val="005913A5"/>
    <w:rsid w:val="00593107"/>
    <w:rsid w:val="005A71B6"/>
    <w:rsid w:val="005B02D8"/>
    <w:rsid w:val="005B036C"/>
    <w:rsid w:val="005B04CD"/>
    <w:rsid w:val="005B11E3"/>
    <w:rsid w:val="005B4C73"/>
    <w:rsid w:val="005B799A"/>
    <w:rsid w:val="005C6676"/>
    <w:rsid w:val="005C7ECA"/>
    <w:rsid w:val="005D47A8"/>
    <w:rsid w:val="005E248A"/>
    <w:rsid w:val="005E6C16"/>
    <w:rsid w:val="005F14A5"/>
    <w:rsid w:val="005F353A"/>
    <w:rsid w:val="005F48A1"/>
    <w:rsid w:val="005F4E00"/>
    <w:rsid w:val="00600281"/>
    <w:rsid w:val="00601746"/>
    <w:rsid w:val="006027E4"/>
    <w:rsid w:val="006123EF"/>
    <w:rsid w:val="00613BF2"/>
    <w:rsid w:val="00613DB6"/>
    <w:rsid w:val="00614866"/>
    <w:rsid w:val="00616C07"/>
    <w:rsid w:val="00631971"/>
    <w:rsid w:val="00633635"/>
    <w:rsid w:val="006340F8"/>
    <w:rsid w:val="00635843"/>
    <w:rsid w:val="00647CC8"/>
    <w:rsid w:val="00652B61"/>
    <w:rsid w:val="00652F66"/>
    <w:rsid w:val="00654CEA"/>
    <w:rsid w:val="00660C37"/>
    <w:rsid w:val="00672CCE"/>
    <w:rsid w:val="0067672F"/>
    <w:rsid w:val="00681B49"/>
    <w:rsid w:val="00683011"/>
    <w:rsid w:val="00684C24"/>
    <w:rsid w:val="00684F5C"/>
    <w:rsid w:val="006854E5"/>
    <w:rsid w:val="0068576E"/>
    <w:rsid w:val="00690B50"/>
    <w:rsid w:val="00693BE1"/>
    <w:rsid w:val="006953FE"/>
    <w:rsid w:val="006958C6"/>
    <w:rsid w:val="00696205"/>
    <w:rsid w:val="006A48D1"/>
    <w:rsid w:val="006B06C0"/>
    <w:rsid w:val="006B3825"/>
    <w:rsid w:val="006B46FF"/>
    <w:rsid w:val="006B51F8"/>
    <w:rsid w:val="006B5684"/>
    <w:rsid w:val="006C013C"/>
    <w:rsid w:val="006C39FC"/>
    <w:rsid w:val="006C3BB4"/>
    <w:rsid w:val="006C5029"/>
    <w:rsid w:val="006D6740"/>
    <w:rsid w:val="006F053F"/>
    <w:rsid w:val="006F1A13"/>
    <w:rsid w:val="006F2257"/>
    <w:rsid w:val="006F2A24"/>
    <w:rsid w:val="006F2A89"/>
    <w:rsid w:val="006F32A8"/>
    <w:rsid w:val="00701A49"/>
    <w:rsid w:val="00702615"/>
    <w:rsid w:val="0070391F"/>
    <w:rsid w:val="007119FD"/>
    <w:rsid w:val="00716DC0"/>
    <w:rsid w:val="0072115C"/>
    <w:rsid w:val="00730268"/>
    <w:rsid w:val="00731773"/>
    <w:rsid w:val="00731A1B"/>
    <w:rsid w:val="00731A3A"/>
    <w:rsid w:val="007466F4"/>
    <w:rsid w:val="00752D36"/>
    <w:rsid w:val="007537F8"/>
    <w:rsid w:val="00761BD8"/>
    <w:rsid w:val="00762234"/>
    <w:rsid w:val="00763374"/>
    <w:rsid w:val="00774270"/>
    <w:rsid w:val="0077573B"/>
    <w:rsid w:val="007822C6"/>
    <w:rsid w:val="007840F7"/>
    <w:rsid w:val="00793AC2"/>
    <w:rsid w:val="00793B1E"/>
    <w:rsid w:val="00793D99"/>
    <w:rsid w:val="00793E0E"/>
    <w:rsid w:val="007943BD"/>
    <w:rsid w:val="00795567"/>
    <w:rsid w:val="00795C46"/>
    <w:rsid w:val="00795C81"/>
    <w:rsid w:val="007A300D"/>
    <w:rsid w:val="007A4211"/>
    <w:rsid w:val="007A4E66"/>
    <w:rsid w:val="007B11A4"/>
    <w:rsid w:val="007B2062"/>
    <w:rsid w:val="007B20AA"/>
    <w:rsid w:val="007B57D1"/>
    <w:rsid w:val="007C3A57"/>
    <w:rsid w:val="007D0C68"/>
    <w:rsid w:val="007E0B61"/>
    <w:rsid w:val="007E1819"/>
    <w:rsid w:val="007E2D4B"/>
    <w:rsid w:val="007E3593"/>
    <w:rsid w:val="007E4B72"/>
    <w:rsid w:val="007F37B2"/>
    <w:rsid w:val="007F4F97"/>
    <w:rsid w:val="00802D9D"/>
    <w:rsid w:val="00804B22"/>
    <w:rsid w:val="00806B27"/>
    <w:rsid w:val="00810217"/>
    <w:rsid w:val="008126C4"/>
    <w:rsid w:val="00815FC2"/>
    <w:rsid w:val="00820308"/>
    <w:rsid w:val="00820774"/>
    <w:rsid w:val="008213C1"/>
    <w:rsid w:val="008215A6"/>
    <w:rsid w:val="00822E26"/>
    <w:rsid w:val="00827E8D"/>
    <w:rsid w:val="00834567"/>
    <w:rsid w:val="0083636E"/>
    <w:rsid w:val="00841CCF"/>
    <w:rsid w:val="00844839"/>
    <w:rsid w:val="00845CD6"/>
    <w:rsid w:val="00850EDA"/>
    <w:rsid w:val="00851A64"/>
    <w:rsid w:val="00855AD0"/>
    <w:rsid w:val="00862A5B"/>
    <w:rsid w:val="00862D3E"/>
    <w:rsid w:val="00867528"/>
    <w:rsid w:val="0086794F"/>
    <w:rsid w:val="00871000"/>
    <w:rsid w:val="0087310E"/>
    <w:rsid w:val="00873A77"/>
    <w:rsid w:val="0087717B"/>
    <w:rsid w:val="00877CB5"/>
    <w:rsid w:val="00877E9A"/>
    <w:rsid w:val="00881CE0"/>
    <w:rsid w:val="008914E5"/>
    <w:rsid w:val="00892A79"/>
    <w:rsid w:val="00893A3B"/>
    <w:rsid w:val="00894094"/>
    <w:rsid w:val="008959F6"/>
    <w:rsid w:val="008A1EFE"/>
    <w:rsid w:val="008A7236"/>
    <w:rsid w:val="008B1D6D"/>
    <w:rsid w:val="008B2D19"/>
    <w:rsid w:val="008B4C8C"/>
    <w:rsid w:val="008B52FE"/>
    <w:rsid w:val="008B6E88"/>
    <w:rsid w:val="008B7140"/>
    <w:rsid w:val="008C02EB"/>
    <w:rsid w:val="008C0B85"/>
    <w:rsid w:val="008C1CF9"/>
    <w:rsid w:val="008C232B"/>
    <w:rsid w:val="008C6C1F"/>
    <w:rsid w:val="008C7206"/>
    <w:rsid w:val="008D2A51"/>
    <w:rsid w:val="008E0230"/>
    <w:rsid w:val="008E3C5E"/>
    <w:rsid w:val="008F1230"/>
    <w:rsid w:val="008F3110"/>
    <w:rsid w:val="008F3465"/>
    <w:rsid w:val="008F3B8E"/>
    <w:rsid w:val="008F3DAB"/>
    <w:rsid w:val="008F61C3"/>
    <w:rsid w:val="008F7B77"/>
    <w:rsid w:val="00900F32"/>
    <w:rsid w:val="0090257A"/>
    <w:rsid w:val="00903160"/>
    <w:rsid w:val="009075FE"/>
    <w:rsid w:val="00910BD8"/>
    <w:rsid w:val="009143EE"/>
    <w:rsid w:val="0091485A"/>
    <w:rsid w:val="0092299A"/>
    <w:rsid w:val="00923E42"/>
    <w:rsid w:val="00924D4A"/>
    <w:rsid w:val="009250FA"/>
    <w:rsid w:val="009365B2"/>
    <w:rsid w:val="0093787D"/>
    <w:rsid w:val="00941023"/>
    <w:rsid w:val="00941F2F"/>
    <w:rsid w:val="00942802"/>
    <w:rsid w:val="00943BA6"/>
    <w:rsid w:val="00944AE9"/>
    <w:rsid w:val="00946ED2"/>
    <w:rsid w:val="00950294"/>
    <w:rsid w:val="0095235E"/>
    <w:rsid w:val="00953BA6"/>
    <w:rsid w:val="00956BEA"/>
    <w:rsid w:val="0096028A"/>
    <w:rsid w:val="009612AF"/>
    <w:rsid w:val="009631C9"/>
    <w:rsid w:val="0096354A"/>
    <w:rsid w:val="009752ED"/>
    <w:rsid w:val="009838F4"/>
    <w:rsid w:val="00984ACD"/>
    <w:rsid w:val="00985291"/>
    <w:rsid w:val="0098574F"/>
    <w:rsid w:val="0098785C"/>
    <w:rsid w:val="00990AC3"/>
    <w:rsid w:val="00990DCC"/>
    <w:rsid w:val="00991A4F"/>
    <w:rsid w:val="009934DC"/>
    <w:rsid w:val="00996CF0"/>
    <w:rsid w:val="009A498B"/>
    <w:rsid w:val="009A49C3"/>
    <w:rsid w:val="009A5D63"/>
    <w:rsid w:val="009B2613"/>
    <w:rsid w:val="009B2A78"/>
    <w:rsid w:val="009B585F"/>
    <w:rsid w:val="009C1C7E"/>
    <w:rsid w:val="009C4FD7"/>
    <w:rsid w:val="009C7C65"/>
    <w:rsid w:val="009D44E3"/>
    <w:rsid w:val="009D5979"/>
    <w:rsid w:val="009D6E78"/>
    <w:rsid w:val="009D7E9E"/>
    <w:rsid w:val="009E2AC0"/>
    <w:rsid w:val="009E3FCD"/>
    <w:rsid w:val="009E5B0F"/>
    <w:rsid w:val="009F1667"/>
    <w:rsid w:val="009F4296"/>
    <w:rsid w:val="00A013C7"/>
    <w:rsid w:val="00A03600"/>
    <w:rsid w:val="00A04833"/>
    <w:rsid w:val="00A04F9F"/>
    <w:rsid w:val="00A062F2"/>
    <w:rsid w:val="00A07811"/>
    <w:rsid w:val="00A1230F"/>
    <w:rsid w:val="00A12CAE"/>
    <w:rsid w:val="00A222D5"/>
    <w:rsid w:val="00A32232"/>
    <w:rsid w:val="00A41D17"/>
    <w:rsid w:val="00A47355"/>
    <w:rsid w:val="00A52AA1"/>
    <w:rsid w:val="00A571F8"/>
    <w:rsid w:val="00A67CD6"/>
    <w:rsid w:val="00A704EC"/>
    <w:rsid w:val="00A76762"/>
    <w:rsid w:val="00A7706A"/>
    <w:rsid w:val="00A77152"/>
    <w:rsid w:val="00A84FD5"/>
    <w:rsid w:val="00A857A8"/>
    <w:rsid w:val="00A857FF"/>
    <w:rsid w:val="00A906F7"/>
    <w:rsid w:val="00A95802"/>
    <w:rsid w:val="00AA2CEF"/>
    <w:rsid w:val="00AA4411"/>
    <w:rsid w:val="00AA582B"/>
    <w:rsid w:val="00AA58EE"/>
    <w:rsid w:val="00AA6C5C"/>
    <w:rsid w:val="00AC0D11"/>
    <w:rsid w:val="00AC2F8F"/>
    <w:rsid w:val="00AC53C5"/>
    <w:rsid w:val="00AC69A5"/>
    <w:rsid w:val="00AC7F56"/>
    <w:rsid w:val="00AD01B5"/>
    <w:rsid w:val="00AD34A6"/>
    <w:rsid w:val="00AD4BB7"/>
    <w:rsid w:val="00AD7D5F"/>
    <w:rsid w:val="00AE01DB"/>
    <w:rsid w:val="00AE0E4A"/>
    <w:rsid w:val="00AE2700"/>
    <w:rsid w:val="00AE5C2F"/>
    <w:rsid w:val="00AF1500"/>
    <w:rsid w:val="00AF1BAA"/>
    <w:rsid w:val="00AF22C0"/>
    <w:rsid w:val="00AF56C2"/>
    <w:rsid w:val="00AF7CE2"/>
    <w:rsid w:val="00AF7CE4"/>
    <w:rsid w:val="00B0484A"/>
    <w:rsid w:val="00B05076"/>
    <w:rsid w:val="00B07B1E"/>
    <w:rsid w:val="00B172B6"/>
    <w:rsid w:val="00B17CA0"/>
    <w:rsid w:val="00B20A0F"/>
    <w:rsid w:val="00B20B57"/>
    <w:rsid w:val="00B22064"/>
    <w:rsid w:val="00B234F4"/>
    <w:rsid w:val="00B25F21"/>
    <w:rsid w:val="00B30D8F"/>
    <w:rsid w:val="00B333F7"/>
    <w:rsid w:val="00B34B07"/>
    <w:rsid w:val="00B379D4"/>
    <w:rsid w:val="00B45593"/>
    <w:rsid w:val="00B46A08"/>
    <w:rsid w:val="00B46B7C"/>
    <w:rsid w:val="00B47F37"/>
    <w:rsid w:val="00B5422D"/>
    <w:rsid w:val="00B54622"/>
    <w:rsid w:val="00B5574B"/>
    <w:rsid w:val="00B571EA"/>
    <w:rsid w:val="00B6010A"/>
    <w:rsid w:val="00B6041E"/>
    <w:rsid w:val="00B676D0"/>
    <w:rsid w:val="00B7138E"/>
    <w:rsid w:val="00B73F1A"/>
    <w:rsid w:val="00B77EEC"/>
    <w:rsid w:val="00B8174F"/>
    <w:rsid w:val="00B90B8D"/>
    <w:rsid w:val="00B9189F"/>
    <w:rsid w:val="00B93353"/>
    <w:rsid w:val="00B95FD8"/>
    <w:rsid w:val="00BA2D3F"/>
    <w:rsid w:val="00BA36BB"/>
    <w:rsid w:val="00BA42E4"/>
    <w:rsid w:val="00BA498E"/>
    <w:rsid w:val="00BA61BC"/>
    <w:rsid w:val="00BA69E7"/>
    <w:rsid w:val="00BB0269"/>
    <w:rsid w:val="00BB24E3"/>
    <w:rsid w:val="00BB5534"/>
    <w:rsid w:val="00BB5BA1"/>
    <w:rsid w:val="00BB64B1"/>
    <w:rsid w:val="00BB73C1"/>
    <w:rsid w:val="00BC077E"/>
    <w:rsid w:val="00BC1F10"/>
    <w:rsid w:val="00BC482D"/>
    <w:rsid w:val="00BC6E17"/>
    <w:rsid w:val="00BD373A"/>
    <w:rsid w:val="00BD4EE5"/>
    <w:rsid w:val="00BD54AB"/>
    <w:rsid w:val="00BD6084"/>
    <w:rsid w:val="00BD73CF"/>
    <w:rsid w:val="00BD7467"/>
    <w:rsid w:val="00BE14C9"/>
    <w:rsid w:val="00BF0FAB"/>
    <w:rsid w:val="00BF14B0"/>
    <w:rsid w:val="00BF1C55"/>
    <w:rsid w:val="00BF270C"/>
    <w:rsid w:val="00BF3EFF"/>
    <w:rsid w:val="00BF4CDA"/>
    <w:rsid w:val="00BF54B4"/>
    <w:rsid w:val="00BF7A93"/>
    <w:rsid w:val="00C01381"/>
    <w:rsid w:val="00C03CC6"/>
    <w:rsid w:val="00C06C63"/>
    <w:rsid w:val="00C06E50"/>
    <w:rsid w:val="00C078A7"/>
    <w:rsid w:val="00C10E2B"/>
    <w:rsid w:val="00C11482"/>
    <w:rsid w:val="00C1231C"/>
    <w:rsid w:val="00C15ED4"/>
    <w:rsid w:val="00C167F6"/>
    <w:rsid w:val="00C2185B"/>
    <w:rsid w:val="00C2411D"/>
    <w:rsid w:val="00C30D9B"/>
    <w:rsid w:val="00C30F12"/>
    <w:rsid w:val="00C3213D"/>
    <w:rsid w:val="00C32375"/>
    <w:rsid w:val="00C32C39"/>
    <w:rsid w:val="00C34D6B"/>
    <w:rsid w:val="00C45017"/>
    <w:rsid w:val="00C526D4"/>
    <w:rsid w:val="00C52747"/>
    <w:rsid w:val="00C55BE3"/>
    <w:rsid w:val="00C6308C"/>
    <w:rsid w:val="00C6327D"/>
    <w:rsid w:val="00C658BB"/>
    <w:rsid w:val="00C72824"/>
    <w:rsid w:val="00C77B39"/>
    <w:rsid w:val="00C8116E"/>
    <w:rsid w:val="00C827B0"/>
    <w:rsid w:val="00C828A4"/>
    <w:rsid w:val="00C858BE"/>
    <w:rsid w:val="00C911C5"/>
    <w:rsid w:val="00C9248B"/>
    <w:rsid w:val="00C9257F"/>
    <w:rsid w:val="00C94F40"/>
    <w:rsid w:val="00C95F69"/>
    <w:rsid w:val="00CA0314"/>
    <w:rsid w:val="00CA12A6"/>
    <w:rsid w:val="00CA1CE7"/>
    <w:rsid w:val="00CA2492"/>
    <w:rsid w:val="00CA4BB9"/>
    <w:rsid w:val="00CA7B29"/>
    <w:rsid w:val="00CB4192"/>
    <w:rsid w:val="00CB4D65"/>
    <w:rsid w:val="00CB5A50"/>
    <w:rsid w:val="00CD01C6"/>
    <w:rsid w:val="00CD26B1"/>
    <w:rsid w:val="00CD33CE"/>
    <w:rsid w:val="00CD43CB"/>
    <w:rsid w:val="00CD74FF"/>
    <w:rsid w:val="00CE0FBE"/>
    <w:rsid w:val="00CE3B08"/>
    <w:rsid w:val="00CE3BE7"/>
    <w:rsid w:val="00CE3FFD"/>
    <w:rsid w:val="00CE625F"/>
    <w:rsid w:val="00CE652C"/>
    <w:rsid w:val="00CF125C"/>
    <w:rsid w:val="00CF26CC"/>
    <w:rsid w:val="00CF43F6"/>
    <w:rsid w:val="00D0002A"/>
    <w:rsid w:val="00D03189"/>
    <w:rsid w:val="00D03F1C"/>
    <w:rsid w:val="00D04EA2"/>
    <w:rsid w:val="00D05F30"/>
    <w:rsid w:val="00D1389D"/>
    <w:rsid w:val="00D15DED"/>
    <w:rsid w:val="00D16EDC"/>
    <w:rsid w:val="00D207FA"/>
    <w:rsid w:val="00D21230"/>
    <w:rsid w:val="00D25042"/>
    <w:rsid w:val="00D2548E"/>
    <w:rsid w:val="00D30183"/>
    <w:rsid w:val="00D32EA1"/>
    <w:rsid w:val="00D33263"/>
    <w:rsid w:val="00D336FF"/>
    <w:rsid w:val="00D33A84"/>
    <w:rsid w:val="00D3573C"/>
    <w:rsid w:val="00D40B2D"/>
    <w:rsid w:val="00D418D8"/>
    <w:rsid w:val="00D41ACA"/>
    <w:rsid w:val="00D41D92"/>
    <w:rsid w:val="00D44D33"/>
    <w:rsid w:val="00D54C51"/>
    <w:rsid w:val="00D555FE"/>
    <w:rsid w:val="00D6262F"/>
    <w:rsid w:val="00D62E9C"/>
    <w:rsid w:val="00D63512"/>
    <w:rsid w:val="00D64439"/>
    <w:rsid w:val="00D65835"/>
    <w:rsid w:val="00D65EA2"/>
    <w:rsid w:val="00D65F00"/>
    <w:rsid w:val="00D67A64"/>
    <w:rsid w:val="00D75911"/>
    <w:rsid w:val="00D80D09"/>
    <w:rsid w:val="00D82377"/>
    <w:rsid w:val="00D847B6"/>
    <w:rsid w:val="00D90C24"/>
    <w:rsid w:val="00D910DE"/>
    <w:rsid w:val="00D913A9"/>
    <w:rsid w:val="00D91A33"/>
    <w:rsid w:val="00D920E0"/>
    <w:rsid w:val="00D92F58"/>
    <w:rsid w:val="00D9412C"/>
    <w:rsid w:val="00D95814"/>
    <w:rsid w:val="00D96D25"/>
    <w:rsid w:val="00DA39BD"/>
    <w:rsid w:val="00DA5718"/>
    <w:rsid w:val="00DA5D29"/>
    <w:rsid w:val="00DA7CB4"/>
    <w:rsid w:val="00DB18DF"/>
    <w:rsid w:val="00DB4BE0"/>
    <w:rsid w:val="00DB51EF"/>
    <w:rsid w:val="00DB60F0"/>
    <w:rsid w:val="00DB63F7"/>
    <w:rsid w:val="00DC1346"/>
    <w:rsid w:val="00DC2EF5"/>
    <w:rsid w:val="00DC33A2"/>
    <w:rsid w:val="00DC7177"/>
    <w:rsid w:val="00DD1557"/>
    <w:rsid w:val="00DD3339"/>
    <w:rsid w:val="00DD5297"/>
    <w:rsid w:val="00DD6CA2"/>
    <w:rsid w:val="00DE1353"/>
    <w:rsid w:val="00DE3617"/>
    <w:rsid w:val="00DF4720"/>
    <w:rsid w:val="00DF7509"/>
    <w:rsid w:val="00E03D80"/>
    <w:rsid w:val="00E064C9"/>
    <w:rsid w:val="00E10F76"/>
    <w:rsid w:val="00E13317"/>
    <w:rsid w:val="00E17602"/>
    <w:rsid w:val="00E20874"/>
    <w:rsid w:val="00E20901"/>
    <w:rsid w:val="00E243D6"/>
    <w:rsid w:val="00E25067"/>
    <w:rsid w:val="00E256A1"/>
    <w:rsid w:val="00E27CE4"/>
    <w:rsid w:val="00E31AD1"/>
    <w:rsid w:val="00E370EA"/>
    <w:rsid w:val="00E40A88"/>
    <w:rsid w:val="00E41B30"/>
    <w:rsid w:val="00E42973"/>
    <w:rsid w:val="00E455FB"/>
    <w:rsid w:val="00E465A0"/>
    <w:rsid w:val="00E46B23"/>
    <w:rsid w:val="00E476D2"/>
    <w:rsid w:val="00E4778C"/>
    <w:rsid w:val="00E51538"/>
    <w:rsid w:val="00E53172"/>
    <w:rsid w:val="00E53317"/>
    <w:rsid w:val="00E549E6"/>
    <w:rsid w:val="00E55AC6"/>
    <w:rsid w:val="00E56780"/>
    <w:rsid w:val="00E575A2"/>
    <w:rsid w:val="00E6093C"/>
    <w:rsid w:val="00E609FB"/>
    <w:rsid w:val="00E6383E"/>
    <w:rsid w:val="00E63CD1"/>
    <w:rsid w:val="00E6448B"/>
    <w:rsid w:val="00E65421"/>
    <w:rsid w:val="00E71F87"/>
    <w:rsid w:val="00E77E58"/>
    <w:rsid w:val="00E81FF6"/>
    <w:rsid w:val="00E914AB"/>
    <w:rsid w:val="00E9158F"/>
    <w:rsid w:val="00E93BAD"/>
    <w:rsid w:val="00E94CE3"/>
    <w:rsid w:val="00EA2D07"/>
    <w:rsid w:val="00EB2E3C"/>
    <w:rsid w:val="00EB5F5C"/>
    <w:rsid w:val="00EC0B88"/>
    <w:rsid w:val="00EC1EAC"/>
    <w:rsid w:val="00EC1F2B"/>
    <w:rsid w:val="00EC32C6"/>
    <w:rsid w:val="00EC3D4A"/>
    <w:rsid w:val="00ED1F18"/>
    <w:rsid w:val="00ED5372"/>
    <w:rsid w:val="00EE13EF"/>
    <w:rsid w:val="00EE416C"/>
    <w:rsid w:val="00EE5AC7"/>
    <w:rsid w:val="00EE622B"/>
    <w:rsid w:val="00EF084C"/>
    <w:rsid w:val="00EF0F39"/>
    <w:rsid w:val="00EF6181"/>
    <w:rsid w:val="00F12B7A"/>
    <w:rsid w:val="00F12EC7"/>
    <w:rsid w:val="00F133C5"/>
    <w:rsid w:val="00F15B78"/>
    <w:rsid w:val="00F16399"/>
    <w:rsid w:val="00F17249"/>
    <w:rsid w:val="00F25187"/>
    <w:rsid w:val="00F31D8D"/>
    <w:rsid w:val="00F329DD"/>
    <w:rsid w:val="00F33465"/>
    <w:rsid w:val="00F335FA"/>
    <w:rsid w:val="00F3633D"/>
    <w:rsid w:val="00F41BC5"/>
    <w:rsid w:val="00F4365C"/>
    <w:rsid w:val="00F439CE"/>
    <w:rsid w:val="00F43ABD"/>
    <w:rsid w:val="00F52F24"/>
    <w:rsid w:val="00F55C61"/>
    <w:rsid w:val="00F61AA6"/>
    <w:rsid w:val="00F63D65"/>
    <w:rsid w:val="00F673D7"/>
    <w:rsid w:val="00F733B9"/>
    <w:rsid w:val="00F74CF8"/>
    <w:rsid w:val="00F76C5E"/>
    <w:rsid w:val="00F77523"/>
    <w:rsid w:val="00F865BA"/>
    <w:rsid w:val="00F86838"/>
    <w:rsid w:val="00F87078"/>
    <w:rsid w:val="00F92F9B"/>
    <w:rsid w:val="00F93A76"/>
    <w:rsid w:val="00F9548F"/>
    <w:rsid w:val="00FA28E9"/>
    <w:rsid w:val="00FA2DE4"/>
    <w:rsid w:val="00FA449D"/>
    <w:rsid w:val="00FA4B39"/>
    <w:rsid w:val="00FA552C"/>
    <w:rsid w:val="00FB15DD"/>
    <w:rsid w:val="00FB528C"/>
    <w:rsid w:val="00FB7808"/>
    <w:rsid w:val="00FB7C64"/>
    <w:rsid w:val="00FC0EB1"/>
    <w:rsid w:val="00FC7354"/>
    <w:rsid w:val="00FC7A86"/>
    <w:rsid w:val="00FD29C0"/>
    <w:rsid w:val="00FD532C"/>
    <w:rsid w:val="00FE1AEA"/>
    <w:rsid w:val="00FE33A4"/>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60655575">
      <w:bodyDiv w:val="1"/>
      <w:marLeft w:val="0"/>
      <w:marRight w:val="0"/>
      <w:marTop w:val="0"/>
      <w:marBottom w:val="0"/>
      <w:divBdr>
        <w:top w:val="none" w:sz="0" w:space="0" w:color="auto"/>
        <w:left w:val="none" w:sz="0" w:space="0" w:color="auto"/>
        <w:bottom w:val="none" w:sz="0" w:space="0" w:color="auto"/>
        <w:right w:val="none" w:sz="0" w:space="0" w:color="auto"/>
      </w:divBdr>
      <w:divsChild>
        <w:div w:id="907808931">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B54A5-C64C-4AA6-AF4E-88C5710C3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4301</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5010</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2018-09-11T08:19:00Z</cp:lastPrinted>
  <dcterms:created xsi:type="dcterms:W3CDTF">2018-09-11T08:19:00Z</dcterms:created>
  <dcterms:modified xsi:type="dcterms:W3CDTF">2018-09-11T08:19:00Z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