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30"/>
        <w:gridCol w:w="721"/>
        <w:gridCol w:w="180"/>
        <w:gridCol w:w="180"/>
        <w:gridCol w:w="354"/>
        <w:gridCol w:w="6"/>
        <w:gridCol w:w="356"/>
        <w:gridCol w:w="544"/>
        <w:gridCol w:w="466"/>
        <w:gridCol w:w="240"/>
        <w:gridCol w:w="14"/>
        <w:gridCol w:w="176"/>
        <w:gridCol w:w="178"/>
        <w:gridCol w:w="183"/>
        <w:gridCol w:w="177"/>
        <w:gridCol w:w="543"/>
        <w:gridCol w:w="360"/>
        <w:gridCol w:w="649"/>
        <w:gridCol w:w="793"/>
        <w:gridCol w:w="471"/>
        <w:gridCol w:w="176"/>
        <w:gridCol w:w="1080"/>
        <w:gridCol w:w="1331"/>
        <w:gridCol w:w="528"/>
      </w:tblGrid>
      <w:tr w:rsidR="00367EBE">
        <w:trPr>
          <w:cantSplit/>
          <w:trHeight w:val="118"/>
        </w:trPr>
        <w:tc>
          <w:tcPr>
            <w:tcW w:w="7021" w:type="dxa"/>
            <w:gridSpan w:val="20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Germany</w:t>
            </w:r>
          </w:p>
        </w:tc>
        <w:tc>
          <w:tcPr>
            <w:tcW w:w="3115" w:type="dxa"/>
            <w:gridSpan w:val="4"/>
            <w:vMerge w:val="restart"/>
          </w:tcPr>
          <w:p w:rsidR="00367EBE" w:rsidRPr="00D97A69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 w:rsidRPr="00D97A69">
              <w:rPr>
                <w:noProof/>
                <w:sz w:val="15"/>
                <w:szCs w:val="15"/>
              </w:rPr>
              <w:t>Coperion GmbH</w:t>
            </w:r>
          </w:p>
          <w:p w:rsidR="00367EBE" w:rsidRPr="00D97A69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 w:rsidRPr="00D97A69">
              <w:rPr>
                <w:noProof/>
                <w:sz w:val="15"/>
                <w:szCs w:val="15"/>
              </w:rPr>
              <w:t>Theodorstrasse 10</w:t>
            </w:r>
          </w:p>
          <w:p w:rsidR="00367EBE" w:rsidRPr="00D97A69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 w:rsidRPr="00D97A69">
              <w:rPr>
                <w:noProof/>
                <w:sz w:val="15"/>
                <w:szCs w:val="15"/>
              </w:rPr>
              <w:t>70469 Stuttgart, Germany</w:t>
            </w:r>
          </w:p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:rsidR="004E58C3" w:rsidRDefault="004E58C3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Telefax      +49 711 897 3976</w:t>
            </w:r>
          </w:p>
          <w:p w:rsidR="00367EBE" w:rsidRDefault="004E58C3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repair</w:t>
            </w:r>
            <w:r w:rsidR="00367EBE">
              <w:rPr>
                <w:noProof/>
                <w:sz w:val="15"/>
                <w:szCs w:val="15"/>
              </w:rPr>
              <w:t>@coperion.com</w:t>
            </w:r>
          </w:p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www.coperion.com</w:t>
            </w:r>
          </w:p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:rsidR="00E266F8" w:rsidRDefault="00E266F8" w:rsidP="001017E4">
            <w:pPr>
              <w:pStyle w:val="Kopfzeile"/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367EBE">
        <w:trPr>
          <w:cantSplit/>
          <w:trHeight w:val="154"/>
        </w:trPr>
        <w:tc>
          <w:tcPr>
            <w:tcW w:w="7021" w:type="dxa"/>
            <w:gridSpan w:val="20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367EBE" w:rsidRPr="002320CC">
        <w:trPr>
          <w:cantSplit/>
        </w:trPr>
        <w:tc>
          <w:tcPr>
            <w:tcW w:w="7021" w:type="dxa"/>
            <w:gridSpan w:val="20"/>
          </w:tcPr>
          <w:p w:rsidR="00367EBE" w:rsidRDefault="00367EBE">
            <w:pPr>
              <w:rPr>
                <w:noProof/>
                <w:sz w:val="20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Return Material Authorization</w:t>
            </w:r>
            <w:r w:rsidR="0064389E">
              <w:rPr>
                <w:b/>
                <w:bCs/>
                <w:sz w:val="28"/>
                <w:lang w:val="en-GB"/>
              </w:rPr>
              <w:t xml:space="preserve"> </w:t>
            </w:r>
          </w:p>
          <w:p w:rsidR="00367EBE" w:rsidRDefault="00367EBE">
            <w:pPr>
              <w:rPr>
                <w:noProof/>
                <w:sz w:val="20"/>
                <w:lang w:val="en-GB"/>
              </w:rPr>
            </w:pPr>
          </w:p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Originator / Billing address: (Please complete all lines)</w:t>
            </w:r>
          </w:p>
          <w:p w:rsidR="00367EBE" w:rsidRDefault="00367EBE">
            <w:pPr>
              <w:rPr>
                <w:noProof/>
                <w:lang w:val="en-GB"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GB"/>
              </w:rPr>
            </w:pPr>
          </w:p>
        </w:tc>
      </w:tr>
      <w:tr w:rsidR="00367EBE">
        <w:trPr>
          <w:cantSplit/>
          <w:trHeight w:val="369"/>
        </w:trPr>
        <w:tc>
          <w:tcPr>
            <w:tcW w:w="1865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Customer no.:</w:t>
            </w:r>
          </w:p>
        </w:tc>
        <w:tc>
          <w:tcPr>
            <w:tcW w:w="4685" w:type="dxa"/>
            <w:gridSpan w:val="14"/>
            <w:tcBorders>
              <w:bottom w:val="dotted" w:sz="4" w:space="0" w:color="auto"/>
            </w:tcBorders>
            <w:vAlign w:val="center"/>
          </w:tcPr>
          <w:p w:rsidR="00367EBE" w:rsidRDefault="001017E4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val="369"/>
        </w:trPr>
        <w:tc>
          <w:tcPr>
            <w:tcW w:w="1865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Company</w:t>
            </w:r>
            <w:r>
              <w:rPr>
                <w:b/>
                <w:bCs/>
              </w:rPr>
              <w:t>:</w:t>
            </w:r>
          </w:p>
        </w:tc>
        <w:tc>
          <w:tcPr>
            <w:tcW w:w="468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val="369"/>
        </w:trPr>
        <w:tc>
          <w:tcPr>
            <w:tcW w:w="1865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Contact person:</w:t>
            </w:r>
          </w:p>
        </w:tc>
        <w:tc>
          <w:tcPr>
            <w:tcW w:w="468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val="369"/>
        </w:trPr>
        <w:tc>
          <w:tcPr>
            <w:tcW w:w="1865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Department</w:t>
            </w:r>
            <w:r>
              <w:rPr>
                <w:b/>
                <w:bCs/>
              </w:rPr>
              <w:t>:</w:t>
            </w:r>
          </w:p>
        </w:tc>
        <w:tc>
          <w:tcPr>
            <w:tcW w:w="4685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val="369"/>
        </w:trPr>
        <w:tc>
          <w:tcPr>
            <w:tcW w:w="1871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Street</w:t>
            </w:r>
            <w:r>
              <w:rPr>
                <w:b/>
                <w:bCs/>
              </w:rPr>
              <w:t>:</w:t>
            </w:r>
          </w:p>
        </w:tc>
        <w:tc>
          <w:tcPr>
            <w:tcW w:w="4679" w:type="dxa"/>
            <w:gridSpan w:val="13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hRule="exact" w:val="425"/>
        </w:trPr>
        <w:tc>
          <w:tcPr>
            <w:tcW w:w="1511" w:type="dxa"/>
            <w:gridSpan w:val="4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30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cantSplit/>
          <w:trHeight w:val="397"/>
        </w:trPr>
        <w:tc>
          <w:tcPr>
            <w:tcW w:w="1151" w:type="dxa"/>
            <w:gridSpan w:val="2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Phone</w:t>
            </w:r>
            <w:r>
              <w:rPr>
                <w:b/>
                <w:bCs/>
              </w:rPr>
              <w:t>:</w:t>
            </w:r>
          </w:p>
        </w:tc>
        <w:tc>
          <w:tcPr>
            <w:tcW w:w="2326" w:type="dxa"/>
            <w:gridSpan w:val="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" w:type="dxa"/>
            <w:gridSpan w:val="5"/>
            <w:vAlign w:val="center"/>
          </w:tcPr>
          <w:p w:rsidR="00367EBE" w:rsidRDefault="00367EBE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5" w:type="dxa"/>
            <w:gridSpan w:val="4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5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>
        <w:trPr>
          <w:gridAfter w:val="5"/>
          <w:wAfter w:w="3586" w:type="dxa"/>
          <w:cantSplit/>
          <w:trHeight w:val="425"/>
        </w:trPr>
        <w:tc>
          <w:tcPr>
            <w:tcW w:w="1865" w:type="dxa"/>
            <w:gridSpan w:val="5"/>
            <w:tcBorders>
              <w:bottom w:val="nil"/>
            </w:tcBorders>
            <w:vAlign w:val="center"/>
          </w:tcPr>
          <w:p w:rsidR="00367EBE" w:rsidRDefault="00367EBE">
            <w:pPr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 address:</w:t>
            </w:r>
          </w:p>
        </w:tc>
        <w:tc>
          <w:tcPr>
            <w:tcW w:w="1980" w:type="dxa"/>
            <w:gridSpan w:val="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5" w:type="dxa"/>
            <w:gridSpan w:val="4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567"/>
        </w:trPr>
        <w:tc>
          <w:tcPr>
            <w:tcW w:w="65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r>
              <w:fldChar w:fldCharType="begin"/>
            </w:r>
            <w:r>
              <w:instrText xml:space="preserve"> GOTOBUTTON </w:instrTex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369"/>
        </w:trPr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  <w:lang w:val="en-GB"/>
              </w:rPr>
              <w:t>CustomerOrder no.</w:t>
            </w:r>
            <w:r>
              <w:rPr>
                <w:b/>
                <w:bCs/>
              </w:rPr>
              <w:t>:</w:t>
            </w:r>
          </w:p>
        </w:tc>
        <w:tc>
          <w:tcPr>
            <w:tcW w:w="5219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1017E4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369"/>
        </w:trPr>
        <w:tc>
          <w:tcPr>
            <w:tcW w:w="2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Items belong to:</w:t>
            </w:r>
          </w:p>
        </w:tc>
        <w:tc>
          <w:tcPr>
            <w:tcW w:w="43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1017E4">
            <w:pPr>
              <w:tabs>
                <w:tab w:val="left" w:pos="284"/>
                <w:tab w:val="left" w:pos="4789"/>
              </w:tabs>
              <w:rPr>
                <w:b/>
                <w:sz w:val="20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369"/>
        </w:trPr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Machine:</w:t>
            </w:r>
          </w:p>
        </w:tc>
        <w:tc>
          <w:tcPr>
            <w:tcW w:w="5219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 w:rsidP="00056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369"/>
        </w:trPr>
        <w:tc>
          <w:tcPr>
            <w:tcW w:w="36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pacing w:val="-4"/>
                <w:sz w:val="20"/>
                <w:lang w:val="en-GB"/>
              </w:rPr>
            </w:pPr>
            <w:r>
              <w:rPr>
                <w:spacing w:val="-4"/>
                <w:lang w:val="en-GB"/>
              </w:rPr>
              <w:t>Machine no. / Project no. / Work no.:</w:t>
            </w:r>
          </w:p>
        </w:tc>
        <w:tc>
          <w:tcPr>
            <w:tcW w:w="288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 w:rsidP="00056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369"/>
        </w:trPr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lang w:val="en-GB"/>
              </w:rPr>
              <w:t>Order no.:</w:t>
            </w:r>
          </w:p>
        </w:tc>
        <w:tc>
          <w:tcPr>
            <w:tcW w:w="5219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 w:rsidP="00056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E6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6847">
              <w:instrText xml:space="preserve"> FORMTEXT </w:instrText>
            </w:r>
            <w:r w:rsidR="003E6847">
              <w:fldChar w:fldCharType="separate"/>
            </w:r>
            <w:r w:rsidR="003E6847">
              <w:rPr>
                <w:noProof/>
              </w:rPr>
              <w:t> </w:t>
            </w:r>
            <w:r w:rsidR="003E6847">
              <w:rPr>
                <w:noProof/>
              </w:rPr>
              <w:t> </w:t>
            </w:r>
            <w:r w:rsidR="003E6847">
              <w:rPr>
                <w:noProof/>
              </w:rPr>
              <w:t> </w:t>
            </w:r>
            <w:r w:rsidR="003E6847">
              <w:rPr>
                <w:noProof/>
              </w:rPr>
              <w:t> </w:t>
            </w:r>
            <w:r w:rsidR="003E6847">
              <w:rPr>
                <w:noProof/>
              </w:rPr>
              <w:t> </w:t>
            </w:r>
            <w:r w:rsidR="003E6847">
              <w:fldChar w:fldCharType="end"/>
            </w: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6" w:type="dxa"/>
          <w:trHeight w:val="454"/>
        </w:trPr>
        <w:tc>
          <w:tcPr>
            <w:tcW w:w="65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 xml:space="preserve">Items to be delivered / </w:t>
            </w:r>
            <w:proofErr w:type="gramStart"/>
            <w:r>
              <w:rPr>
                <w:b/>
                <w:bCs/>
                <w:lang w:val="en-GB"/>
              </w:rPr>
              <w:t>returned ?</w:t>
            </w:r>
            <w:proofErr w:type="gramEnd"/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description</w:t>
            </w:r>
          </w:p>
        </w:tc>
        <w:tc>
          <w:tcPr>
            <w:tcW w:w="1511" w:type="dxa"/>
            <w:gridSpan w:val="7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Item no.</w:t>
            </w:r>
          </w:p>
        </w:tc>
        <w:tc>
          <w:tcPr>
            <w:tcW w:w="1009" w:type="dxa"/>
            <w:gridSpan w:val="2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</w:p>
        </w:tc>
        <w:tc>
          <w:tcPr>
            <w:tcW w:w="1440" w:type="dxa"/>
            <w:gridSpan w:val="3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 for return (1)</w:t>
            </w:r>
          </w:p>
        </w:tc>
        <w:tc>
          <w:tcPr>
            <w:tcW w:w="1080" w:type="dxa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Disposi-tion (2)</w:t>
            </w:r>
          </w:p>
        </w:tc>
        <w:tc>
          <w:tcPr>
            <w:tcW w:w="1331" w:type="dxa"/>
          </w:tcPr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Warranty</w:t>
            </w:r>
          </w:p>
          <w:p w:rsidR="00367EBE" w:rsidRDefault="00367EB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 / No</w:t>
            </w:r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  <w:vAlign w:val="center"/>
          </w:tcPr>
          <w:p w:rsidR="00367EBE" w:rsidRDefault="00367EBE" w:rsidP="0005632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7"/>
            <w:vAlign w:val="center"/>
          </w:tcPr>
          <w:p w:rsidR="00367EBE" w:rsidRDefault="00C24DA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C24D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367EBE" w:rsidRDefault="00C24DA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7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C35" w:rsidTr="00502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  <w:vAlign w:val="center"/>
          </w:tcPr>
          <w:p w:rsidR="00050C35" w:rsidRDefault="00050C35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7"/>
            <w:vAlign w:val="center"/>
          </w:tcPr>
          <w:p w:rsidR="00050C35" w:rsidRDefault="00050C35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050C35" w:rsidRDefault="00050C35" w:rsidP="00502AF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050C35" w:rsidRDefault="00050C35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050C35" w:rsidRDefault="00050C35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050C35" w:rsidRDefault="00050C35" w:rsidP="00502AF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7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trHeight w:val="510"/>
        </w:trPr>
        <w:tc>
          <w:tcPr>
            <w:tcW w:w="3237" w:type="dxa"/>
            <w:gridSpan w:val="9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7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367EBE" w:rsidRDefault="00367E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67EBE" w:rsidRDefault="00367EB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28" w:type="dxa"/>
          <w:cantSplit/>
          <w:trHeight w:val="340"/>
        </w:trPr>
        <w:tc>
          <w:tcPr>
            <w:tcW w:w="4748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Reason for sending back (1)</w:t>
            </w:r>
          </w:p>
        </w:tc>
        <w:tc>
          <w:tcPr>
            <w:tcW w:w="48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Disposition (2)</w:t>
            </w: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A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(failed in operation)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Return for credit, replacement not required </w:t>
            </w:r>
            <w:r>
              <w:rPr>
                <w:b/>
                <w:bCs/>
                <w:sz w:val="20"/>
                <w:lang w:val="en-GB"/>
              </w:rPr>
              <w:t>**</w:t>
            </w: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(transport damage)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Return for discharge, replacement received</w:t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Inspection report </w:t>
            </w:r>
            <w:r>
              <w:rPr>
                <w:b/>
                <w:bCs/>
                <w:sz w:val="20"/>
                <w:lang w:val="en-GB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Parts replacement required</w:t>
            </w: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Incorrect quantity shipped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To be returned after repair / inspection.</w:t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E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delivered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50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F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Wrong part ordered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For all inspection reports we need a detailed</w:t>
            </w:r>
          </w:p>
        </w:tc>
      </w:tr>
      <w:tr w:rsidR="00367E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G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Part defective 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  <w:t>description of the problem.</w:t>
            </w:r>
          </w:p>
        </w:tc>
      </w:tr>
      <w:tr w:rsidR="00EB4A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4A42" w:rsidRDefault="00EB4A4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4A42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Other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B4A42" w:rsidRDefault="00EB4A42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A42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EBE" w:rsidRDefault="00367EBE" w:rsidP="00EB4A42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EB4A42">
              <w:rPr>
                <w:sz w:val="20"/>
                <w:lang w:val="en-GB"/>
              </w:rPr>
              <w:t>I</w:t>
            </w: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EBE" w:rsidRDefault="00EB4A42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Claim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**</w:t>
            </w:r>
            <w:r>
              <w:rPr>
                <w:b/>
                <w:bCs/>
                <w:lang w:val="en-GB"/>
              </w:rPr>
              <w:tab/>
            </w:r>
            <w:r>
              <w:rPr>
                <w:sz w:val="20"/>
                <w:lang w:val="en-GB"/>
              </w:rPr>
              <w:t>The item(s) indicated above will be accepted for</w:t>
            </w:r>
          </w:p>
        </w:tc>
      </w:tr>
      <w:tr w:rsidR="00367EBE" w:rsidRPr="002320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28" w:type="dxa"/>
        </w:trPr>
        <w:tc>
          <w:tcPr>
            <w:tcW w:w="4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3598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EB4A42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     </w:t>
            </w:r>
            <w:r w:rsidR="00367EBE">
              <w:rPr>
                <w:sz w:val="20"/>
                <w:lang w:val="en-GB"/>
              </w:rPr>
              <w:t>return with the applicable restock charge.</w:t>
            </w:r>
          </w:p>
        </w:tc>
      </w:tr>
    </w:tbl>
    <w:p w:rsidR="001017E4" w:rsidRDefault="00725D5C" w:rsidP="002320CC">
      <w:pPr>
        <w:tabs>
          <w:tab w:val="left" w:pos="915"/>
          <w:tab w:val="left" w:pos="1410"/>
        </w:tabs>
        <w:rPr>
          <w:noProof/>
          <w:sz w:val="20"/>
          <w:lang w:val="en-GB"/>
        </w:rPr>
      </w:pPr>
      <w:r>
        <w:rPr>
          <w:noProof/>
          <w:sz w:val="20"/>
          <w:lang w:val="en-GB"/>
        </w:rPr>
        <w:tab/>
      </w:r>
      <w:r w:rsidR="002320CC">
        <w:rPr>
          <w:noProof/>
          <w:sz w:val="20"/>
          <w:lang w:val="en-GB"/>
        </w:rPr>
        <w:tab/>
      </w:r>
    </w:p>
    <w:p w:rsidR="001017E4" w:rsidRDefault="001017E4" w:rsidP="001017E4">
      <w:pPr>
        <w:rPr>
          <w:noProof/>
          <w:sz w:val="20"/>
          <w:lang w:val="en-GB"/>
        </w:rPr>
      </w:pPr>
    </w:p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80"/>
        <w:gridCol w:w="2880"/>
        <w:gridCol w:w="1440"/>
        <w:gridCol w:w="3240"/>
      </w:tblGrid>
      <w:tr w:rsidR="00367EBE" w:rsidRPr="002320C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pPr>
              <w:keepNext/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be aware that an inspection report fee will be charged. The amount can only be estimated:</w:t>
            </w:r>
          </w:p>
          <w:p w:rsidR="00762D45" w:rsidRDefault="00762D45">
            <w:pPr>
              <w:keepNext/>
              <w:rPr>
                <w:sz w:val="20"/>
                <w:szCs w:val="20"/>
                <w:lang w:val="en-GB"/>
              </w:rPr>
            </w:pPr>
          </w:p>
          <w:p w:rsidR="00762D45" w:rsidRPr="00762D45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762D45">
              <w:rPr>
                <w:rFonts w:cs="Arial"/>
                <w:sz w:val="20"/>
                <w:szCs w:val="20"/>
                <w:lang w:val="en-US" w:eastAsia="zh-CN"/>
              </w:rPr>
              <w:t>For deliveries outside the EU we need additional information about the value of goods for the</w:t>
            </w:r>
          </w:p>
          <w:p w:rsidR="00762D45" w:rsidRPr="00762D45" w:rsidRDefault="00762D45" w:rsidP="00762D45">
            <w:pPr>
              <w:keepNext/>
              <w:rPr>
                <w:sz w:val="20"/>
                <w:szCs w:val="20"/>
                <w:lang w:val="en-US"/>
              </w:rPr>
            </w:pPr>
            <w:r w:rsidRPr="00762D45">
              <w:rPr>
                <w:rFonts w:cs="Arial"/>
                <w:sz w:val="20"/>
                <w:szCs w:val="20"/>
                <w:lang w:val="en-US" w:eastAsia="zh-CN"/>
              </w:rPr>
              <w:t>customs and the HS code! Without this information, export after repair is not possible.</w:t>
            </w:r>
          </w:p>
        </w:tc>
      </w:tr>
      <w:tr w:rsidR="00FB7B5B" w:rsidRPr="002320CC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7B5B" w:rsidRPr="005970F6" w:rsidRDefault="00FB7B5B">
            <w:pPr>
              <w:keepNext/>
              <w:rPr>
                <w:sz w:val="20"/>
                <w:szCs w:val="20"/>
                <w:lang w:val="en-GB"/>
              </w:rPr>
            </w:pPr>
          </w:p>
        </w:tc>
      </w:tr>
      <w:tr w:rsidR="00367EBE" w:rsidRPr="002320CC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3E89" w:rsidRPr="008543B4" w:rsidRDefault="00FB7B5B" w:rsidP="00D2533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b/>
                <w:bCs/>
                <w:sz w:val="20"/>
                <w:szCs w:val="20"/>
                <w:u w:val="single"/>
                <w:lang w:val="fr-FR"/>
              </w:rPr>
            </w:pPr>
            <w:r w:rsidRPr="00FB7B5B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For gear </w:t>
            </w:r>
            <w:r w:rsidR="00367EBE" w:rsidRPr="00FB7B5B">
              <w:rPr>
                <w:b/>
                <w:bCs/>
                <w:sz w:val="20"/>
                <w:szCs w:val="20"/>
                <w:u w:val="single"/>
                <w:lang w:val="en-GB"/>
              </w:rPr>
              <w:t>boxes</w:t>
            </w:r>
            <w:r w:rsidRPr="00FB7B5B">
              <w:rPr>
                <w:b/>
                <w:bCs/>
                <w:sz w:val="20"/>
                <w:szCs w:val="20"/>
                <w:u w:val="single"/>
                <w:lang w:val="en-GB"/>
              </w:rPr>
              <w:t>:</w:t>
            </w:r>
            <w:r w:rsidR="00367EBE" w:rsidRPr="00FB7B5B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543B4" w:rsidRPr="008543B4" w:rsidRDefault="008543B4" w:rsidP="008543B4">
            <w:pPr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8543B4">
              <w:rPr>
                <w:sz w:val="20"/>
                <w:szCs w:val="20"/>
                <w:lang w:val="en-GB"/>
              </w:rPr>
              <w:t>(please deliver the gearbox without oil)</w:t>
            </w:r>
          </w:p>
          <w:p w:rsidR="00CC3E89" w:rsidRPr="00FB7B5B" w:rsidRDefault="00D25335" w:rsidP="00CC3E89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FB7B5B">
              <w:rPr>
                <w:sz w:val="20"/>
                <w:szCs w:val="20"/>
                <w:lang w:val="en-US"/>
              </w:rPr>
              <w:t xml:space="preserve">ZSK </w:t>
            </w:r>
            <w:r w:rsidR="00FB7B5B" w:rsidRPr="00FB7B5B">
              <w:rPr>
                <w:sz w:val="20"/>
                <w:szCs w:val="20"/>
                <w:lang w:val="en-US"/>
              </w:rPr>
              <w:t>18 to 30</w:t>
            </w:r>
            <w:r w:rsidRPr="00FB7B5B">
              <w:rPr>
                <w:sz w:val="20"/>
                <w:szCs w:val="20"/>
                <w:lang w:val="en-US"/>
              </w:rPr>
              <w:t xml:space="preserve"> </w:t>
            </w:r>
            <w:r w:rsidR="00FB7B5B" w:rsidRPr="00FB7B5B">
              <w:rPr>
                <w:sz w:val="20"/>
                <w:szCs w:val="20"/>
                <w:lang w:val="en-US"/>
              </w:rPr>
              <w:t>costs according to effort</w:t>
            </w:r>
          </w:p>
          <w:p w:rsidR="00FB7B5B" w:rsidRPr="00FB7B5B" w:rsidRDefault="00FB7B5B" w:rsidP="00FB7B5B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FB7B5B">
              <w:rPr>
                <w:sz w:val="20"/>
                <w:szCs w:val="20"/>
                <w:lang w:val="en-US"/>
              </w:rPr>
              <w:t>ZSK 32 to 50 approx.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B7B5B">
              <w:rPr>
                <w:sz w:val="20"/>
                <w:szCs w:val="20"/>
                <w:lang w:val="en-US"/>
              </w:rPr>
              <w:t xml:space="preserve"> EUR </w:t>
            </w:r>
            <w:r>
              <w:rPr>
                <w:sz w:val="20"/>
                <w:szCs w:val="20"/>
                <w:lang w:val="en-US"/>
              </w:rPr>
              <w:t>3</w:t>
            </w:r>
            <w:r w:rsidRPr="00FB7B5B">
              <w:rPr>
                <w:sz w:val="20"/>
                <w:szCs w:val="20"/>
                <w:lang w:val="en-US"/>
              </w:rPr>
              <w:t>.</w:t>
            </w:r>
            <w:proofErr w:type="gramStart"/>
            <w:r>
              <w:rPr>
                <w:sz w:val="20"/>
                <w:szCs w:val="20"/>
                <w:lang w:val="en-US"/>
              </w:rPr>
              <w:t>500</w:t>
            </w:r>
            <w:r w:rsidRPr="00FB7B5B">
              <w:rPr>
                <w:sz w:val="20"/>
                <w:szCs w:val="20"/>
                <w:lang w:val="en-US"/>
              </w:rPr>
              <w:t>,-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Euro</w:t>
            </w:r>
          </w:p>
          <w:p w:rsidR="00FB7B5B" w:rsidRPr="00FB7B5B" w:rsidRDefault="00FB7B5B" w:rsidP="00FB7B5B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ZSK 53 to 76 </w:t>
            </w:r>
            <w:r w:rsidRPr="00FB7B5B">
              <w:rPr>
                <w:sz w:val="20"/>
                <w:szCs w:val="20"/>
                <w:lang w:val="en-US"/>
              </w:rPr>
              <w:t>approx.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FB7B5B">
              <w:rPr>
                <w:sz w:val="20"/>
                <w:szCs w:val="20"/>
                <w:lang w:val="en-US"/>
              </w:rPr>
              <w:t xml:space="preserve"> EUR </w:t>
            </w:r>
            <w:r>
              <w:rPr>
                <w:sz w:val="20"/>
                <w:szCs w:val="20"/>
                <w:lang w:val="en-US"/>
              </w:rPr>
              <w:t>5</w:t>
            </w:r>
            <w:r w:rsidRPr="00FB7B5B">
              <w:rPr>
                <w:sz w:val="20"/>
                <w:szCs w:val="20"/>
                <w:lang w:val="en-US"/>
              </w:rPr>
              <w:t>.</w:t>
            </w:r>
            <w:proofErr w:type="gramStart"/>
            <w:r>
              <w:rPr>
                <w:sz w:val="20"/>
                <w:szCs w:val="20"/>
                <w:lang w:val="en-US"/>
              </w:rPr>
              <w:t>500</w:t>
            </w:r>
            <w:r w:rsidRPr="00FB7B5B">
              <w:rPr>
                <w:sz w:val="20"/>
                <w:szCs w:val="20"/>
                <w:lang w:val="en-US"/>
              </w:rPr>
              <w:t>,-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Euro</w:t>
            </w:r>
          </w:p>
          <w:p w:rsidR="00367EBE" w:rsidRDefault="00D25335" w:rsidP="00FB7B5B">
            <w:pPr>
              <w:pStyle w:val="Listenabsatz"/>
              <w:keepNext/>
              <w:numPr>
                <w:ilvl w:val="0"/>
                <w:numId w:val="2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CC3E89">
              <w:rPr>
                <w:sz w:val="20"/>
                <w:szCs w:val="20"/>
                <w:lang w:val="en-US"/>
              </w:rPr>
              <w:t xml:space="preserve">ZSK </w:t>
            </w:r>
            <w:r w:rsidR="00FB7B5B">
              <w:rPr>
                <w:sz w:val="20"/>
                <w:szCs w:val="20"/>
                <w:lang w:val="en-US"/>
              </w:rPr>
              <w:t xml:space="preserve">82 to </w:t>
            </w:r>
            <w:r w:rsidRPr="00CC3E89">
              <w:rPr>
                <w:sz w:val="20"/>
                <w:szCs w:val="20"/>
                <w:lang w:val="en-US"/>
              </w:rPr>
              <w:t>133 approx.</w:t>
            </w:r>
            <w:r w:rsidR="00BB0E2C" w:rsidRPr="00CC3E89">
              <w:rPr>
                <w:sz w:val="20"/>
                <w:szCs w:val="20"/>
                <w:lang w:val="en-US"/>
              </w:rPr>
              <w:t xml:space="preserve"> EUR</w:t>
            </w:r>
            <w:r w:rsidRPr="00CC3E89">
              <w:rPr>
                <w:sz w:val="20"/>
                <w:szCs w:val="20"/>
                <w:lang w:val="en-US"/>
              </w:rPr>
              <w:t xml:space="preserve"> </w:t>
            </w:r>
            <w:r w:rsidR="00FB7B5B">
              <w:rPr>
                <w:sz w:val="20"/>
                <w:szCs w:val="20"/>
                <w:lang w:val="en-US"/>
              </w:rPr>
              <w:t>7</w:t>
            </w:r>
            <w:r w:rsidRPr="00CC3E89">
              <w:rPr>
                <w:sz w:val="20"/>
                <w:szCs w:val="20"/>
                <w:lang w:val="en-US"/>
              </w:rPr>
              <w:t>.</w:t>
            </w:r>
            <w:proofErr w:type="gramStart"/>
            <w:r w:rsidR="00FB7B5B">
              <w:rPr>
                <w:sz w:val="20"/>
                <w:szCs w:val="20"/>
                <w:lang w:val="en-US"/>
              </w:rPr>
              <w:t>8</w:t>
            </w:r>
            <w:r w:rsidRPr="00CC3E89">
              <w:rPr>
                <w:sz w:val="20"/>
                <w:szCs w:val="20"/>
                <w:lang w:val="en-US"/>
              </w:rPr>
              <w:t>00,-</w:t>
            </w:r>
            <w:proofErr w:type="gramEnd"/>
            <w:r w:rsidR="00FB7B5B">
              <w:rPr>
                <w:sz w:val="20"/>
                <w:szCs w:val="20"/>
                <w:lang w:val="en-US"/>
              </w:rPr>
              <w:t xml:space="preserve"> Euro</w:t>
            </w:r>
          </w:p>
          <w:p w:rsidR="00FB7B5B" w:rsidRPr="00F916BA" w:rsidRDefault="00FB7B5B" w:rsidP="00F916BA">
            <w:pPr>
              <w:keepNext/>
              <w:tabs>
                <w:tab w:val="left" w:pos="369"/>
              </w:tabs>
              <w:rPr>
                <w:sz w:val="20"/>
                <w:szCs w:val="20"/>
                <w:lang w:val="en-GB"/>
              </w:rPr>
            </w:pPr>
          </w:p>
          <w:p w:rsidR="00367EBE" w:rsidRPr="00FB7B5B" w:rsidRDefault="00367EBE" w:rsidP="00CC3E89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FB7B5B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Screw barrel approx. </w:t>
            </w:r>
          </w:p>
          <w:p w:rsidR="00CC3E89" w:rsidRPr="00C82CCE" w:rsidRDefault="001C13A5" w:rsidP="00CC3E89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Till ZSK   4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0 </w:t>
            </w:r>
            <w:r w:rsidR="00C82CCE" w:rsidRPr="00C82CCE">
              <w:rPr>
                <w:sz w:val="20"/>
                <w:szCs w:val="20"/>
                <w:lang w:val="en-US"/>
              </w:rPr>
              <w:t xml:space="preserve">approx.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EUR </w:t>
            </w:r>
            <w:proofErr w:type="gramStart"/>
            <w:r w:rsidR="00CC3E89" w:rsidRPr="00C82CCE">
              <w:rPr>
                <w:sz w:val="20"/>
                <w:szCs w:val="20"/>
                <w:lang w:val="en-US"/>
              </w:rPr>
              <w:t>100,-</w:t>
            </w:r>
            <w:proofErr w:type="gramEnd"/>
          </w:p>
          <w:p w:rsidR="00CC3E89" w:rsidRPr="00C82CCE" w:rsidRDefault="00CC3E89" w:rsidP="001C13A5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C82CCE">
              <w:rPr>
                <w:sz w:val="20"/>
                <w:szCs w:val="20"/>
                <w:lang w:val="en-US"/>
              </w:rPr>
              <w:t>ZSK</w:t>
            </w:r>
            <w:r w:rsidR="001C13A5">
              <w:rPr>
                <w:sz w:val="20"/>
                <w:szCs w:val="20"/>
                <w:lang w:val="en-US"/>
              </w:rPr>
              <w:t xml:space="preserve"> 43</w:t>
            </w:r>
            <w:r w:rsidRPr="00C82CCE">
              <w:rPr>
                <w:sz w:val="20"/>
                <w:szCs w:val="20"/>
                <w:lang w:val="en-US"/>
              </w:rPr>
              <w:t xml:space="preserve"> </w:t>
            </w:r>
            <w:r w:rsidR="001C13A5">
              <w:rPr>
                <w:sz w:val="20"/>
                <w:szCs w:val="20"/>
                <w:lang w:val="en-US"/>
              </w:rPr>
              <w:t>to 58</w:t>
            </w:r>
            <w:r w:rsidRPr="00C82CCE">
              <w:rPr>
                <w:sz w:val="20"/>
                <w:szCs w:val="20"/>
                <w:lang w:val="en-US"/>
              </w:rPr>
              <w:t xml:space="preserve"> </w:t>
            </w:r>
            <w:r w:rsidR="00C82CCE" w:rsidRPr="001C13A5">
              <w:rPr>
                <w:sz w:val="20"/>
                <w:szCs w:val="20"/>
                <w:lang w:val="en-US"/>
              </w:rPr>
              <w:t>approx.</w:t>
            </w:r>
            <w:r w:rsidR="001C13A5">
              <w:rPr>
                <w:sz w:val="20"/>
                <w:szCs w:val="20"/>
                <w:lang w:val="en-US"/>
              </w:rPr>
              <w:t xml:space="preserve"> </w:t>
            </w:r>
            <w:r w:rsidR="00C82CCE" w:rsidRPr="001C13A5">
              <w:rPr>
                <w:sz w:val="20"/>
                <w:szCs w:val="20"/>
                <w:lang w:val="en-US"/>
              </w:rPr>
              <w:t xml:space="preserve"> </w:t>
            </w:r>
            <w:r w:rsidR="001C13A5">
              <w:rPr>
                <w:sz w:val="20"/>
                <w:szCs w:val="20"/>
                <w:lang w:val="en-US"/>
              </w:rPr>
              <w:t xml:space="preserve">   </w:t>
            </w:r>
            <w:r w:rsidRPr="00C82CCE">
              <w:rPr>
                <w:sz w:val="20"/>
                <w:szCs w:val="20"/>
                <w:lang w:val="en-US"/>
              </w:rPr>
              <w:t xml:space="preserve">EUR </w:t>
            </w:r>
            <w:proofErr w:type="gramStart"/>
            <w:r w:rsidRPr="00C82CCE">
              <w:rPr>
                <w:sz w:val="20"/>
                <w:szCs w:val="20"/>
                <w:lang w:val="en-US"/>
              </w:rPr>
              <w:t>150,-</w:t>
            </w:r>
            <w:proofErr w:type="gramEnd"/>
          </w:p>
          <w:p w:rsidR="00CC3E89" w:rsidRPr="00C82CCE" w:rsidRDefault="001C13A5" w:rsidP="00CC3E89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ZSK 62 to 119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 </w:t>
            </w:r>
            <w:r w:rsidR="00C82CCE" w:rsidRPr="001C13A5">
              <w:rPr>
                <w:sz w:val="20"/>
                <w:szCs w:val="20"/>
                <w:lang w:val="en-US"/>
              </w:rPr>
              <w:t xml:space="preserve">approx.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EUR </w:t>
            </w:r>
            <w:proofErr w:type="gramStart"/>
            <w:r w:rsidR="00CC3E89" w:rsidRPr="00C82CCE">
              <w:rPr>
                <w:sz w:val="20"/>
                <w:szCs w:val="20"/>
                <w:lang w:val="en-US"/>
              </w:rPr>
              <w:t>200,-</w:t>
            </w:r>
            <w:proofErr w:type="gramEnd"/>
          </w:p>
          <w:p w:rsidR="00CC3E89" w:rsidRPr="00C82CCE" w:rsidRDefault="001C13A5" w:rsidP="00CC3E89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ZSK 120 to 133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 </w:t>
            </w:r>
            <w:r w:rsidR="00C82CCE" w:rsidRPr="001C13A5">
              <w:rPr>
                <w:sz w:val="20"/>
                <w:szCs w:val="20"/>
                <w:lang w:val="en-US"/>
              </w:rPr>
              <w:t xml:space="preserve">approx. </w:t>
            </w:r>
            <w:r w:rsidR="00CC3E89" w:rsidRPr="00C82CCE">
              <w:rPr>
                <w:sz w:val="20"/>
                <w:szCs w:val="20"/>
                <w:lang w:val="en-US"/>
              </w:rPr>
              <w:t xml:space="preserve">EUR </w:t>
            </w:r>
            <w:proofErr w:type="gramStart"/>
            <w:r w:rsidR="00CC3E89" w:rsidRPr="00C82CCE">
              <w:rPr>
                <w:sz w:val="20"/>
                <w:szCs w:val="20"/>
                <w:lang w:val="en-US"/>
              </w:rPr>
              <w:t>250,-</w:t>
            </w:r>
            <w:proofErr w:type="gramEnd"/>
          </w:p>
          <w:p w:rsidR="00CC3E89" w:rsidRDefault="001C13A5" w:rsidP="002901E7">
            <w:pPr>
              <w:pStyle w:val="Listenabsatz"/>
              <w:keepNext/>
              <w:numPr>
                <w:ilvl w:val="0"/>
                <w:numId w:val="3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ZSK 133 and higher </w:t>
            </w:r>
            <w:r w:rsidR="002901E7">
              <w:rPr>
                <w:sz w:val="20"/>
                <w:szCs w:val="20"/>
                <w:lang w:val="en-US"/>
              </w:rPr>
              <w:t>according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901E7">
              <w:rPr>
                <w:sz w:val="20"/>
                <w:szCs w:val="20"/>
                <w:lang w:val="en-US"/>
              </w:rPr>
              <w:t xml:space="preserve">to </w:t>
            </w:r>
            <w:r>
              <w:rPr>
                <w:sz w:val="20"/>
                <w:szCs w:val="20"/>
                <w:lang w:val="en-US"/>
              </w:rPr>
              <w:t>request</w:t>
            </w:r>
            <w:r w:rsidR="002901E7">
              <w:rPr>
                <w:sz w:val="20"/>
                <w:szCs w:val="20"/>
                <w:lang w:val="en-US"/>
              </w:rPr>
              <w:t xml:space="preserve"> and effort (notice in advance)</w:t>
            </w:r>
          </w:p>
          <w:p w:rsidR="00F36F4B" w:rsidRDefault="00F36F4B" w:rsidP="00F36F4B">
            <w:pPr>
              <w:pStyle w:val="Listenabsatz"/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</w:p>
          <w:p w:rsidR="007A7F20" w:rsidRDefault="007A7F20" w:rsidP="007A7F20">
            <w:pPr>
              <w:keepNext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Overhaul only for barrels with liners from company Coperion after positive investigation.</w:t>
            </w:r>
          </w:p>
          <w:p w:rsidR="007A7F20" w:rsidRDefault="007A7F20" w:rsidP="007A7F20">
            <w:pPr>
              <w:keepNext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Exception of overhaul are stainless steel barrel, barrel with coating, combi barrels and barrel of the MC18 series.</w:t>
            </w:r>
          </w:p>
          <w:p w:rsidR="007A7F20" w:rsidRDefault="007A7F20" w:rsidP="007A7F20">
            <w:pPr>
              <w:keepNext/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Barrels should be delivered, separated and in clean condition. </w:t>
            </w:r>
            <w:r>
              <w:rPr>
                <w:sz w:val="20"/>
                <w:szCs w:val="20"/>
                <w:lang w:val="en-US"/>
              </w:rPr>
              <w:t>Additional work will be charged at cost.</w:t>
            </w:r>
          </w:p>
          <w:p w:rsidR="00F36F4B" w:rsidRDefault="00F36F4B" w:rsidP="00F36F4B">
            <w:pPr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</w:p>
          <w:p w:rsidR="001C13A5" w:rsidRPr="001C13A5" w:rsidRDefault="002901E7" w:rsidP="001C13A5">
            <w:pPr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    </w:t>
            </w:r>
            <w:r w:rsidRPr="002901E7">
              <w:rPr>
                <w:b/>
                <w:bCs/>
                <w:sz w:val="20"/>
                <w:szCs w:val="20"/>
                <w:u w:val="single"/>
                <w:lang w:val="en-US"/>
              </w:rPr>
              <w:t>Die plates:</w:t>
            </w:r>
          </w:p>
          <w:p w:rsidR="003D4D2A" w:rsidRDefault="00E3630E" w:rsidP="002901E7">
            <w:pPr>
              <w:keepNext/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-      S</w:t>
            </w:r>
            <w:r w:rsidR="002901E7">
              <w:rPr>
                <w:sz w:val="20"/>
                <w:szCs w:val="20"/>
                <w:lang w:val="en-US"/>
              </w:rPr>
              <w:t xml:space="preserve">ee separate </w:t>
            </w:r>
            <w:r w:rsidR="001017E4">
              <w:rPr>
                <w:sz w:val="20"/>
                <w:szCs w:val="20"/>
                <w:lang w:val="en-US"/>
              </w:rPr>
              <w:t>Return Material Authorization (Die Plate)</w:t>
            </w:r>
          </w:p>
          <w:p w:rsidR="002901E7" w:rsidRPr="002901E7" w:rsidRDefault="002901E7" w:rsidP="002901E7">
            <w:pPr>
              <w:keepNext/>
              <w:tabs>
                <w:tab w:val="left" w:pos="369"/>
              </w:tabs>
              <w:rPr>
                <w:sz w:val="20"/>
                <w:szCs w:val="20"/>
                <w:lang w:val="en-GB"/>
              </w:rPr>
            </w:pPr>
          </w:p>
          <w:p w:rsidR="00A24AA7" w:rsidRPr="00A24AA7" w:rsidRDefault="00A24AA7" w:rsidP="003D4D2A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A24AA7">
              <w:rPr>
                <w:b/>
                <w:bCs/>
                <w:sz w:val="20"/>
                <w:szCs w:val="20"/>
                <w:u w:val="single"/>
                <w:lang w:val="en-GB"/>
              </w:rPr>
              <w:t>Other:</w:t>
            </w:r>
          </w:p>
          <w:p w:rsidR="003D4D2A" w:rsidRPr="00E3630E" w:rsidRDefault="003D4D2A" w:rsidP="00A24AA7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 w:rsidRPr="00A24AA7">
              <w:rPr>
                <w:sz w:val="20"/>
                <w:szCs w:val="20"/>
                <w:lang w:val="en-GB"/>
              </w:rPr>
              <w:t>For friction parts</w:t>
            </w:r>
            <w:r w:rsidR="00A24AA7" w:rsidRPr="00A24AA7">
              <w:rPr>
                <w:sz w:val="20"/>
                <w:szCs w:val="20"/>
                <w:lang w:val="en-GB"/>
              </w:rPr>
              <w:t>/couplings</w:t>
            </w:r>
            <w:r w:rsidRPr="00A24AA7">
              <w:rPr>
                <w:sz w:val="20"/>
                <w:szCs w:val="20"/>
                <w:lang w:val="en-GB"/>
              </w:rPr>
              <w:t xml:space="preserve"> approx. EUR </w:t>
            </w:r>
            <w:proofErr w:type="gramStart"/>
            <w:r w:rsidRPr="00A24AA7">
              <w:rPr>
                <w:sz w:val="20"/>
                <w:szCs w:val="20"/>
                <w:lang w:val="en-GB"/>
              </w:rPr>
              <w:t>650,-</w:t>
            </w:r>
            <w:proofErr w:type="gramEnd"/>
          </w:p>
          <w:p w:rsidR="00E3630E" w:rsidRDefault="00E3630E" w:rsidP="00A24AA7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369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Knife shaft bearings </w:t>
            </w:r>
            <w:r>
              <w:rPr>
                <w:sz w:val="20"/>
                <w:szCs w:val="20"/>
                <w:lang w:val="en-US"/>
              </w:rPr>
              <w:t>according to request and effort (notice in advance)</w:t>
            </w:r>
          </w:p>
          <w:p w:rsidR="003D4D2A" w:rsidRPr="003D4D2A" w:rsidRDefault="00E3630E" w:rsidP="001017E4">
            <w:pPr>
              <w:pStyle w:val="Listenabsatz"/>
              <w:keepNext/>
              <w:numPr>
                <w:ilvl w:val="0"/>
                <w:numId w:val="1"/>
              </w:numPr>
              <w:tabs>
                <w:tab w:val="left" w:pos="369"/>
              </w:tabs>
              <w:rPr>
                <w:bC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Storage fees for unauthorized repairs from 3 weeks after date of offer min, 150.- per started week, or after effort.</w:t>
            </w:r>
          </w:p>
        </w:tc>
      </w:tr>
      <w:tr w:rsidR="00367EBE" w:rsidRPr="00C82CCE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EBE" w:rsidRPr="008617B4" w:rsidRDefault="00D25335" w:rsidP="00050C35">
            <w:pPr>
              <w:keepNext/>
              <w:tabs>
                <w:tab w:val="left" w:pos="7293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</w:r>
            <w:r w:rsidRPr="00050C35">
              <w:rPr>
                <w:b/>
                <w:sz w:val="16"/>
                <w:szCs w:val="20"/>
                <w:lang w:val="en-GB"/>
              </w:rPr>
              <w:t xml:space="preserve">Update </w:t>
            </w:r>
            <w:r w:rsidR="00880E6F">
              <w:rPr>
                <w:b/>
                <w:sz w:val="16"/>
                <w:szCs w:val="20"/>
                <w:lang w:val="en-GB"/>
              </w:rPr>
              <w:t>02</w:t>
            </w:r>
            <w:r w:rsidR="00E3630E" w:rsidRPr="00050C35">
              <w:rPr>
                <w:b/>
                <w:sz w:val="16"/>
                <w:szCs w:val="20"/>
                <w:lang w:val="en-GB"/>
              </w:rPr>
              <w:t>/</w:t>
            </w:r>
            <w:r w:rsidRPr="00050C35">
              <w:rPr>
                <w:b/>
                <w:sz w:val="16"/>
                <w:szCs w:val="20"/>
                <w:lang w:val="en-GB"/>
              </w:rPr>
              <w:t>20</w:t>
            </w:r>
            <w:r w:rsidR="001017E4" w:rsidRPr="00050C35">
              <w:rPr>
                <w:b/>
                <w:sz w:val="16"/>
                <w:szCs w:val="20"/>
                <w:lang w:val="en-GB"/>
              </w:rPr>
              <w:t>2</w:t>
            </w:r>
            <w:r w:rsidR="00880E6F">
              <w:rPr>
                <w:b/>
                <w:sz w:val="16"/>
                <w:szCs w:val="20"/>
                <w:lang w:val="en-GB"/>
              </w:rPr>
              <w:t>2</w:t>
            </w:r>
          </w:p>
        </w:tc>
      </w:tr>
      <w:tr w:rsidR="00367EBE" w:rsidRPr="00C82CC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keepNext/>
              <w:rPr>
                <w:sz w:val="20"/>
                <w:szCs w:val="20"/>
                <w:lang w:val="en-GB"/>
              </w:rPr>
            </w:pPr>
          </w:p>
        </w:tc>
      </w:tr>
      <w:tr w:rsidR="00367EBE" w:rsidRPr="002320CC" w:rsidTr="001017E4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17B4" w:rsidRDefault="008617B4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With a return shipment you agree to cover these costs.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Before we start a </w:t>
            </w:r>
            <w:proofErr w:type="gramStart"/>
            <w:r w:rsidRPr="005970F6">
              <w:rPr>
                <w:sz w:val="20"/>
                <w:szCs w:val="20"/>
                <w:lang w:val="en-GB"/>
              </w:rPr>
              <w:t>repair</w:t>
            </w:r>
            <w:proofErr w:type="gramEnd"/>
            <w:r w:rsidRPr="005970F6">
              <w:rPr>
                <w:sz w:val="20"/>
                <w:szCs w:val="20"/>
                <w:lang w:val="en-GB"/>
              </w:rPr>
              <w:t xml:space="preserve"> you will receive a preliminary cost estimate for approval.</w:t>
            </w:r>
          </w:p>
          <w:p w:rsidR="00367EBE" w:rsidRDefault="00367EBE">
            <w:pPr>
              <w:rPr>
                <w:sz w:val="20"/>
                <w:szCs w:val="20"/>
                <w:lang w:val="en-GB"/>
              </w:rPr>
            </w:pPr>
          </w:p>
          <w:p w:rsidR="005C72C8" w:rsidRPr="005970F6" w:rsidRDefault="005C72C8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make sure that the return shipment will be delivered under incoterm DDP. Please indicate the real present amount of the part in the customs invoice!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notice, that we can not create a Certificate of Origin (COO) for repairs.</w:t>
            </w:r>
          </w:p>
          <w:p w:rsidR="005970F6" w:rsidRDefault="005970F6">
            <w:pPr>
              <w:rPr>
                <w:sz w:val="20"/>
                <w:szCs w:val="20"/>
                <w:lang w:val="en-GB"/>
              </w:rPr>
            </w:pPr>
          </w:p>
          <w:p w:rsidR="005C72C8" w:rsidRDefault="005C72C8">
            <w:pPr>
              <w:rPr>
                <w:sz w:val="20"/>
                <w:szCs w:val="20"/>
                <w:lang w:val="en-GB"/>
              </w:rPr>
            </w:pPr>
          </w:p>
          <w:p w:rsidR="00EF6194" w:rsidRPr="006B0799" w:rsidRDefault="00EF6194" w:rsidP="00EF619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With the signature of this document and the 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return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of the goods, you confirm to accept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our General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Business Conditions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for repair</w:t>
            </w:r>
            <w:r w:rsidRPr="006B0799"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 xml:space="preserve"> (www.coperion.com/en/support/commercial-terms/)</w:t>
            </w:r>
            <w:r>
              <w:rPr>
                <w:rFonts w:ascii="Helvetica" w:hAnsi="Helvetica" w:cs="Helvetica"/>
                <w:sz w:val="20"/>
                <w:szCs w:val="20"/>
                <w:lang w:val="en-US" w:eastAsia="zh-CN"/>
              </w:rPr>
              <w:t>.</w:t>
            </w:r>
          </w:p>
          <w:p w:rsidR="00AF077E" w:rsidRDefault="00AF077E" w:rsidP="005970F6">
            <w:pPr>
              <w:rPr>
                <w:b/>
                <w:bCs/>
                <w:lang w:val="en-US"/>
              </w:rPr>
            </w:pPr>
          </w:p>
          <w:p w:rsidR="00AF077E" w:rsidRDefault="00AF077E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AF077E" w:rsidRDefault="00AF077E" w:rsidP="005970F6">
            <w:pPr>
              <w:rPr>
                <w:b/>
                <w:bCs/>
                <w:lang w:val="en-US"/>
              </w:rPr>
            </w:pPr>
          </w:p>
          <w:p w:rsidR="00762D45" w:rsidRPr="005C72C8" w:rsidRDefault="005C72C8" w:rsidP="005970F6">
            <w:pPr>
              <w:rPr>
                <w:b/>
                <w:bCs/>
                <w:sz w:val="24"/>
                <w:lang w:val="en-US"/>
              </w:rPr>
            </w:pPr>
            <w:r w:rsidRPr="005C72C8">
              <w:rPr>
                <w:b/>
                <w:bCs/>
                <w:sz w:val="24"/>
                <w:lang w:val="en-US"/>
              </w:rPr>
              <w:lastRenderedPageBreak/>
              <w:t>Important!</w:t>
            </w: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C72C8" w:rsidRDefault="005C72C8" w:rsidP="005C72C8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Whenever customer is sending us material, i.e. for refurbishment -and/or repair works or further specific reason, it is </w:t>
            </w:r>
            <w:r w:rsidRPr="00395DCC">
              <w:rPr>
                <w:b/>
                <w:bCs/>
                <w:sz w:val="20"/>
                <w:lang w:val="en-US"/>
              </w:rPr>
              <w:t>mandatory</w:t>
            </w:r>
            <w:r w:rsidRPr="00406E54">
              <w:rPr>
                <w:sz w:val="20"/>
                <w:lang w:val="en-US"/>
              </w:rPr>
              <w:t xml:space="preserve">, to send us the RMA sheet, filled out with all requested data. One sheet should be sent </w:t>
            </w:r>
            <w:r w:rsidRPr="00395DCC">
              <w:rPr>
                <w:b/>
                <w:bCs/>
                <w:sz w:val="20"/>
                <w:lang w:val="en-US"/>
              </w:rPr>
              <w:t>before</w:t>
            </w:r>
            <w:r w:rsidRPr="00406E54">
              <w:rPr>
                <w:sz w:val="20"/>
                <w:lang w:val="en-US"/>
              </w:rPr>
              <w:t xml:space="preserve"> dispatch to our email </w:t>
            </w:r>
            <w:r w:rsidR="002320CC">
              <w:fldChar w:fldCharType="begin"/>
            </w:r>
            <w:r w:rsidR="002320CC" w:rsidRPr="002320CC">
              <w:rPr>
                <w:lang w:val="en-US"/>
              </w:rPr>
              <w:instrText xml:space="preserve"> HYPERLINK "mailto:we-coperion@era.de" </w:instrText>
            </w:r>
            <w:r w:rsidR="002320CC">
              <w:fldChar w:fldCharType="separate"/>
            </w:r>
            <w:r w:rsidRPr="00406E54">
              <w:rPr>
                <w:rStyle w:val="Hyperlink"/>
                <w:sz w:val="20"/>
                <w:lang w:val="en-US"/>
              </w:rPr>
              <w:t>we-coperion@era.de</w:t>
            </w:r>
            <w:r w:rsidR="002320CC">
              <w:rPr>
                <w:rStyle w:val="Hyperlink"/>
                <w:sz w:val="20"/>
                <w:lang w:val="en-US"/>
              </w:rPr>
              <w:fldChar w:fldCharType="end"/>
            </w:r>
            <w:r w:rsidRPr="00406E54">
              <w:rPr>
                <w:sz w:val="20"/>
                <w:lang w:val="en-US"/>
              </w:rPr>
              <w:t xml:space="preserve"> and one sheet should </w:t>
            </w:r>
            <w:r w:rsidRPr="00395DCC">
              <w:rPr>
                <w:b/>
                <w:bCs/>
                <w:sz w:val="20"/>
                <w:lang w:val="en-US"/>
              </w:rPr>
              <w:t>always inside the box</w:t>
            </w:r>
            <w:r w:rsidRPr="00406E54">
              <w:rPr>
                <w:sz w:val="20"/>
                <w:lang w:val="en-US"/>
              </w:rPr>
              <w:t>, accompanied with the goods. This will help us, to identify the material quickly and avoid further clarification. The RMA can be downloaded through our homepage.</w:t>
            </w:r>
          </w:p>
          <w:p w:rsidR="005C72C8" w:rsidRPr="00406E54" w:rsidRDefault="005C72C8" w:rsidP="005C72C8">
            <w:pPr>
              <w:pStyle w:val="Listenabsatz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</w:p>
          <w:p w:rsidR="005C72C8" w:rsidRDefault="005C72C8" w:rsidP="005C72C8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Material which will be sent without RMA sheet will be not accepted from </w:t>
            </w:r>
            <w:proofErr w:type="spellStart"/>
            <w:r w:rsidRPr="00406E54">
              <w:rPr>
                <w:sz w:val="20"/>
                <w:lang w:val="en-US"/>
              </w:rPr>
              <w:t>Coperion</w:t>
            </w:r>
            <w:proofErr w:type="spellEnd"/>
            <w:r w:rsidRPr="00406E54">
              <w:rPr>
                <w:sz w:val="20"/>
                <w:lang w:val="en-US"/>
              </w:rPr>
              <w:t xml:space="preserve"> anymore. Please note, that additional costs like transport, storage or any further kind of fees will be charged directly to the customer.</w:t>
            </w:r>
          </w:p>
          <w:p w:rsidR="005C72C8" w:rsidRPr="00406E54" w:rsidRDefault="005C72C8" w:rsidP="005C72C8">
            <w:pPr>
              <w:pStyle w:val="Listenabsatz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</w:p>
          <w:p w:rsidR="005C72C8" w:rsidRPr="00406E54" w:rsidRDefault="005C72C8" w:rsidP="005C72C8">
            <w:pPr>
              <w:pStyle w:val="Listenabsatz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Please support us in this regard </w:t>
            </w:r>
            <w:proofErr w:type="gramStart"/>
            <w:r w:rsidRPr="00406E54">
              <w:rPr>
                <w:sz w:val="20"/>
                <w:lang w:val="en-US"/>
              </w:rPr>
              <w:t>in order to</w:t>
            </w:r>
            <w:proofErr w:type="gramEnd"/>
            <w:r w:rsidRPr="00406E54">
              <w:rPr>
                <w:sz w:val="20"/>
                <w:lang w:val="en-US"/>
              </w:rPr>
              <w:t xml:space="preserve"> assure a smooth procedure.</w:t>
            </w:r>
          </w:p>
          <w:p w:rsidR="005C72C8" w:rsidRDefault="005C72C8" w:rsidP="005970F6">
            <w:pPr>
              <w:rPr>
                <w:b/>
                <w:bCs/>
                <w:lang w:val="en-US"/>
              </w:rPr>
            </w:pPr>
          </w:p>
          <w:p w:rsidR="005A3844" w:rsidRDefault="005A3844" w:rsidP="005970F6">
            <w:pPr>
              <w:rPr>
                <w:b/>
                <w:bCs/>
                <w:lang w:val="en-US"/>
              </w:rPr>
            </w:pPr>
          </w:p>
          <w:p w:rsidR="001017E4" w:rsidRDefault="001017E4" w:rsidP="005970F6">
            <w:pPr>
              <w:rPr>
                <w:b/>
                <w:bCs/>
                <w:lang w:val="en-US"/>
              </w:rPr>
            </w:pPr>
          </w:p>
          <w:p w:rsidR="005A3844" w:rsidRDefault="005A3844" w:rsidP="005970F6">
            <w:pPr>
              <w:rPr>
                <w:b/>
                <w:bCs/>
                <w:lang w:val="en-US"/>
              </w:rPr>
            </w:pPr>
          </w:p>
          <w:p w:rsidR="005A3844" w:rsidRDefault="005A3844" w:rsidP="005970F6">
            <w:pPr>
              <w:rPr>
                <w:b/>
                <w:bCs/>
                <w:lang w:val="en-US"/>
              </w:rPr>
            </w:pPr>
          </w:p>
          <w:p w:rsidR="005A3844" w:rsidRDefault="005A3844" w:rsidP="005970F6">
            <w:pPr>
              <w:rPr>
                <w:b/>
                <w:bCs/>
                <w:lang w:val="en-US"/>
              </w:rPr>
            </w:pPr>
          </w:p>
          <w:p w:rsidR="005970F6" w:rsidRDefault="005970F6" w:rsidP="005970F6">
            <w:pPr>
              <w:rPr>
                <w:lang w:val="en-US"/>
              </w:rPr>
            </w:pPr>
            <w:r w:rsidRPr="00AF077E">
              <w:rPr>
                <w:b/>
                <w:bCs/>
                <w:lang w:val="en-US"/>
              </w:rPr>
              <w:t>Declaration:</w:t>
            </w:r>
            <w:r w:rsidRPr="00AF077E">
              <w:rPr>
                <w:lang w:val="en-US"/>
              </w:rPr>
              <w:t xml:space="preserve"> </w:t>
            </w:r>
            <w:r w:rsidR="001017E4">
              <w:rPr>
                <w:lang w:val="en-US"/>
              </w:rPr>
              <w:t>(</w:t>
            </w:r>
            <w:r w:rsidR="0095445E">
              <w:rPr>
                <w:lang w:val="en-US"/>
              </w:rPr>
              <w:t>Selection necessary</w:t>
            </w:r>
            <w:r w:rsidR="001017E4">
              <w:rPr>
                <w:lang w:val="en-US"/>
              </w:rPr>
              <w:t>)</w:t>
            </w:r>
          </w:p>
          <w:p w:rsidR="001017E4" w:rsidRPr="00AF077E" w:rsidRDefault="001017E4" w:rsidP="005970F6">
            <w:pPr>
              <w:rPr>
                <w:lang w:val="en-US"/>
              </w:rPr>
            </w:pPr>
          </w:p>
          <w:p w:rsidR="00AF077E" w:rsidRPr="00743985" w:rsidRDefault="002320CC" w:rsidP="00AF077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847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077E" w:rsidRPr="00AF077E">
              <w:rPr>
                <w:sz w:val="20"/>
                <w:szCs w:val="20"/>
                <w:lang w:val="en-US"/>
              </w:rPr>
              <w:t xml:space="preserve"> The component has been carefully cleaned and is free of harmful adhesions. </w:t>
            </w:r>
            <w:r w:rsidR="00AF077E" w:rsidRPr="00743985">
              <w:rPr>
                <w:sz w:val="20"/>
                <w:szCs w:val="20"/>
                <w:lang w:val="en-US"/>
              </w:rPr>
              <w:t>There are no risks.</w:t>
            </w:r>
          </w:p>
          <w:p w:rsidR="00AF077E" w:rsidRPr="00743985" w:rsidRDefault="00AF077E" w:rsidP="00AF077E">
            <w:pPr>
              <w:rPr>
                <w:sz w:val="18"/>
                <w:szCs w:val="18"/>
                <w:lang w:val="en-US"/>
              </w:rPr>
            </w:pPr>
          </w:p>
          <w:p w:rsidR="00AF077E" w:rsidRPr="00AF077E" w:rsidRDefault="002320CC" w:rsidP="00AF077E">
            <w:pPr>
              <w:rPr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7E" w:rsidRPr="00AF077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077E" w:rsidRPr="00AF077E">
              <w:rPr>
                <w:sz w:val="20"/>
                <w:szCs w:val="20"/>
                <w:lang w:val="en-US"/>
              </w:rPr>
              <w:t xml:space="preserve"> The following residual hazard exists or could not be eliminated, the following characteristic hazard charac</w:t>
            </w:r>
            <w:r w:rsidR="00DC614D">
              <w:rPr>
                <w:sz w:val="20"/>
                <w:szCs w:val="20"/>
                <w:lang w:val="en-US"/>
              </w:rPr>
              <w:t>teristics according to the GHS r</w:t>
            </w:r>
            <w:r w:rsidR="00AF077E" w:rsidRPr="00AF077E">
              <w:rPr>
                <w:sz w:val="20"/>
                <w:szCs w:val="20"/>
                <w:lang w:val="en-US"/>
              </w:rPr>
              <w:t>egulation may still exist:</w:t>
            </w:r>
          </w:p>
          <w:tbl>
            <w:tblPr>
              <w:tblStyle w:val="Tabellenrast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840"/>
              <w:gridCol w:w="1840"/>
              <w:gridCol w:w="1840"/>
              <w:gridCol w:w="1840"/>
            </w:tblGrid>
            <w:tr w:rsidR="00AF077E" w:rsidTr="00DB4ABD">
              <w:trPr>
                <w:jc w:val="center"/>
              </w:trPr>
              <w:tc>
                <w:tcPr>
                  <w:tcW w:w="1430" w:type="dxa"/>
                </w:tcPr>
                <w:p w:rsidR="00AF077E" w:rsidRDefault="00AF077E" w:rsidP="00DB4ABD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E0A35CF" wp14:editId="68BF310B">
                        <wp:extent cx="952500" cy="95250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1071FBE9" wp14:editId="7FD9C9D2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54D4A07" wp14:editId="711DAC48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5201EE6" wp14:editId="3C4E1959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F32BE04" wp14:editId="58B09743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077E" w:rsidTr="00DB4ABD">
              <w:trPr>
                <w:jc w:val="center"/>
              </w:trPr>
              <w:tc>
                <w:tcPr>
                  <w:tcW w:w="143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AF077E" w:rsidTr="00DB4ABD">
              <w:trPr>
                <w:jc w:val="center"/>
              </w:trPr>
              <w:tc>
                <w:tcPr>
                  <w:tcW w:w="143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3A17A882" wp14:editId="38A860D0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D2ADAC1" wp14:editId="2016FF13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2C19AB11" wp14:editId="6FC476A0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A818602" wp14:editId="65FECDBF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</w:p>
              </w:tc>
            </w:tr>
            <w:tr w:rsidR="00AF077E" w:rsidTr="00DB4ABD">
              <w:trPr>
                <w:jc w:val="center"/>
              </w:trPr>
              <w:tc>
                <w:tcPr>
                  <w:tcW w:w="143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840" w:type="dxa"/>
                </w:tcPr>
                <w:p w:rsidR="00AF077E" w:rsidRPr="001D5338" w:rsidRDefault="002320CC" w:rsidP="00DB4AB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077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F077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840" w:type="dxa"/>
                </w:tcPr>
                <w:p w:rsidR="00AF077E" w:rsidRDefault="00AF077E" w:rsidP="00DB4ABD">
                  <w:pPr>
                    <w:jc w:val="center"/>
                  </w:pPr>
                </w:p>
              </w:tc>
            </w:tr>
          </w:tbl>
          <w:p w:rsidR="00AF077E" w:rsidRDefault="00AF077E" w:rsidP="00AF077E"/>
          <w:p w:rsidR="00AF077E" w:rsidRPr="00AF077E" w:rsidRDefault="00AF077E" w:rsidP="00DC614D">
            <w:pPr>
              <w:pStyle w:val="Listenabsatz"/>
              <w:numPr>
                <w:ilvl w:val="0"/>
                <w:numId w:val="8"/>
              </w:num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If one of these hazard characteristics is ticked, the corresponding current EU safety data sheet in </w:t>
            </w:r>
            <w:r w:rsidR="00DC614D">
              <w:rPr>
                <w:rFonts w:cs="Arial"/>
                <w:b/>
                <w:bCs/>
                <w:sz w:val="20"/>
                <w:szCs w:val="20"/>
                <w:lang w:val="en-US"/>
              </w:rPr>
              <w:t>G</w:t>
            </w:r>
            <w:r w:rsidR="00DC614D"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erman</w:t>
            </w: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must also be sent in.</w:t>
            </w:r>
          </w:p>
          <w:p w:rsidR="00AF077E" w:rsidRPr="005C72C8" w:rsidRDefault="00AF077E" w:rsidP="00AF077E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Without the corresponding information we are unfortunately unable to execute your order.</w:t>
            </w: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Default="005C72C8" w:rsidP="005C72C8">
            <w:pPr>
              <w:rPr>
                <w:lang w:val="en-US"/>
              </w:rPr>
            </w:pPr>
          </w:p>
          <w:p w:rsidR="005C72C8" w:rsidRPr="005C72C8" w:rsidRDefault="005C72C8" w:rsidP="005C72C8">
            <w:pPr>
              <w:rPr>
                <w:lang w:val="en-US"/>
              </w:rPr>
            </w:pPr>
          </w:p>
          <w:p w:rsidR="005970F6" w:rsidRPr="00AF077E" w:rsidRDefault="005970F6" w:rsidP="005970F6">
            <w:pPr>
              <w:rPr>
                <w:lang w:val="en-US"/>
              </w:rPr>
            </w:pPr>
          </w:p>
          <w:p w:rsidR="00AF077E" w:rsidRPr="00762D45" w:rsidRDefault="00AF077E" w:rsidP="00AF077E">
            <w:pPr>
              <w:rPr>
                <w:sz w:val="20"/>
                <w:szCs w:val="20"/>
                <w:lang w:val="en-GB"/>
              </w:rPr>
            </w:pPr>
            <w:r w:rsidRPr="00762D45">
              <w:rPr>
                <w:sz w:val="20"/>
                <w:szCs w:val="20"/>
                <w:lang w:val="en-GB"/>
              </w:rPr>
              <w:lastRenderedPageBreak/>
              <w:t>Please attach a copy to the return shipment.</w:t>
            </w:r>
          </w:p>
          <w:p w:rsidR="00367EBE" w:rsidRPr="00762D45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762D45" w:rsidRDefault="00367EBE">
            <w:pPr>
              <w:rPr>
                <w:sz w:val="20"/>
                <w:szCs w:val="20"/>
                <w:lang w:val="en-GB"/>
              </w:rPr>
            </w:pPr>
            <w:r w:rsidRPr="00762D45">
              <w:rPr>
                <w:sz w:val="20"/>
                <w:szCs w:val="20"/>
                <w:lang w:val="en-GB"/>
              </w:rPr>
              <w:t>Address for return delivery:</w:t>
            </w:r>
          </w:p>
          <w:p w:rsidR="001017E4" w:rsidRPr="00762D45" w:rsidRDefault="001017E4">
            <w:pPr>
              <w:rPr>
                <w:sz w:val="20"/>
                <w:szCs w:val="20"/>
                <w:lang w:val="en-GB"/>
              </w:rPr>
            </w:pPr>
          </w:p>
          <w:p w:rsidR="00762D45" w:rsidRPr="00762D45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proofErr w:type="spellStart"/>
            <w:r w:rsidRPr="00762D45">
              <w:rPr>
                <w:rFonts w:cs="Arial"/>
                <w:sz w:val="20"/>
                <w:szCs w:val="20"/>
                <w:lang w:val="en-US" w:eastAsia="zh-CN"/>
              </w:rPr>
              <w:t>Coperion</w:t>
            </w:r>
            <w:proofErr w:type="spellEnd"/>
            <w:r w:rsidRPr="00762D45">
              <w:rPr>
                <w:rFonts w:cs="Arial"/>
                <w:sz w:val="20"/>
                <w:szCs w:val="20"/>
                <w:lang w:val="en-US" w:eastAsia="zh-CN"/>
              </w:rPr>
              <w:t xml:space="preserve"> GmbH</w:t>
            </w:r>
          </w:p>
          <w:p w:rsidR="00762D45" w:rsidRPr="00D97A69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D97A69">
              <w:rPr>
                <w:rFonts w:cs="Arial"/>
                <w:sz w:val="20"/>
                <w:szCs w:val="20"/>
                <w:lang w:eastAsia="zh-CN"/>
              </w:rPr>
              <w:t>c/o ERA Spedition GmbH</w:t>
            </w:r>
          </w:p>
          <w:p w:rsidR="00762D45" w:rsidRPr="00D97A69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zh-CN"/>
              </w:rPr>
            </w:pPr>
            <w:r w:rsidRPr="00D97A69">
              <w:rPr>
                <w:rFonts w:cs="Arial"/>
                <w:sz w:val="20"/>
                <w:szCs w:val="20"/>
                <w:lang w:eastAsia="zh-CN"/>
              </w:rPr>
              <w:t>Friedenstraße 6-10</w:t>
            </w:r>
          </w:p>
          <w:p w:rsidR="00762D45" w:rsidRPr="00762D45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762D45">
              <w:rPr>
                <w:rFonts w:cs="Arial"/>
                <w:sz w:val="20"/>
                <w:szCs w:val="20"/>
                <w:lang w:val="en-US" w:eastAsia="zh-CN"/>
              </w:rPr>
              <w:t xml:space="preserve">70806 </w:t>
            </w:r>
            <w:proofErr w:type="spellStart"/>
            <w:r w:rsidRPr="00762D45">
              <w:rPr>
                <w:rFonts w:cs="Arial"/>
                <w:sz w:val="20"/>
                <w:szCs w:val="20"/>
                <w:lang w:val="en-US" w:eastAsia="zh-CN"/>
              </w:rPr>
              <w:t>Kornwestheim</w:t>
            </w:r>
            <w:proofErr w:type="spellEnd"/>
          </w:p>
          <w:p w:rsidR="00762D45" w:rsidRPr="00762D45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762D45">
              <w:rPr>
                <w:rFonts w:cs="Arial"/>
                <w:sz w:val="20"/>
                <w:szCs w:val="20"/>
                <w:lang w:val="en-US" w:eastAsia="zh-CN"/>
              </w:rPr>
              <w:t>Germany</w:t>
            </w:r>
          </w:p>
          <w:p w:rsidR="00762D45" w:rsidRPr="00762D45" w:rsidRDefault="00762D45" w:rsidP="00762D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762D45">
              <w:rPr>
                <w:rFonts w:cs="Arial"/>
                <w:sz w:val="20"/>
                <w:szCs w:val="20"/>
                <w:lang w:val="en-US" w:eastAsia="zh-CN"/>
              </w:rPr>
              <w:t>- Your contact person for notifications can be reached via the following email address:</w:t>
            </w:r>
          </w:p>
          <w:p w:rsidR="00367EBE" w:rsidRPr="00D97A69" w:rsidRDefault="002320CC" w:rsidP="00762D45">
            <w:pPr>
              <w:rPr>
                <w:rFonts w:cs="Arial"/>
                <w:sz w:val="20"/>
                <w:szCs w:val="20"/>
                <w:lang w:val="en-US" w:eastAsia="zh-CN"/>
              </w:rPr>
            </w:pPr>
            <w:hyperlink r:id="rId16" w:history="1">
              <w:r w:rsidR="00762D45" w:rsidRPr="00D97A69">
                <w:rPr>
                  <w:rStyle w:val="Hyperlink"/>
                  <w:rFonts w:cs="Arial"/>
                  <w:sz w:val="20"/>
                  <w:szCs w:val="20"/>
                  <w:lang w:val="en-US" w:eastAsia="zh-CN"/>
                </w:rPr>
                <w:t>we-coperion@era.de</w:t>
              </w:r>
            </w:hyperlink>
          </w:p>
          <w:p w:rsidR="00762D45" w:rsidRPr="00762D45" w:rsidRDefault="00762D45" w:rsidP="00762D45">
            <w:pPr>
              <w:rPr>
                <w:sz w:val="20"/>
                <w:szCs w:val="20"/>
                <w:lang w:val="en-US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762D45">
              <w:rPr>
                <w:rFonts w:cs="Arial"/>
                <w:sz w:val="20"/>
                <w:szCs w:val="20"/>
                <w:lang w:val="en-GB"/>
              </w:rPr>
              <w:t xml:space="preserve">Opening hours of the incoming goods department 7 a.m. to </w:t>
            </w:r>
            <w:r w:rsidR="00D97A69">
              <w:rPr>
                <w:rFonts w:cs="Arial"/>
                <w:sz w:val="20"/>
                <w:szCs w:val="20"/>
                <w:lang w:val="en-GB"/>
              </w:rPr>
              <w:t>3</w:t>
            </w:r>
            <w:r w:rsidRPr="00762D45">
              <w:rPr>
                <w:rFonts w:cs="Arial"/>
                <w:sz w:val="20"/>
                <w:szCs w:val="20"/>
                <w:lang w:val="en-GB"/>
              </w:rPr>
              <w:t>:</w:t>
            </w:r>
            <w:r w:rsidR="00D97A69">
              <w:rPr>
                <w:rFonts w:cs="Arial"/>
                <w:sz w:val="20"/>
                <w:szCs w:val="20"/>
                <w:lang w:val="en-GB"/>
              </w:rPr>
              <w:t>0</w:t>
            </w:r>
            <w:r w:rsidRPr="00762D45">
              <w:rPr>
                <w:rFonts w:cs="Arial"/>
                <w:sz w:val="20"/>
                <w:szCs w:val="20"/>
                <w:lang w:val="en-GB"/>
              </w:rPr>
              <w:t>0 p.m.</w:t>
            </w:r>
          </w:p>
        </w:tc>
      </w:tr>
      <w:tr w:rsidR="00367EBE" w:rsidTr="001017E4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1017E4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lastRenderedPageBreak/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1017E4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1017E4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367EBE" w:rsidTr="001017E4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</w:rPr>
            </w:pPr>
          </w:p>
        </w:tc>
      </w:tr>
      <w:tr w:rsidR="001017E4" w:rsidTr="001017E4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E4" w:rsidRPr="001017E4" w:rsidRDefault="001017E4" w:rsidP="001017E4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E4" w:rsidRPr="005970F6" w:rsidRDefault="001017E4" w:rsidP="001017E4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7E4" w:rsidRPr="005970F6" w:rsidRDefault="001017E4" w:rsidP="001017E4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367EBE" w:rsidTr="00050C3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7E4" w:rsidRPr="005970F6" w:rsidRDefault="001017E4">
            <w:pPr>
              <w:rPr>
                <w:sz w:val="20"/>
                <w:szCs w:val="20"/>
              </w:rPr>
            </w:pPr>
          </w:p>
        </w:tc>
      </w:tr>
      <w:tr w:rsidR="00367EBE" w:rsidTr="00050C35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D1113C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050C35" w:rsidP="00D1113C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0F6">
              <w:rPr>
                <w:sz w:val="20"/>
                <w:szCs w:val="20"/>
              </w:rPr>
              <w:instrText xml:space="preserve"> FORMTEXT </w:instrText>
            </w:r>
            <w:r w:rsidRPr="005970F6">
              <w:rPr>
                <w:sz w:val="20"/>
                <w:szCs w:val="20"/>
              </w:rPr>
            </w:r>
            <w:r w:rsidRPr="005970F6">
              <w:rPr>
                <w:sz w:val="20"/>
                <w:szCs w:val="20"/>
              </w:rPr>
              <w:fldChar w:fldCharType="separate"/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noProof/>
                <w:sz w:val="20"/>
                <w:szCs w:val="20"/>
              </w:rPr>
              <w:t> </w:t>
            </w:r>
            <w:r w:rsidRPr="005970F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D1113C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</w:p>
        </w:tc>
      </w:tr>
      <w:tr w:rsidR="00367EBE" w:rsidTr="00050C3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</w:tc>
      </w:tr>
      <w:tr w:rsidR="00367EB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Your company stamp</w:t>
            </w:r>
          </w:p>
        </w:tc>
      </w:tr>
      <w:tr w:rsidR="005A3844" w:rsidTr="00762D45">
        <w:trPr>
          <w:gridAfter w:val="1"/>
          <w:wAfter w:w="3240" w:type="dxa"/>
          <w:trHeight w:hRule="exact" w:val="1677"/>
        </w:trPr>
        <w:tc>
          <w:tcPr>
            <w:tcW w:w="5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844" w:rsidRDefault="005A3844" w:rsidP="00320EB5"/>
        </w:tc>
      </w:tr>
    </w:tbl>
    <w:p w:rsidR="005A3844" w:rsidRDefault="005A3844" w:rsidP="005A3844"/>
    <w:sectPr w:rsidR="005A3844" w:rsidSect="005A384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2F" w:rsidRDefault="00FF242F">
      <w:r>
        <w:separator/>
      </w:r>
    </w:p>
  </w:endnote>
  <w:endnote w:type="continuationSeparator" w:id="0">
    <w:p w:rsidR="00FF242F" w:rsidRDefault="00F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2" w:rsidRPr="00EB4A42" w:rsidRDefault="00367EBE" w:rsidP="001017E4">
    <w:pPr>
      <w:pStyle w:val="Fuzeile"/>
      <w:tabs>
        <w:tab w:val="left" w:pos="8505"/>
      </w:tabs>
      <w:rPr>
        <w:sz w:val="15"/>
      </w:rPr>
    </w:pPr>
    <w:r>
      <w:rPr>
        <w:sz w:val="15"/>
      </w:rPr>
      <w:t>700215720-V</w:t>
    </w:r>
    <w:r w:rsidR="001017E4">
      <w:rPr>
        <w:sz w:val="15"/>
      </w:rPr>
      <w:t>1</w:t>
    </w:r>
    <w:r w:rsidR="005C72C8">
      <w:rPr>
        <w:sz w:val="15"/>
      </w:rPr>
      <w:t>6</w:t>
    </w:r>
    <w:r>
      <w:rPr>
        <w:sz w:val="15"/>
      </w:rPr>
      <w:t>-</w:t>
    </w:r>
    <w:r w:rsidR="002320CC">
      <w:rPr>
        <w:sz w:val="15"/>
      </w:rPr>
      <w:t>02</w:t>
    </w:r>
    <w:r>
      <w:rPr>
        <w:sz w:val="15"/>
      </w:rPr>
      <w:t>/20</w:t>
    </w:r>
    <w:r w:rsidR="002E164D">
      <w:rPr>
        <w:sz w:val="15"/>
      </w:rPr>
      <w:t>2</w:t>
    </w:r>
    <w:r w:rsidR="002320CC">
      <w:rPr>
        <w:sz w:val="15"/>
      </w:rPr>
      <w:t>2</w:t>
    </w:r>
    <w:r w:rsidR="001017E4">
      <w:rPr>
        <w:sz w:val="15"/>
      </w:rPr>
      <w:tab/>
      <w:t xml:space="preserve">Page </w:t>
    </w:r>
    <w:r w:rsidR="001017E4">
      <w:rPr>
        <w:sz w:val="15"/>
      </w:rPr>
      <w:fldChar w:fldCharType="begin"/>
    </w:r>
    <w:r w:rsidR="001017E4">
      <w:rPr>
        <w:sz w:val="15"/>
      </w:rPr>
      <w:instrText xml:space="preserve"> PAGE   \* MERGEFORMAT </w:instrText>
    </w:r>
    <w:r w:rsidR="001017E4">
      <w:rPr>
        <w:sz w:val="15"/>
      </w:rPr>
      <w:fldChar w:fldCharType="separate"/>
    </w:r>
    <w:r w:rsidR="001017E4">
      <w:rPr>
        <w:noProof/>
        <w:sz w:val="15"/>
      </w:rPr>
      <w:t>1</w:t>
    </w:r>
    <w:r w:rsidR="001017E4">
      <w:rPr>
        <w:sz w:val="15"/>
      </w:rPr>
      <w:fldChar w:fldCharType="end"/>
    </w:r>
    <w:r w:rsidR="001017E4">
      <w:rPr>
        <w:sz w:val="15"/>
      </w:rPr>
      <w:t xml:space="preserve"> </w:t>
    </w:r>
    <w:proofErr w:type="spellStart"/>
    <w:r w:rsidR="001017E4">
      <w:rPr>
        <w:sz w:val="15"/>
      </w:rPr>
      <w:t>of</w:t>
    </w:r>
    <w:proofErr w:type="spellEnd"/>
    <w:r w:rsidR="001017E4">
      <w:rPr>
        <w:sz w:val="15"/>
      </w:rPr>
      <w:t xml:space="preserve"> </w:t>
    </w:r>
    <w:r w:rsidR="001017E4">
      <w:rPr>
        <w:sz w:val="15"/>
      </w:rPr>
      <w:fldChar w:fldCharType="begin"/>
    </w:r>
    <w:r w:rsidR="001017E4">
      <w:rPr>
        <w:sz w:val="15"/>
      </w:rPr>
      <w:instrText xml:space="preserve"> NUMPAGES   \* MERGEFORMAT </w:instrText>
    </w:r>
    <w:r w:rsidR="001017E4">
      <w:rPr>
        <w:sz w:val="15"/>
      </w:rPr>
      <w:fldChar w:fldCharType="separate"/>
    </w:r>
    <w:r w:rsidR="001017E4">
      <w:rPr>
        <w:noProof/>
        <w:sz w:val="15"/>
      </w:rPr>
      <w:t>3</w:t>
    </w:r>
    <w:r w:rsidR="001017E4">
      <w:rPr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EBE" w:rsidRDefault="00367EBE" w:rsidP="001017E4">
    <w:pPr>
      <w:pStyle w:val="Fuzeile"/>
      <w:tabs>
        <w:tab w:val="left" w:pos="7797"/>
      </w:tabs>
      <w:rPr>
        <w:sz w:val="15"/>
      </w:rPr>
    </w:pPr>
    <w:r>
      <w:rPr>
        <w:sz w:val="15"/>
      </w:rPr>
      <w:t>700215720-V</w:t>
    </w:r>
    <w:r w:rsidR="00DD127E">
      <w:rPr>
        <w:sz w:val="15"/>
      </w:rPr>
      <w:t>1</w:t>
    </w:r>
    <w:r w:rsidR="005C72C8">
      <w:rPr>
        <w:sz w:val="15"/>
      </w:rPr>
      <w:t>6</w:t>
    </w:r>
    <w:r>
      <w:rPr>
        <w:sz w:val="15"/>
      </w:rPr>
      <w:t>-</w:t>
    </w:r>
    <w:r w:rsidR="002320CC">
      <w:rPr>
        <w:sz w:val="15"/>
      </w:rPr>
      <w:t>02</w:t>
    </w:r>
    <w:r>
      <w:rPr>
        <w:sz w:val="15"/>
      </w:rPr>
      <w:t>/20</w:t>
    </w:r>
    <w:r w:rsidR="002320CC">
      <w:rPr>
        <w:sz w:val="15"/>
      </w:rPr>
      <w:t>22</w:t>
    </w:r>
    <w:r w:rsidR="001017E4">
      <w:rPr>
        <w:sz w:val="15"/>
      </w:rPr>
      <w:tab/>
      <w:t xml:space="preserve">Page </w:t>
    </w:r>
    <w:r w:rsidR="00A63A3C">
      <w:rPr>
        <w:sz w:val="15"/>
      </w:rPr>
      <w:fldChar w:fldCharType="begin"/>
    </w:r>
    <w:r w:rsidR="00A63A3C">
      <w:rPr>
        <w:sz w:val="15"/>
      </w:rPr>
      <w:instrText xml:space="preserve"> PAGE   \* MERGEFORMAT </w:instrText>
    </w:r>
    <w:r w:rsidR="00A63A3C">
      <w:rPr>
        <w:sz w:val="15"/>
      </w:rPr>
      <w:fldChar w:fldCharType="separate"/>
    </w:r>
    <w:r w:rsidR="00A63A3C">
      <w:rPr>
        <w:noProof/>
        <w:sz w:val="15"/>
      </w:rPr>
      <w:t>3</w:t>
    </w:r>
    <w:r w:rsidR="00A63A3C">
      <w:rPr>
        <w:sz w:val="15"/>
      </w:rPr>
      <w:fldChar w:fldCharType="end"/>
    </w:r>
    <w:r w:rsidR="00A63A3C">
      <w:rPr>
        <w:sz w:val="15"/>
      </w:rPr>
      <w:t xml:space="preserve"> </w:t>
    </w:r>
    <w:proofErr w:type="spellStart"/>
    <w:r w:rsidR="001017E4">
      <w:rPr>
        <w:sz w:val="15"/>
      </w:rPr>
      <w:t>of</w:t>
    </w:r>
    <w:proofErr w:type="spellEnd"/>
    <w:r w:rsidR="00A63A3C">
      <w:rPr>
        <w:sz w:val="15"/>
      </w:rPr>
      <w:t xml:space="preserve"> </w:t>
    </w:r>
    <w:r w:rsidR="00A63A3C">
      <w:rPr>
        <w:sz w:val="15"/>
      </w:rPr>
      <w:fldChar w:fldCharType="begin"/>
    </w:r>
    <w:r w:rsidR="00A63A3C">
      <w:rPr>
        <w:sz w:val="15"/>
      </w:rPr>
      <w:instrText xml:space="preserve"> NUMPAGES   \* MERGEFORMAT </w:instrText>
    </w:r>
    <w:r w:rsidR="00A63A3C">
      <w:rPr>
        <w:sz w:val="15"/>
      </w:rPr>
      <w:fldChar w:fldCharType="separate"/>
    </w:r>
    <w:r w:rsidR="00A63A3C">
      <w:rPr>
        <w:noProof/>
        <w:sz w:val="15"/>
      </w:rPr>
      <w:t>3</w:t>
    </w:r>
    <w:r w:rsidR="00A63A3C"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2F" w:rsidRDefault="00FF242F">
      <w:r>
        <w:separator/>
      </w:r>
    </w:p>
  </w:footnote>
  <w:footnote w:type="continuationSeparator" w:id="0">
    <w:p w:rsidR="00FF242F" w:rsidRDefault="00F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34.5pt">
                <v:imagedata r:id="rId1" o:title=""/>
              </v:shape>
              <o:OLEObject Type="Embed" ProgID="MSPhotoEd.3" ShapeID="_x0000_i1025" DrawAspect="Content" ObjectID="_1705907963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B856FF1" wp14:editId="692420E1">
                <wp:extent cx="1270000" cy="431800"/>
                <wp:effectExtent l="0" t="0" r="6350" b="635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  <w:p w:rsidR="005A3844" w:rsidRDefault="005A3844" w:rsidP="005A3844">
    <w:pPr>
      <w:rPr>
        <w:b/>
        <w:bCs/>
        <w:sz w:val="28"/>
        <w:lang w:val="en-GB"/>
      </w:rPr>
    </w:pPr>
    <w:r>
      <w:rPr>
        <w:b/>
        <w:bCs/>
        <w:sz w:val="28"/>
        <w:lang w:val="en-GB"/>
      </w:rPr>
      <w:t>Return Material Authorization</w:t>
    </w:r>
  </w:p>
  <w:p w:rsidR="005A3844" w:rsidRDefault="005A3844" w:rsidP="005A3844">
    <w:pPr>
      <w:pBdr>
        <w:bottom w:val="single" w:sz="4" w:space="1" w:color="auto"/>
      </w:pBdr>
    </w:pPr>
  </w:p>
  <w:p w:rsidR="005A3844" w:rsidRDefault="005A38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25pt;height:34.5pt">
                <v:imagedata r:id="rId1" o:title=""/>
              </v:shape>
              <o:OLEObject Type="Embed" ProgID="MSPhotoEd.3" ShapeID="_x0000_i1026" DrawAspect="Content" ObjectID="_1705907964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A0E37A6" wp14:editId="7E79A1F5">
                <wp:extent cx="1290320" cy="436880"/>
                <wp:effectExtent l="0" t="0" r="5080" b="127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3B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EF40DF"/>
    <w:multiLevelType w:val="hybridMultilevel"/>
    <w:tmpl w:val="EAB84860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E48D7"/>
    <w:multiLevelType w:val="hybridMultilevel"/>
    <w:tmpl w:val="3992FE88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68A0"/>
    <w:multiLevelType w:val="hybridMultilevel"/>
    <w:tmpl w:val="3558C73A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D6152"/>
    <w:multiLevelType w:val="hybridMultilevel"/>
    <w:tmpl w:val="9D6CABDE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B3488"/>
    <w:multiLevelType w:val="hybridMultilevel"/>
    <w:tmpl w:val="1374A694"/>
    <w:lvl w:ilvl="0" w:tplc="4A8A1F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1F56"/>
    <w:multiLevelType w:val="hybridMultilevel"/>
    <w:tmpl w:val="38AEC876"/>
    <w:lvl w:ilvl="0" w:tplc="B71AE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doNotShadeFormData/>
  <w:noPunctuationKerning/>
  <w:characterSpacingControl w:val="doNotCompress"/>
  <w:hdrShapeDefaults>
    <o:shapedefaults v:ext="edit" spidmax="747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2"/>
    <w:rsid w:val="00035268"/>
    <w:rsid w:val="00050C35"/>
    <w:rsid w:val="0005632D"/>
    <w:rsid w:val="000D0793"/>
    <w:rsid w:val="000E22EB"/>
    <w:rsid w:val="001017E4"/>
    <w:rsid w:val="001033B1"/>
    <w:rsid w:val="00121547"/>
    <w:rsid w:val="00176324"/>
    <w:rsid w:val="00195A32"/>
    <w:rsid w:val="001C13A5"/>
    <w:rsid w:val="001E7BAE"/>
    <w:rsid w:val="002320CC"/>
    <w:rsid w:val="0028054F"/>
    <w:rsid w:val="002901E7"/>
    <w:rsid w:val="002E164D"/>
    <w:rsid w:val="0031531A"/>
    <w:rsid w:val="00367EBE"/>
    <w:rsid w:val="003D4D2A"/>
    <w:rsid w:val="003E6847"/>
    <w:rsid w:val="003F1D0A"/>
    <w:rsid w:val="004D1FDD"/>
    <w:rsid w:val="004E58C3"/>
    <w:rsid w:val="005970F6"/>
    <w:rsid w:val="005A3844"/>
    <w:rsid w:val="005C72C8"/>
    <w:rsid w:val="00622197"/>
    <w:rsid w:val="0063469D"/>
    <w:rsid w:val="0064389E"/>
    <w:rsid w:val="00651A87"/>
    <w:rsid w:val="006A4B8A"/>
    <w:rsid w:val="006B0799"/>
    <w:rsid w:val="006F21F7"/>
    <w:rsid w:val="00705710"/>
    <w:rsid w:val="007256EB"/>
    <w:rsid w:val="00725D5C"/>
    <w:rsid w:val="0074116E"/>
    <w:rsid w:val="00743985"/>
    <w:rsid w:val="00762D45"/>
    <w:rsid w:val="007A7F20"/>
    <w:rsid w:val="007F0D68"/>
    <w:rsid w:val="008154F2"/>
    <w:rsid w:val="008543B4"/>
    <w:rsid w:val="008571CA"/>
    <w:rsid w:val="008617B4"/>
    <w:rsid w:val="00880E6F"/>
    <w:rsid w:val="00883F1F"/>
    <w:rsid w:val="0095445E"/>
    <w:rsid w:val="009923F6"/>
    <w:rsid w:val="009F7156"/>
    <w:rsid w:val="00A24AA7"/>
    <w:rsid w:val="00A63A3C"/>
    <w:rsid w:val="00AC4FEE"/>
    <w:rsid w:val="00AE4EEF"/>
    <w:rsid w:val="00AF077E"/>
    <w:rsid w:val="00B63B4B"/>
    <w:rsid w:val="00B84D80"/>
    <w:rsid w:val="00BB0E2C"/>
    <w:rsid w:val="00BF35E5"/>
    <w:rsid w:val="00C02AD8"/>
    <w:rsid w:val="00C24DAE"/>
    <w:rsid w:val="00C26F76"/>
    <w:rsid w:val="00C50EC1"/>
    <w:rsid w:val="00C61B67"/>
    <w:rsid w:val="00C82CCE"/>
    <w:rsid w:val="00CC3E89"/>
    <w:rsid w:val="00D001CE"/>
    <w:rsid w:val="00D1113C"/>
    <w:rsid w:val="00D25335"/>
    <w:rsid w:val="00D84946"/>
    <w:rsid w:val="00D97A69"/>
    <w:rsid w:val="00DC5A41"/>
    <w:rsid w:val="00DC614D"/>
    <w:rsid w:val="00DD127E"/>
    <w:rsid w:val="00DF4CF6"/>
    <w:rsid w:val="00E17034"/>
    <w:rsid w:val="00E266F8"/>
    <w:rsid w:val="00E3630E"/>
    <w:rsid w:val="00E76897"/>
    <w:rsid w:val="00EA3D47"/>
    <w:rsid w:val="00EB4A42"/>
    <w:rsid w:val="00EE2630"/>
    <w:rsid w:val="00EF6194"/>
    <w:rsid w:val="00F36F4B"/>
    <w:rsid w:val="00F916BA"/>
    <w:rsid w:val="00FA6F58"/>
    <w:rsid w:val="00FB7B5B"/>
    <w:rsid w:val="00FF0A4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5"/>
    <o:shapelayout v:ext="edit">
      <o:idmap v:ext="edit" data="1"/>
    </o:shapelayout>
  </w:shapeDefaults>
  <w:decimalSymbol w:val=","/>
  <w:listSeparator w:val=";"/>
  <w14:docId w14:val="594B4396"/>
  <w15:docId w15:val="{ED8E48FF-AE35-41F0-BBBD-F0FBD6F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rsid w:val="00597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27E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CC3E89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07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2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e-coperion@era.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Germany</vt:lpstr>
    </vt:vector>
  </TitlesOfParts>
  <Company>Coperion GmbH</Company>
  <LinksUpToDate>false</LinksUpToDate>
  <CharactersWithSpaces>6218</CharactersWithSpaces>
  <SharedDoc>false</SharedDoc>
  <HLinks>
    <vt:vector size="6" baseType="variant">
      <vt:variant>
        <vt:i4>4849779</vt:i4>
      </vt:variant>
      <vt:variant>
        <vt:i4>153</vt:i4>
      </vt:variant>
      <vt:variant>
        <vt:i4>0</vt:i4>
      </vt:variant>
      <vt:variant>
        <vt:i4>5</vt:i4>
      </vt:variant>
      <vt:variant>
        <vt:lpwstr>mailto:repair@Coperion.com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Germany</dc:title>
  <dc:creator>Anwender</dc:creator>
  <cp:lastModifiedBy>Berger, Christian</cp:lastModifiedBy>
  <cp:revision>4</cp:revision>
  <cp:lastPrinted>2018-07-16T08:49:00Z</cp:lastPrinted>
  <dcterms:created xsi:type="dcterms:W3CDTF">2022-02-02T10:31:00Z</dcterms:created>
  <dcterms:modified xsi:type="dcterms:W3CDTF">2022-02-09T09:33:00Z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Rücksendeform-En.dot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2009-12-01T23:00:00Z</vt:filetime>
  </property>
</Properties>
</file>