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14:paraId="1A456E33" w14:textId="77777777">
        <w:trPr>
          <w:cantSplit/>
          <w:trHeight w:val="118"/>
        </w:trPr>
        <w:tc>
          <w:tcPr>
            <w:tcW w:w="7140" w:type="dxa"/>
          </w:tcPr>
          <w:p w14:paraId="58811475" w14:textId="77777777" w:rsidR="00E17602" w:rsidRDefault="000C44DA" w:rsidP="000C44DA">
            <w:pPr>
              <w:rPr>
                <w:noProof/>
                <w:sz w:val="15"/>
                <w:szCs w:val="15"/>
              </w:rPr>
            </w:pPr>
            <w:r>
              <w:rPr>
                <w:noProof/>
                <w:lang w:val="de-DE" w:eastAsia="zh-CN"/>
              </w:rPr>
              <w:drawing>
                <wp:inline distT="0" distB="0" distL="0" distR="0" wp14:anchorId="7232F73A" wp14:editId="28435CEA">
                  <wp:extent cx="963782" cy="1500389"/>
                  <wp:effectExtent l="0" t="0" r="8255" b="5080"/>
                  <wp:docPr id="3" name="Grafik 3" descr="Logo wire Düssel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re Düsseldor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935" cy="1502184"/>
                          </a:xfrm>
                          <a:prstGeom prst="rect">
                            <a:avLst/>
                          </a:prstGeom>
                          <a:noFill/>
                          <a:ln>
                            <a:noFill/>
                          </a:ln>
                        </pic:spPr>
                      </pic:pic>
                    </a:graphicData>
                  </a:graphic>
                </wp:inline>
              </w:drawing>
            </w:r>
          </w:p>
        </w:tc>
        <w:tc>
          <w:tcPr>
            <w:tcW w:w="2993" w:type="dxa"/>
            <w:vMerge w:val="restart"/>
          </w:tcPr>
          <w:p w14:paraId="6AFAA4B1" w14:textId="77777777" w:rsidR="006027E4" w:rsidRPr="00347E7F" w:rsidRDefault="006027E4" w:rsidP="006027E4">
            <w:pPr>
              <w:spacing w:line="200" w:lineRule="exact"/>
              <w:rPr>
                <w:b/>
                <w:bCs/>
                <w:sz w:val="14"/>
              </w:rPr>
            </w:pPr>
            <w:bookmarkStart w:id="0" w:name="CompanyName"/>
            <w:bookmarkStart w:id="1" w:name="AddressLine"/>
            <w:bookmarkEnd w:id="0"/>
            <w:bookmarkEnd w:id="1"/>
            <w:r>
              <w:rPr>
                <w:b/>
                <w:bCs/>
                <w:sz w:val="14"/>
              </w:rPr>
              <w:t>Contact</w:t>
            </w:r>
          </w:p>
          <w:p w14:paraId="2C8D127D" w14:textId="77777777" w:rsidR="006027E4" w:rsidRPr="00347E7F" w:rsidRDefault="006027E4" w:rsidP="006027E4">
            <w:pPr>
              <w:spacing w:line="200" w:lineRule="exact"/>
              <w:rPr>
                <w:bCs/>
                <w:sz w:val="14"/>
              </w:rPr>
            </w:pPr>
            <w:r>
              <w:rPr>
                <w:bCs/>
                <w:sz w:val="14"/>
              </w:rPr>
              <w:t>Kathrin Fleuchaus</w:t>
            </w:r>
          </w:p>
          <w:p w14:paraId="3B0B0660" w14:textId="77777777" w:rsidR="006027E4" w:rsidRPr="006027E4" w:rsidRDefault="006027E4" w:rsidP="006027E4">
            <w:pPr>
              <w:spacing w:line="200" w:lineRule="exact"/>
              <w:rPr>
                <w:bCs/>
                <w:sz w:val="14"/>
              </w:rPr>
            </w:pPr>
            <w:r>
              <w:rPr>
                <w:bCs/>
                <w:sz w:val="14"/>
              </w:rPr>
              <w:t>Marketing Communications</w:t>
            </w:r>
          </w:p>
          <w:p w14:paraId="310056DC" w14:textId="77777777" w:rsidR="006027E4" w:rsidRPr="006027E4" w:rsidRDefault="006027E4" w:rsidP="006027E4">
            <w:pPr>
              <w:spacing w:line="200" w:lineRule="exact"/>
              <w:rPr>
                <w:bCs/>
                <w:sz w:val="14"/>
              </w:rPr>
            </w:pPr>
            <w:r>
              <w:rPr>
                <w:bCs/>
                <w:sz w:val="14"/>
              </w:rPr>
              <w:t>Coperion GmbH</w:t>
            </w:r>
          </w:p>
          <w:p w14:paraId="7511026C" w14:textId="77777777" w:rsidR="006027E4" w:rsidRPr="006027E4" w:rsidRDefault="006027E4" w:rsidP="006027E4">
            <w:pPr>
              <w:spacing w:line="200" w:lineRule="exact"/>
              <w:rPr>
                <w:bCs/>
                <w:sz w:val="14"/>
              </w:rPr>
            </w:pPr>
            <w:proofErr w:type="spellStart"/>
            <w:r>
              <w:rPr>
                <w:bCs/>
                <w:sz w:val="14"/>
              </w:rPr>
              <w:t>Theodorstrasse</w:t>
            </w:r>
            <w:proofErr w:type="spellEnd"/>
            <w:r>
              <w:rPr>
                <w:bCs/>
                <w:sz w:val="14"/>
              </w:rPr>
              <w:t xml:space="preserve"> 10</w:t>
            </w:r>
          </w:p>
          <w:p w14:paraId="2896D489" w14:textId="77777777" w:rsidR="006027E4" w:rsidRPr="00347E7F" w:rsidRDefault="006027E4" w:rsidP="006027E4">
            <w:pPr>
              <w:spacing w:line="200" w:lineRule="exact"/>
              <w:rPr>
                <w:bCs/>
                <w:sz w:val="14"/>
              </w:rPr>
            </w:pPr>
            <w:r>
              <w:rPr>
                <w:bCs/>
                <w:sz w:val="14"/>
              </w:rPr>
              <w:t>D-70469 Stuttgart / Allemagne</w:t>
            </w:r>
          </w:p>
          <w:p w14:paraId="3D644371" w14:textId="77777777" w:rsidR="006027E4" w:rsidRPr="00347E7F" w:rsidRDefault="006027E4" w:rsidP="006027E4">
            <w:pPr>
              <w:spacing w:line="200" w:lineRule="exact"/>
              <w:rPr>
                <w:bCs/>
                <w:sz w:val="14"/>
              </w:rPr>
            </w:pPr>
          </w:p>
          <w:p w14:paraId="4A7C1E51" w14:textId="77777777" w:rsidR="006027E4" w:rsidRPr="00F42FF5" w:rsidRDefault="006027E4" w:rsidP="006027E4">
            <w:pPr>
              <w:spacing w:line="200" w:lineRule="exact"/>
              <w:rPr>
                <w:bCs/>
                <w:sz w:val="14"/>
              </w:rPr>
            </w:pPr>
            <w:r>
              <w:rPr>
                <w:bCs/>
                <w:sz w:val="14"/>
              </w:rPr>
              <w:t>Téléphone +49 (0)711 897 25 07</w:t>
            </w:r>
          </w:p>
          <w:p w14:paraId="16A3E238" w14:textId="77777777" w:rsidR="006027E4" w:rsidRPr="00F42FF5" w:rsidRDefault="006027E4" w:rsidP="006027E4">
            <w:pPr>
              <w:spacing w:line="200" w:lineRule="exact"/>
              <w:rPr>
                <w:bCs/>
                <w:sz w:val="14"/>
              </w:rPr>
            </w:pPr>
            <w:r>
              <w:rPr>
                <w:bCs/>
                <w:sz w:val="14"/>
              </w:rPr>
              <w:t>Téléfax +49 (0)711 897 39 74</w:t>
            </w:r>
          </w:p>
          <w:p w14:paraId="282A3B30" w14:textId="77777777" w:rsidR="006027E4" w:rsidRPr="00F42FF5" w:rsidRDefault="006027E4" w:rsidP="006027E4">
            <w:pPr>
              <w:spacing w:line="200" w:lineRule="exact"/>
              <w:rPr>
                <w:bCs/>
                <w:sz w:val="14"/>
              </w:rPr>
            </w:pPr>
            <w:r>
              <w:rPr>
                <w:bCs/>
                <w:sz w:val="14"/>
              </w:rPr>
              <w:t>kathrin.fleuchaus@coperion.com</w:t>
            </w:r>
          </w:p>
          <w:p w14:paraId="772D66CB" w14:textId="77777777" w:rsidR="006027E4" w:rsidRPr="00F42FF5" w:rsidRDefault="006027E4" w:rsidP="006027E4">
            <w:pPr>
              <w:spacing w:line="200" w:lineRule="exact"/>
              <w:rPr>
                <w:bCs/>
                <w:sz w:val="14"/>
              </w:rPr>
            </w:pPr>
            <w:r>
              <w:rPr>
                <w:bCs/>
                <w:sz w:val="14"/>
              </w:rPr>
              <w:t>www.coperion.com</w:t>
            </w:r>
          </w:p>
          <w:p w14:paraId="23CD6917" w14:textId="77777777" w:rsidR="00E17602" w:rsidRDefault="00E17602" w:rsidP="00177894">
            <w:pPr>
              <w:spacing w:line="200" w:lineRule="exact"/>
              <w:rPr>
                <w:noProof/>
                <w:sz w:val="15"/>
                <w:szCs w:val="15"/>
              </w:rPr>
            </w:pPr>
          </w:p>
        </w:tc>
      </w:tr>
      <w:tr w:rsidR="00E17602" w14:paraId="3A40F98B" w14:textId="77777777">
        <w:trPr>
          <w:cantSplit/>
          <w:trHeight w:val="154"/>
        </w:trPr>
        <w:tc>
          <w:tcPr>
            <w:tcW w:w="7140" w:type="dxa"/>
          </w:tcPr>
          <w:p w14:paraId="74A16202" w14:textId="77777777" w:rsidR="00E17602" w:rsidRDefault="00E17602">
            <w:pPr>
              <w:spacing w:line="190" w:lineRule="exact"/>
              <w:rPr>
                <w:noProof/>
                <w:sz w:val="15"/>
                <w:szCs w:val="15"/>
              </w:rPr>
            </w:pPr>
          </w:p>
        </w:tc>
        <w:tc>
          <w:tcPr>
            <w:tcW w:w="2993" w:type="dxa"/>
            <w:vMerge/>
          </w:tcPr>
          <w:p w14:paraId="6E39CB81" w14:textId="77777777" w:rsidR="00E17602" w:rsidRDefault="00E17602">
            <w:pPr>
              <w:pStyle w:val="Kopfzeile"/>
              <w:spacing w:line="200" w:lineRule="exact"/>
              <w:ind w:left="-108"/>
              <w:rPr>
                <w:sz w:val="14"/>
                <w:szCs w:val="14"/>
              </w:rPr>
            </w:pPr>
            <w:bookmarkStart w:id="2" w:name="AddressLineStreet"/>
            <w:bookmarkEnd w:id="2"/>
          </w:p>
        </w:tc>
      </w:tr>
    </w:tbl>
    <w:p w14:paraId="69B20FB4" w14:textId="77777777" w:rsidR="00156744" w:rsidRDefault="006B46FF">
      <w:pPr>
        <w:pStyle w:val="Pressemitteilung"/>
      </w:pPr>
      <w:bookmarkStart w:id="3" w:name="Adresse"/>
      <w:bookmarkStart w:id="4" w:name="LocationDate"/>
      <w:bookmarkStart w:id="5" w:name="_GoBack"/>
      <w:bookmarkEnd w:id="3"/>
      <w:bookmarkEnd w:id="4"/>
      <w:bookmarkEnd w:id="5"/>
      <w:r>
        <w:t>Communiqué de presse</w:t>
      </w:r>
    </w:p>
    <w:p w14:paraId="6F114DCB" w14:textId="77777777" w:rsidR="00E51538" w:rsidRDefault="00266544" w:rsidP="00266544">
      <w:pPr>
        <w:spacing w:before="120" w:line="360" w:lineRule="exact"/>
        <w:rPr>
          <w:b/>
          <w:bCs/>
        </w:rPr>
      </w:pPr>
      <w:r>
        <w:rPr>
          <w:b/>
          <w:bCs/>
        </w:rPr>
        <w:t>Coperion au salon Wire 2018</w:t>
      </w:r>
    </w:p>
    <w:p w14:paraId="05E26A0C" w14:textId="77777777" w:rsidR="00002084" w:rsidRDefault="00266544" w:rsidP="008E3C5E">
      <w:pPr>
        <w:spacing w:before="120" w:line="360" w:lineRule="exact"/>
        <w:rPr>
          <w:b/>
          <w:sz w:val="28"/>
        </w:rPr>
      </w:pPr>
      <w:r>
        <w:rPr>
          <w:b/>
          <w:sz w:val="28"/>
        </w:rPr>
        <w:t>Une nouvelle pale à couteau minimise la teneur en poussières dans les granulés de PVC</w:t>
      </w:r>
    </w:p>
    <w:p w14:paraId="5A0B073B" w14:textId="77777777" w:rsidR="00266544" w:rsidRDefault="00C7284C" w:rsidP="00A32232">
      <w:pPr>
        <w:pStyle w:val="text"/>
        <w:suppressAutoHyphens/>
        <w:spacing w:before="240"/>
      </w:pPr>
      <w:r>
        <w:rPr>
          <w:i/>
          <w:iCs/>
        </w:rPr>
        <w:t>Stuttgart, mars</w:t>
      </w:r>
      <w:r w:rsidR="00002084">
        <w:rPr>
          <w:i/>
          <w:iCs/>
        </w:rPr>
        <w:t xml:space="preserve"> 2018</w:t>
      </w:r>
      <w:r w:rsidR="00002084">
        <w:t xml:space="preserve"> – Élément essentiel des granulateurs excentriques (EGR) de Coperion, une pale à couteau d’un nouveau genre permet la fabrication de granulés PVC extrêmement pauvres en poussières pour la production de câbles. Ces pales, dont le brevet a été déposé, sont équipées de couteaux de granulation optimisés et tournent directement au-dessus de la filière du granulateur EGR pour séparer les plastiques sensibles à la chaleur et au cisaillement en les lissant pour un traitement tout en douceur. La qualité et les propriétés des granulés obtenus sont ainsi améliorées pour la transformation ultérieure par rapport aux résultats obtenus par les modes de production utilisés jusqu’à présent. Coperion dévoilera ses nouvelles pales à couteau à l’occasion du salon Wire 2018, qui se tiendra du 16 au 20 avril à Düsseldorf, stand 14A05, hall 14.</w:t>
      </w:r>
    </w:p>
    <w:p w14:paraId="7421371A" w14:textId="28F16C59" w:rsidR="000D3F5B" w:rsidRPr="007F275E" w:rsidRDefault="000C44DA" w:rsidP="007F275E">
      <w:pPr>
        <w:pStyle w:val="text"/>
        <w:suppressAutoHyphens/>
        <w:spacing w:before="240"/>
      </w:pPr>
      <w:r w:rsidRPr="007F275E">
        <w:t xml:space="preserve">Pour obtenir de tels progrès, Coperion a </w:t>
      </w:r>
      <w:r w:rsidR="000F0A1C" w:rsidRPr="007F275E">
        <w:t xml:space="preserve">utilisé </w:t>
      </w:r>
      <w:r w:rsidRPr="007F275E">
        <w:t xml:space="preserve">un alliage métallique spécial, tant pour la fabrication de la nouvelle pale que pour le couteau monté </w:t>
      </w:r>
      <w:r w:rsidR="00E25652" w:rsidRPr="007F275E">
        <w:t>sur celle-ci</w:t>
      </w:r>
      <w:r w:rsidR="000F0A1C" w:rsidRPr="007F275E">
        <w:t xml:space="preserve">, </w:t>
      </w:r>
      <w:r w:rsidR="00B722F1" w:rsidRPr="007F275E">
        <w:t xml:space="preserve">tous deux </w:t>
      </w:r>
      <w:r w:rsidR="000F0A1C" w:rsidRPr="007F275E">
        <w:t>de conception différente.</w:t>
      </w:r>
      <w:r w:rsidR="00D11B72" w:rsidRPr="007F275E">
        <w:t xml:space="preserve"> </w:t>
      </w:r>
      <w:r w:rsidR="00E25652" w:rsidRPr="007F275E">
        <w:t xml:space="preserve">Ces deux optimisations </w:t>
      </w:r>
      <w:r w:rsidRPr="007F275E">
        <w:t>entraîne</w:t>
      </w:r>
      <w:r w:rsidR="00E25652" w:rsidRPr="007F275E">
        <w:t>nt</w:t>
      </w:r>
      <w:r w:rsidRPr="007F275E">
        <w:t xml:space="preserve"> une adhérence très homogène des couteaux sur la filière. </w:t>
      </w:r>
      <w:r w:rsidR="00E25652" w:rsidRPr="007F275E">
        <w:t xml:space="preserve">Le résultat est </w:t>
      </w:r>
      <w:r w:rsidRPr="007F275E">
        <w:t>une excellente qualité de coupe, élément décisif pour réduire la teneur en particules fines dans les granulés.</w:t>
      </w:r>
    </w:p>
    <w:p w14:paraId="2AAC0375" w14:textId="77777777" w:rsidR="000C44DA" w:rsidRPr="000C44DA" w:rsidRDefault="000C44DA" w:rsidP="000C44DA">
      <w:pPr>
        <w:pStyle w:val="text"/>
        <w:suppressAutoHyphens/>
        <w:spacing w:before="240"/>
        <w:rPr>
          <w:b/>
        </w:rPr>
      </w:pPr>
      <w:r w:rsidRPr="007F275E">
        <w:rPr>
          <w:b/>
        </w:rPr>
        <w:t xml:space="preserve">Les particules fines réduites jusqu’au seuil infime de </w:t>
      </w:r>
      <w:r>
        <w:rPr>
          <w:b/>
        </w:rPr>
        <w:t>leur détection</w:t>
      </w:r>
    </w:p>
    <w:p w14:paraId="240D5AD9" w14:textId="77777777" w:rsidR="000D3F5B" w:rsidRDefault="00D33A84" w:rsidP="00E46B23">
      <w:pPr>
        <w:pStyle w:val="text"/>
        <w:suppressAutoHyphens/>
        <w:spacing w:before="120"/>
        <w:rPr>
          <w:bCs/>
        </w:rPr>
      </w:pPr>
      <w:r>
        <w:t xml:space="preserve">Théoriquement, la présence des particules fines dépend avant tout de la formule utilisée pour la fabrication des granulés en PVC, ainsi que de la vitesse de rotation nécessaire à l’hélice pour obtenir une certaine longueur de granulé. Dans la pratique, leur proportion est réduite par ajustage de la position des lames, mais, généralement, il est impossible de les éviter complètement. Lorsqu’au cours du convoyage pneumatique des granulés, ces particules fines se détachent, elles entraînent non seulement une augmentation du volume de produit extrudé, mais aussi une forte contamination des conduits de convoyage et du refroidisseur. Or, au </w:t>
      </w:r>
      <w:r>
        <w:lastRenderedPageBreak/>
        <w:t>changement de produit, ces composants requièrent un nettoyage considérablement coûteux en termes de temps et de travail pour éviter les contaminations.</w:t>
      </w:r>
    </w:p>
    <w:p w14:paraId="2F630B47" w14:textId="77777777" w:rsidR="000D3F5B" w:rsidRDefault="000C44DA" w:rsidP="000C44DA">
      <w:pPr>
        <w:pStyle w:val="text"/>
        <w:suppressAutoHyphens/>
        <w:spacing w:before="120"/>
        <w:rPr>
          <w:b/>
        </w:rPr>
      </w:pPr>
      <w:r>
        <w:t>Au contraire, la nouvelle combinaison de pales et couteaux de Coperion, dont l’optimisation thermomécanique a fait l’objet de nombreux essais et nombreuses simulations, permet quasiment de réduire la part des particules fines jusqu’au niveau infime de leur détection, et ce pour l’ensemble des débits et vitesses de coupe testés. La nouvelle pale à couteau EGR fait actuellement ses preuves dans le cadre d’applications pilotes chez nos clients.</w:t>
      </w:r>
    </w:p>
    <w:p w14:paraId="05B47179" w14:textId="77777777" w:rsidR="00E51538" w:rsidRDefault="000C44DA" w:rsidP="00850EDA">
      <w:pPr>
        <w:pStyle w:val="text"/>
        <w:suppressAutoHyphens/>
        <w:spacing w:before="120"/>
        <w:rPr>
          <w:b/>
        </w:rPr>
      </w:pPr>
      <w:r>
        <w:rPr>
          <w:b/>
        </w:rPr>
        <w:t xml:space="preserve">Une technologie de compoundage et de granulation fiable et reconnue </w:t>
      </w:r>
    </w:p>
    <w:p w14:paraId="7671D7CA" w14:textId="77777777" w:rsidR="00266544" w:rsidRDefault="000C44DA" w:rsidP="00CB5A50">
      <w:pPr>
        <w:pStyle w:val="text"/>
        <w:suppressAutoHyphens/>
        <w:spacing w:before="120"/>
        <w:rPr>
          <w:bCs/>
        </w:rPr>
      </w:pPr>
      <w:r>
        <w:t>Coperion a optimisé son granulateur excentrique EGR pour ajuster son fonctionnement sur les installations de compoundage à deux étages de type Kombiplast KP. En associant une extrudeuse bivis de type ZSK à une monovis d’extrusion de type ES-A, Coperion assure une montée de la pression tout en douceur, optimale pour les compounds sensibles au cisaillement lorsqu’ils sont poussés au travers de la filière de l’EGR. Le résultat s’appuie donc sur une technologie fiable et reconnue pour son compoundage et sa granulation respectueux et économiques des formules de PVC durs et souples, mais aussi de compounds pour câbles sans PVC (HFFR) ou à base d’élastomère. Coperion met des décennies d’expérience à profit pour concevoir et réaliser des installations complètes de transformation des substances sensibles à la chaleur et au cisaillement – depuis l’alimentation en matières brutes, le convoyage, le dosage, la réalisation du mélange à sec, le compoundage et le refroidissement des granulés, jusqu’au stockage et à l’ensachage du produit fini.</w:t>
      </w:r>
    </w:p>
    <w:p w14:paraId="50D66474" w14:textId="77777777" w:rsidR="007F275E" w:rsidRDefault="007F275E">
      <w:pPr>
        <w:overflowPunct/>
        <w:autoSpaceDE/>
        <w:autoSpaceDN/>
        <w:adjustRightInd/>
        <w:textAlignment w:val="auto"/>
        <w:rPr>
          <w:sz w:val="20"/>
        </w:rPr>
      </w:pPr>
    </w:p>
    <w:p w14:paraId="0870605D" w14:textId="4BD892FA" w:rsidR="00893FD7" w:rsidRDefault="00893FD7">
      <w:pPr>
        <w:overflowPunct/>
        <w:autoSpaceDE/>
        <w:autoSpaceDN/>
        <w:adjustRightInd/>
        <w:textAlignment w:val="auto"/>
        <w:rPr>
          <w:sz w:val="20"/>
        </w:rPr>
      </w:pPr>
    </w:p>
    <w:p w14:paraId="5A2D8C8D" w14:textId="77777777" w:rsidR="00946ED2" w:rsidRDefault="00946ED2" w:rsidP="004B2E75">
      <w:pPr>
        <w:spacing w:before="240"/>
        <w:rPr>
          <w:rFonts w:cs="Arial"/>
          <w:sz w:val="20"/>
        </w:rPr>
      </w:pPr>
      <w:r>
        <w:rPr>
          <w:sz w:val="20"/>
        </w:rPr>
        <w:t>Coperion (</w:t>
      </w:r>
      <w:hyperlink r:id="rId10" w:history="1">
        <w:r>
          <w:rPr>
            <w:rStyle w:val="Hyperlink"/>
            <w:sz w:val="20"/>
          </w:rPr>
          <w:t>www.coperion.com</w:t>
        </w:r>
      </w:hyperlink>
      <w:r>
        <w:rPr>
          <w:sz w:val="20"/>
        </w:rPr>
        <w:t xml:space="preserve">) est leader mondial </w:t>
      </w:r>
      <w:r w:rsidRPr="004B2E75">
        <w:rPr>
          <w:sz w:val="20"/>
        </w:rPr>
        <w:t xml:space="preserve">dans la fabrication de systèmes de compoundage, systèmes de dosage, installations de manutention de </w:t>
      </w:r>
      <w:r w:rsidR="00A41BDE" w:rsidRPr="004B2E75">
        <w:rPr>
          <w:sz w:val="20"/>
        </w:rPr>
        <w:t xml:space="preserve">matières </w:t>
      </w:r>
      <w:r w:rsidR="009B1320" w:rsidRPr="004B2E75">
        <w:rPr>
          <w:sz w:val="20"/>
        </w:rPr>
        <w:t xml:space="preserve">solides </w:t>
      </w:r>
      <w:r w:rsidRPr="004B2E75">
        <w:rPr>
          <w:sz w:val="20"/>
        </w:rPr>
        <w:t xml:space="preserve">en vrac et services rattachés. Coperion développe, fabrique et s’assure du suivi d’installations, de machines et de composants de production mis en œuvre dans la plasturgie, l’industrie chimique et pharmaceutique, l’agro-alimentaire et l’industrie des minéraux. Coperion emploie 2500 collaborateurs dans le monde entier, répartis entre les quatre divisions Compoundage &amp; Extrusion, Équipements &amp; Systèmes, Manutention des matières </w:t>
      </w:r>
      <w:r w:rsidR="00A41BDE" w:rsidRPr="004B2E75">
        <w:rPr>
          <w:sz w:val="20"/>
        </w:rPr>
        <w:t xml:space="preserve">solides </w:t>
      </w:r>
      <w:r w:rsidRPr="004B2E75">
        <w:rPr>
          <w:sz w:val="20"/>
        </w:rPr>
        <w:t>et Service après-vente, ainsi que dans ses 30 filiales de SAV et distribution.</w:t>
      </w:r>
    </w:p>
    <w:p w14:paraId="536F7393" w14:textId="77777777" w:rsidR="007F275E" w:rsidRDefault="007F275E">
      <w:pPr>
        <w:overflowPunct/>
        <w:autoSpaceDE/>
        <w:autoSpaceDN/>
        <w:adjustRightInd/>
        <w:textAlignment w:val="auto"/>
        <w:rPr>
          <w:rFonts w:ascii="Wingdings" w:hAnsi="Wingdings"/>
          <w:color w:val="000000"/>
          <w:spacing w:val="120"/>
          <w:sz w:val="24"/>
        </w:rPr>
      </w:pPr>
      <w:r>
        <w:br w:type="page"/>
      </w:r>
    </w:p>
    <w:p w14:paraId="2075E2FA" w14:textId="4E8B5CAF" w:rsidR="005827E5" w:rsidRDefault="005827E5" w:rsidP="00E549E6">
      <w:pPr>
        <w:pStyle w:val="Trennung"/>
        <w:spacing w:before="240" w:after="240"/>
      </w:pPr>
      <w:r>
        <w:lastRenderedPageBreak/>
        <w:t></w:t>
      </w:r>
      <w:r>
        <w:t></w:t>
      </w:r>
      <w:r>
        <w:t></w:t>
      </w:r>
    </w:p>
    <w:p w14:paraId="65915DEB" w14:textId="77777777" w:rsidR="00910BD8" w:rsidRDefault="00E17602">
      <w:pPr>
        <w:pStyle w:val="Internet"/>
        <w:pBdr>
          <w:bottom w:val="single" w:sz="8" w:space="0" w:color="auto"/>
        </w:pBdr>
        <w:ind w:right="-113"/>
      </w:pPr>
      <w:r>
        <w:rPr>
          <w:sz w:val="6"/>
        </w:rPr>
        <w:br/>
      </w:r>
      <w:r>
        <w:t xml:space="preserve">Chers collègues, </w:t>
      </w:r>
      <w:r>
        <w:br/>
        <w:t xml:space="preserve">Vous pouvez télécharger ce </w:t>
      </w:r>
      <w:r>
        <w:rPr>
          <w:u w:val="single"/>
        </w:rPr>
        <w:t>communiqué de presse en allemand et en anglais,</w:t>
      </w:r>
      <w:r>
        <w:t xml:space="preserve"> et avec </w:t>
      </w:r>
      <w:r>
        <w:rPr>
          <w:u w:val="single"/>
        </w:rPr>
        <w:br/>
        <w:t>des illustrations couleurs destinées à une impression de qualité</w:t>
      </w:r>
      <w:r>
        <w:t xml:space="preserve"> sur Internet, à l’adresse : </w:t>
      </w:r>
    </w:p>
    <w:p w14:paraId="14CCFD0E" w14:textId="77777777" w:rsidR="00E17602" w:rsidRDefault="00893FD7">
      <w:pPr>
        <w:pStyle w:val="Internet"/>
        <w:pBdr>
          <w:bottom w:val="single" w:sz="8" w:space="0" w:color="auto"/>
        </w:pBdr>
        <w:ind w:right="-113"/>
        <w:rPr>
          <w:sz w:val="6"/>
        </w:rPr>
      </w:pPr>
      <w:r w:rsidRPr="00893FD7">
        <w:rPr>
          <w:rStyle w:val="Hyperlink"/>
          <w:b/>
        </w:rPr>
        <w:t>https://www.coperion.com/en/news-media/newsroom/</w:t>
      </w:r>
      <w:r w:rsidR="00E17602">
        <w:rPr>
          <w:sz w:val="6"/>
        </w:rPr>
        <w:t xml:space="preserve">  .</w:t>
      </w:r>
    </w:p>
    <w:p w14:paraId="1714BF28" w14:textId="77777777" w:rsidR="00D33A84" w:rsidRDefault="00D33A84">
      <w:pPr>
        <w:overflowPunct/>
        <w:autoSpaceDE/>
        <w:autoSpaceDN/>
        <w:adjustRightInd/>
        <w:textAlignment w:val="auto"/>
        <w:rPr>
          <w:u w:val="single"/>
        </w:rPr>
      </w:pPr>
    </w:p>
    <w:p w14:paraId="11F6166F" w14:textId="77777777" w:rsidR="00E17602" w:rsidRDefault="00E17602">
      <w:pPr>
        <w:pStyle w:val="Beleg"/>
        <w:spacing w:before="360"/>
      </w:pPr>
      <w:r>
        <w:t xml:space="preserve">Rédaction – contact et demande d’exemplaires : </w:t>
      </w:r>
    </w:p>
    <w:p w14:paraId="28C75CF1" w14:textId="77777777" w:rsidR="00E17602" w:rsidRPr="00C7284C" w:rsidRDefault="00E17602" w:rsidP="00950294">
      <w:pPr>
        <w:pStyle w:val="Konsens"/>
        <w:spacing w:before="120"/>
        <w:rPr>
          <w:rStyle w:val="Hyperlink"/>
          <w:szCs w:val="22"/>
          <w:lang w:val="de-DE"/>
        </w:rPr>
      </w:pPr>
      <w:r w:rsidRPr="009B1320">
        <w:rPr>
          <w:lang w:val="en-US"/>
        </w:rPr>
        <w:t xml:space="preserve">Dr. </w:t>
      </w:r>
      <w:proofErr w:type="spellStart"/>
      <w:r w:rsidRPr="009B1320">
        <w:rPr>
          <w:lang w:val="en-US"/>
        </w:rPr>
        <w:t>Jörg</w:t>
      </w:r>
      <w:proofErr w:type="spellEnd"/>
      <w:r w:rsidRPr="009B1320">
        <w:rPr>
          <w:lang w:val="en-US"/>
        </w:rPr>
        <w:t xml:space="preserve"> Wolters,  KONSENS Public Relations GmbH &amp; Co. </w:t>
      </w:r>
      <w:r w:rsidRPr="00C7284C">
        <w:rPr>
          <w:lang w:val="de-DE"/>
        </w:rPr>
        <w:t>KG,</w:t>
      </w:r>
      <w:r w:rsidRPr="00C7284C">
        <w:rPr>
          <w:lang w:val="de-DE"/>
        </w:rPr>
        <w:br/>
        <w:t>Hans-Kudlich-Straße 25,  D-64823 Groß-Umstadt</w:t>
      </w:r>
      <w:r w:rsidRPr="00C7284C">
        <w:rPr>
          <w:lang w:val="de-DE"/>
        </w:rPr>
        <w:br/>
        <w:t>Tél. :+49 (0)60 78/93 63-0,  Fax : +49 (0)60 78/93 63-20</w:t>
      </w:r>
      <w:r w:rsidRPr="00C7284C">
        <w:rPr>
          <w:lang w:val="de-DE"/>
        </w:rPr>
        <w:br/>
        <w:t xml:space="preserve">Courriel :  mail@konsens.de,  Internet :  </w:t>
      </w:r>
      <w:hyperlink r:id="rId11" w:history="1">
        <w:r w:rsidRPr="00C7284C">
          <w:rPr>
            <w:rStyle w:val="Hyperlink"/>
            <w:lang w:val="de-DE"/>
          </w:rPr>
          <w:t>www.konsens.de</w:t>
        </w:r>
      </w:hyperlink>
    </w:p>
    <w:p w14:paraId="43FB765A" w14:textId="77777777" w:rsidR="00D41F18" w:rsidRDefault="00D41F18">
      <w:pPr>
        <w:overflowPunct/>
        <w:autoSpaceDE/>
        <w:autoSpaceDN/>
        <w:adjustRightInd/>
        <w:textAlignment w:val="auto"/>
        <w:rPr>
          <w:szCs w:val="22"/>
          <w:lang w:val="de-DE"/>
        </w:rPr>
      </w:pPr>
    </w:p>
    <w:p w14:paraId="20F841E0" w14:textId="77777777" w:rsidR="00D41F18" w:rsidRDefault="00D41F18">
      <w:pPr>
        <w:overflowPunct/>
        <w:autoSpaceDE/>
        <w:autoSpaceDN/>
        <w:adjustRightInd/>
        <w:textAlignment w:val="auto"/>
        <w:rPr>
          <w:szCs w:val="22"/>
          <w:lang w:val="de-DE"/>
        </w:rPr>
      </w:pPr>
    </w:p>
    <w:p w14:paraId="0345615F" w14:textId="6F03E66B" w:rsidR="00893FD7" w:rsidRPr="00C7284C" w:rsidRDefault="00893FD7">
      <w:pPr>
        <w:overflowPunct/>
        <w:autoSpaceDE/>
        <w:autoSpaceDN/>
        <w:adjustRightInd/>
        <w:textAlignment w:val="auto"/>
        <w:rPr>
          <w:szCs w:val="22"/>
          <w:lang w:val="de-DE"/>
        </w:rPr>
      </w:pPr>
    </w:p>
    <w:p w14:paraId="17B5287F" w14:textId="1D204801" w:rsidR="00593107" w:rsidRPr="00D41F18" w:rsidRDefault="00593107" w:rsidP="00B333F7">
      <w:pPr>
        <w:pStyle w:val="Kopfzeile"/>
        <w:spacing w:line="360" w:lineRule="auto"/>
        <w:rPr>
          <w:rFonts w:cs="Arial"/>
          <w:i/>
          <w:szCs w:val="22"/>
          <w:lang w:val="de-DE"/>
        </w:rPr>
      </w:pPr>
    </w:p>
    <w:p w14:paraId="1BDF3F59" w14:textId="77777777" w:rsidR="007466F4" w:rsidRPr="001F7D6D" w:rsidRDefault="00795567" w:rsidP="006F2257">
      <w:pPr>
        <w:pStyle w:val="Kopfzeile"/>
        <w:spacing w:before="120"/>
        <w:rPr>
          <w:i/>
          <w:szCs w:val="22"/>
        </w:rPr>
      </w:pPr>
      <w:r>
        <w:rPr>
          <w:i/>
          <w:szCs w:val="22"/>
        </w:rPr>
        <w:t>L’installation de compoundage à deux étages Kombiplast KP de Coperion est associée au granulateur excentrique EGR, lui-même équipé d’une nouvelle pale à couteau dont le brevet a été déposé, pour assurer la production de granulés de PVC d’une qualité nettement améliorée</w:t>
      </w:r>
    </w:p>
    <w:p w14:paraId="5E8DEE14" w14:textId="77777777" w:rsidR="003C7DFE" w:rsidRDefault="007466F4" w:rsidP="00D33A84">
      <w:pPr>
        <w:pStyle w:val="Kopfzeile"/>
        <w:spacing w:before="120"/>
        <w:rPr>
          <w:i/>
          <w:szCs w:val="22"/>
        </w:rPr>
      </w:pPr>
      <w:r>
        <w:rPr>
          <w:i/>
          <w:szCs w:val="22"/>
        </w:rPr>
        <w:t>Photo : Coperion, Stuttgart</w:t>
      </w:r>
    </w:p>
    <w:p w14:paraId="05F370AD" w14:textId="77777777" w:rsidR="00E41B30" w:rsidRDefault="00E41B30" w:rsidP="003C7DFE">
      <w:pPr>
        <w:pStyle w:val="Kopfzeile"/>
        <w:spacing w:before="120" w:line="360" w:lineRule="auto"/>
        <w:rPr>
          <w:i/>
          <w:szCs w:val="22"/>
        </w:rPr>
      </w:pPr>
    </w:p>
    <w:p w14:paraId="6736568A" w14:textId="7A770B5A" w:rsidR="00E41B30" w:rsidRDefault="00E41B30" w:rsidP="003C7DFE">
      <w:pPr>
        <w:pStyle w:val="Kopfzeile"/>
        <w:spacing w:before="120" w:line="360" w:lineRule="auto"/>
        <w:rPr>
          <w:i/>
          <w:szCs w:val="22"/>
        </w:rPr>
      </w:pPr>
    </w:p>
    <w:p w14:paraId="468839F7" w14:textId="2565C86B" w:rsidR="0008371A" w:rsidRPr="007F275E" w:rsidRDefault="00D33A84" w:rsidP="007F275E">
      <w:pPr>
        <w:pStyle w:val="Kopfzeile"/>
        <w:spacing w:before="120"/>
        <w:rPr>
          <w:i/>
          <w:szCs w:val="22"/>
        </w:rPr>
      </w:pPr>
      <w:r w:rsidRPr="007F275E">
        <w:rPr>
          <w:i/>
          <w:szCs w:val="22"/>
        </w:rPr>
        <w:t xml:space="preserve">Contrairement aux </w:t>
      </w:r>
      <w:r w:rsidR="00D11B72" w:rsidRPr="007F275E">
        <w:rPr>
          <w:i/>
          <w:szCs w:val="22"/>
        </w:rPr>
        <w:t xml:space="preserve">pales à couteau </w:t>
      </w:r>
      <w:r w:rsidRPr="007F275E">
        <w:rPr>
          <w:i/>
          <w:szCs w:val="22"/>
        </w:rPr>
        <w:t xml:space="preserve">classiques (à gauche), la nouvelle pale à couteau EGR de Coperion </w:t>
      </w:r>
      <w:r w:rsidR="00D11B72" w:rsidRPr="007F275E">
        <w:rPr>
          <w:i/>
          <w:szCs w:val="22"/>
        </w:rPr>
        <w:t xml:space="preserve">réduit la teneur en particules fines dans les granulés de PVC </w:t>
      </w:r>
      <w:r w:rsidRPr="007F275E">
        <w:rPr>
          <w:i/>
          <w:szCs w:val="22"/>
        </w:rPr>
        <w:t>(à droite).</w:t>
      </w:r>
    </w:p>
    <w:p w14:paraId="60031B16" w14:textId="77777777" w:rsidR="0008371A" w:rsidRPr="007F275E" w:rsidRDefault="0008371A" w:rsidP="00D33A84">
      <w:pPr>
        <w:pStyle w:val="Kopfzeile"/>
        <w:spacing w:before="120"/>
        <w:rPr>
          <w:i/>
          <w:szCs w:val="22"/>
        </w:rPr>
      </w:pPr>
      <w:r w:rsidRPr="007F275E">
        <w:rPr>
          <w:i/>
          <w:szCs w:val="22"/>
        </w:rPr>
        <w:t>Photo : Coperion, Stuttgart</w:t>
      </w:r>
    </w:p>
    <w:sectPr w:rsidR="0008371A" w:rsidRPr="007F275E" w:rsidSect="00D33A84">
      <w:headerReference w:type="default" r:id="rId12"/>
      <w:footerReference w:type="default" r:id="rId13"/>
      <w:headerReference w:type="first" r:id="rId14"/>
      <w:footerReference w:type="first" r:id="rId15"/>
      <w:pgSz w:w="11907" w:h="16840" w:code="9"/>
      <w:pgMar w:top="1233"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7A32F" w15:done="0"/>
  <w15:commentEx w15:paraId="137C07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2B8BB" w14:textId="77777777" w:rsidR="00D73F9D" w:rsidRDefault="00D73F9D">
      <w:r>
        <w:separator/>
      </w:r>
    </w:p>
  </w:endnote>
  <w:endnote w:type="continuationSeparator" w:id="0">
    <w:p w14:paraId="22592D6D" w14:textId="77777777" w:rsidR="00D73F9D" w:rsidRDefault="00D7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3E441A50" w14:textId="77777777">
      <w:trPr>
        <w:cantSplit/>
      </w:trPr>
      <w:tc>
        <w:tcPr>
          <w:tcW w:w="7428" w:type="dxa"/>
          <w:noWrap/>
          <w:vAlign w:val="bottom"/>
        </w:tcPr>
        <w:p w14:paraId="3ED688F9" w14:textId="77777777" w:rsidR="00336917" w:rsidRDefault="00336917">
          <w:pPr>
            <w:pStyle w:val="Fuzeile"/>
            <w:spacing w:line="200" w:lineRule="exact"/>
            <w:rPr>
              <w:rFonts w:cs="Arial"/>
            </w:rPr>
          </w:pPr>
        </w:p>
      </w:tc>
      <w:tc>
        <w:tcPr>
          <w:tcW w:w="1758" w:type="dxa"/>
          <w:noWrap/>
          <w:vAlign w:val="bottom"/>
        </w:tcPr>
        <w:p w14:paraId="47519691" w14:textId="77777777" w:rsidR="00336917" w:rsidRDefault="00336917">
          <w:pPr>
            <w:pStyle w:val="Fuzeile"/>
            <w:spacing w:line="200" w:lineRule="exact"/>
            <w:jc w:val="right"/>
            <w:rPr>
              <w:rFonts w:cs="Arial"/>
              <w:sz w:val="14"/>
              <w:szCs w:val="14"/>
            </w:rPr>
          </w:pPr>
          <w:bookmarkStart w:id="9" w:name="PageName"/>
          <w:bookmarkEnd w:id="9"/>
          <w:r>
            <w:rPr>
              <w:sz w:val="14"/>
              <w:szCs w:val="14"/>
            </w:rPr>
            <w:t xml:space="preserve">page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D41F18">
            <w:rPr>
              <w:rFonts w:cs="Arial"/>
              <w:noProof/>
              <w:sz w:val="14"/>
              <w:szCs w:val="14"/>
            </w:rPr>
            <w:t>2</w:t>
          </w:r>
          <w:r>
            <w:rPr>
              <w:rFonts w:cs="Arial"/>
              <w:sz w:val="14"/>
              <w:szCs w:val="14"/>
            </w:rPr>
            <w:fldChar w:fldCharType="end"/>
          </w:r>
          <w:r>
            <w:rPr>
              <w:sz w:val="14"/>
              <w:szCs w:val="14"/>
            </w:rPr>
            <w:t xml:space="preserve"> sur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D41F18">
            <w:rPr>
              <w:rFonts w:cs="Arial"/>
              <w:noProof/>
              <w:sz w:val="14"/>
              <w:szCs w:val="14"/>
            </w:rPr>
            <w:t>3</w:t>
          </w:r>
          <w:r>
            <w:rPr>
              <w:rFonts w:cs="Arial"/>
              <w:sz w:val="14"/>
              <w:szCs w:val="14"/>
            </w:rPr>
            <w:fldChar w:fldCharType="end"/>
          </w:r>
        </w:p>
      </w:tc>
      <w:tc>
        <w:tcPr>
          <w:tcW w:w="567" w:type="dxa"/>
          <w:vAlign w:val="bottom"/>
        </w:tcPr>
        <w:p w14:paraId="200A17E9" w14:textId="77777777" w:rsidR="00336917" w:rsidRDefault="00336917">
          <w:pPr>
            <w:pStyle w:val="Fuzeile"/>
            <w:spacing w:line="200" w:lineRule="exact"/>
            <w:rPr>
              <w:rFonts w:cs="Arial"/>
              <w:sz w:val="14"/>
              <w:szCs w:val="14"/>
            </w:rPr>
          </w:pPr>
        </w:p>
      </w:tc>
    </w:tr>
  </w:tbl>
  <w:p w14:paraId="55B252A4"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4A8526BE" w14:textId="77777777">
      <w:tc>
        <w:tcPr>
          <w:tcW w:w="7428" w:type="dxa"/>
          <w:tcMar>
            <w:left w:w="0" w:type="dxa"/>
            <w:right w:w="0" w:type="dxa"/>
          </w:tcMar>
          <w:vAlign w:val="bottom"/>
        </w:tcPr>
        <w:p w14:paraId="553FEB59"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10348954" w14:textId="77777777" w:rsidR="00336917" w:rsidRDefault="00336917">
          <w:pPr>
            <w:rPr>
              <w:sz w:val="14"/>
            </w:rPr>
          </w:pPr>
          <w:bookmarkStart w:id="12" w:name="GeneralPartnerRechts"/>
          <w:bookmarkEnd w:id="12"/>
        </w:p>
      </w:tc>
    </w:tr>
  </w:tbl>
  <w:p w14:paraId="712C2EF2"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4DA74" w14:textId="77777777" w:rsidR="00D73F9D" w:rsidRDefault="00D73F9D">
      <w:r>
        <w:separator/>
      </w:r>
    </w:p>
  </w:footnote>
  <w:footnote w:type="continuationSeparator" w:id="0">
    <w:p w14:paraId="7D0F5CCE" w14:textId="77777777" w:rsidR="00D73F9D" w:rsidRDefault="00D73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142A86F6" w14:textId="77777777">
      <w:trPr>
        <w:trHeight w:hRule="exact" w:val="794"/>
      </w:trPr>
      <w:tc>
        <w:tcPr>
          <w:tcW w:w="7314" w:type="dxa"/>
          <w:noWrap/>
          <w:vAlign w:val="bottom"/>
        </w:tcPr>
        <w:p w14:paraId="7DB3634D" w14:textId="77777777" w:rsidR="00336917" w:rsidRDefault="00D64439">
          <w:pPr>
            <w:pStyle w:val="Kopfzeile"/>
            <w:widowControl w:val="0"/>
            <w:rPr>
              <w:rFonts w:cs="Arial"/>
              <w:szCs w:val="22"/>
            </w:rPr>
          </w:pPr>
          <w:r>
            <w:rPr>
              <w:noProof/>
              <w:sz w:val="16"/>
              <w:szCs w:val="16"/>
              <w:lang w:val="de-DE" w:eastAsia="zh-CN"/>
            </w:rPr>
            <w:drawing>
              <wp:inline distT="0" distB="0" distL="0" distR="0" wp14:anchorId="63EE2DC7" wp14:editId="435F0B47">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65F57230" w14:textId="77777777" w:rsidR="00336917" w:rsidRDefault="00D64439">
          <w:pPr>
            <w:pStyle w:val="Kopfzeile"/>
            <w:tabs>
              <w:tab w:val="left" w:pos="5273"/>
              <w:tab w:val="left" w:pos="6480"/>
            </w:tabs>
            <w:rPr>
              <w:szCs w:val="22"/>
            </w:rPr>
          </w:pPr>
          <w:r>
            <w:rPr>
              <w:noProof/>
              <w:sz w:val="16"/>
              <w:szCs w:val="16"/>
              <w:lang w:val="de-DE" w:eastAsia="zh-CN"/>
            </w:rPr>
            <w:drawing>
              <wp:inline distT="0" distB="0" distL="0" distR="0" wp14:anchorId="3040706C" wp14:editId="3325999B">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6E7FEDD6" w14:textId="77777777" w:rsidTr="00F865BA">
      <w:trPr>
        <w:trHeight w:hRule="exact" w:val="1181"/>
      </w:trPr>
      <w:tc>
        <w:tcPr>
          <w:tcW w:w="7314" w:type="dxa"/>
          <w:noWrap/>
          <w:tcMar>
            <w:left w:w="284" w:type="dxa"/>
          </w:tcMar>
          <w:vAlign w:val="bottom"/>
        </w:tcPr>
        <w:p w14:paraId="3E8857F2" w14:textId="77777777" w:rsidR="00336917" w:rsidRDefault="00C7284C" w:rsidP="009D7E9E">
          <w:pPr>
            <w:pStyle w:val="Kopfzeile"/>
            <w:widowControl w:val="0"/>
          </w:pPr>
          <w:bookmarkStart w:id="6" w:name="HeaderPage2Date"/>
          <w:bookmarkEnd w:id="6"/>
          <w:r>
            <w:t>Mars</w:t>
          </w:r>
          <w:r w:rsidR="00327ECA">
            <w:t xml:space="preserve"> 2018</w:t>
          </w:r>
        </w:p>
      </w:tc>
      <w:tc>
        <w:tcPr>
          <w:tcW w:w="2997" w:type="dxa"/>
          <w:noWrap/>
          <w:tcMar>
            <w:left w:w="68" w:type="dxa"/>
          </w:tcMar>
          <w:vAlign w:val="bottom"/>
        </w:tcPr>
        <w:p w14:paraId="0FA2AAD2" w14:textId="77777777" w:rsidR="00336917" w:rsidRDefault="00336917">
          <w:pPr>
            <w:pStyle w:val="Kopfzeile"/>
            <w:tabs>
              <w:tab w:val="left" w:pos="5273"/>
              <w:tab w:val="left" w:pos="6480"/>
            </w:tabs>
            <w:spacing w:line="200" w:lineRule="exact"/>
          </w:pPr>
          <w:bookmarkStart w:id="7" w:name="HeaderPage2Name"/>
          <w:bookmarkEnd w:id="7"/>
        </w:p>
      </w:tc>
    </w:tr>
  </w:tbl>
  <w:p w14:paraId="3CD429BF" w14:textId="77777777" w:rsidR="00336917" w:rsidRDefault="00336917">
    <w:pPr>
      <w:pStyle w:val="Kopfzeile"/>
      <w:rPr>
        <w:rStyle w:val="Seitenzahl"/>
      </w:rPr>
    </w:pPr>
    <w:bookmarkStart w:id="8" w:name="Nummer"/>
    <w:bookmarkEnd w:id="8"/>
  </w:p>
  <w:p w14:paraId="325259BB"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8442241" w14:textId="77777777">
      <w:trPr>
        <w:trHeight w:hRule="exact" w:val="794"/>
      </w:trPr>
      <w:tc>
        <w:tcPr>
          <w:tcW w:w="7334" w:type="dxa"/>
          <w:noWrap/>
          <w:vAlign w:val="bottom"/>
        </w:tcPr>
        <w:p w14:paraId="25BD1B08" w14:textId="77777777" w:rsidR="00336917" w:rsidRDefault="00D64439">
          <w:pPr>
            <w:pStyle w:val="Kopfzeile"/>
            <w:widowControl w:val="0"/>
            <w:rPr>
              <w:rFonts w:cs="Arial"/>
              <w:sz w:val="16"/>
              <w:szCs w:val="16"/>
            </w:rPr>
          </w:pPr>
          <w:r>
            <w:rPr>
              <w:noProof/>
              <w:sz w:val="16"/>
              <w:szCs w:val="16"/>
              <w:lang w:val="de-DE" w:eastAsia="zh-CN"/>
            </w:rPr>
            <w:drawing>
              <wp:inline distT="0" distB="0" distL="0" distR="0" wp14:anchorId="448295E4" wp14:editId="60BD29B6">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62C2DA78" w14:textId="77777777" w:rsidR="00336917" w:rsidRDefault="00D64439">
          <w:pPr>
            <w:pStyle w:val="Kopfzeile"/>
            <w:tabs>
              <w:tab w:val="left" w:pos="5273"/>
              <w:tab w:val="left" w:pos="6480"/>
            </w:tabs>
            <w:spacing w:after="10"/>
            <w:rPr>
              <w:sz w:val="16"/>
              <w:szCs w:val="16"/>
            </w:rPr>
          </w:pPr>
          <w:r>
            <w:rPr>
              <w:noProof/>
              <w:sz w:val="16"/>
              <w:szCs w:val="16"/>
              <w:lang w:val="de-DE" w:eastAsia="zh-CN"/>
            </w:rPr>
            <w:drawing>
              <wp:inline distT="0" distB="0" distL="0" distR="0" wp14:anchorId="53F61BCF" wp14:editId="2395B53C">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14:paraId="18E310B3" w14:textId="77777777" w:rsidR="00336917" w:rsidRDefault="00336917">
    <w:pPr>
      <w:pStyle w:val="Kopfzeile"/>
      <w:rPr>
        <w:sz w:val="14"/>
        <w:szCs w:val="14"/>
      </w:rPr>
    </w:pPr>
    <w:bookmarkStart w:id="10" w:name="Vermerk"/>
    <w:bookmarkEnd w:id="10"/>
  </w:p>
  <w:p w14:paraId="5A046AE2" w14:textId="77777777" w:rsidR="00D33A84" w:rsidRDefault="00D33A84">
    <w:pPr>
      <w:pStyle w:val="Kopfzeile"/>
      <w:rPr>
        <w:sz w:val="14"/>
        <w:szCs w:val="14"/>
      </w:rPr>
    </w:pPr>
  </w:p>
  <w:p w14:paraId="7685415B" w14:textId="77777777" w:rsidR="00D33A84" w:rsidRDefault="00D33A84">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FR"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4AB6"/>
    <w:rsid w:val="000365B6"/>
    <w:rsid w:val="00041474"/>
    <w:rsid w:val="000455BC"/>
    <w:rsid w:val="00056F5E"/>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F0039"/>
    <w:rsid w:val="000F0A1C"/>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701F"/>
    <w:rsid w:val="001905C7"/>
    <w:rsid w:val="001935D6"/>
    <w:rsid w:val="00194846"/>
    <w:rsid w:val="001A111A"/>
    <w:rsid w:val="001A1DDE"/>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40C1C"/>
    <w:rsid w:val="002433A4"/>
    <w:rsid w:val="00247DA3"/>
    <w:rsid w:val="00253ECB"/>
    <w:rsid w:val="002616F7"/>
    <w:rsid w:val="00262D9F"/>
    <w:rsid w:val="00266472"/>
    <w:rsid w:val="00266544"/>
    <w:rsid w:val="00267DF3"/>
    <w:rsid w:val="002735A6"/>
    <w:rsid w:val="00274AC8"/>
    <w:rsid w:val="0027733B"/>
    <w:rsid w:val="002935BC"/>
    <w:rsid w:val="002A0AF8"/>
    <w:rsid w:val="002A49E8"/>
    <w:rsid w:val="002A649D"/>
    <w:rsid w:val="002A65D4"/>
    <w:rsid w:val="002A7CC7"/>
    <w:rsid w:val="002B4C17"/>
    <w:rsid w:val="002C6F6E"/>
    <w:rsid w:val="002D2814"/>
    <w:rsid w:val="002D3900"/>
    <w:rsid w:val="002D4FCC"/>
    <w:rsid w:val="002D5AEE"/>
    <w:rsid w:val="002D6BA5"/>
    <w:rsid w:val="002D7ED6"/>
    <w:rsid w:val="002E0AB2"/>
    <w:rsid w:val="002E36AB"/>
    <w:rsid w:val="002E41A7"/>
    <w:rsid w:val="002E5FF8"/>
    <w:rsid w:val="002F2315"/>
    <w:rsid w:val="002F3679"/>
    <w:rsid w:val="002F4FDE"/>
    <w:rsid w:val="002F7BFA"/>
    <w:rsid w:val="003129F8"/>
    <w:rsid w:val="0031608C"/>
    <w:rsid w:val="00317FA1"/>
    <w:rsid w:val="00321A34"/>
    <w:rsid w:val="00323216"/>
    <w:rsid w:val="003232F6"/>
    <w:rsid w:val="00323713"/>
    <w:rsid w:val="00325020"/>
    <w:rsid w:val="00325BA5"/>
    <w:rsid w:val="00326874"/>
    <w:rsid w:val="00326DE9"/>
    <w:rsid w:val="00327ECA"/>
    <w:rsid w:val="003348DA"/>
    <w:rsid w:val="00336917"/>
    <w:rsid w:val="00346A55"/>
    <w:rsid w:val="003474E9"/>
    <w:rsid w:val="00347781"/>
    <w:rsid w:val="0035175A"/>
    <w:rsid w:val="00352B95"/>
    <w:rsid w:val="003536D4"/>
    <w:rsid w:val="00356021"/>
    <w:rsid w:val="003622D0"/>
    <w:rsid w:val="00362629"/>
    <w:rsid w:val="00363ADF"/>
    <w:rsid w:val="00364F8A"/>
    <w:rsid w:val="00366B4C"/>
    <w:rsid w:val="00367F2F"/>
    <w:rsid w:val="00371772"/>
    <w:rsid w:val="00371E9F"/>
    <w:rsid w:val="00374569"/>
    <w:rsid w:val="0037494A"/>
    <w:rsid w:val="00381EFD"/>
    <w:rsid w:val="00387BDB"/>
    <w:rsid w:val="00387DE6"/>
    <w:rsid w:val="003940E7"/>
    <w:rsid w:val="00397C5F"/>
    <w:rsid w:val="003A0EC3"/>
    <w:rsid w:val="003B07FD"/>
    <w:rsid w:val="003B277D"/>
    <w:rsid w:val="003B51A5"/>
    <w:rsid w:val="003B6D8E"/>
    <w:rsid w:val="003B7C0E"/>
    <w:rsid w:val="003C0A4D"/>
    <w:rsid w:val="003C2B95"/>
    <w:rsid w:val="003C5309"/>
    <w:rsid w:val="003C53D6"/>
    <w:rsid w:val="003C7D6F"/>
    <w:rsid w:val="003C7DFE"/>
    <w:rsid w:val="003D148F"/>
    <w:rsid w:val="003E04D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523A"/>
    <w:rsid w:val="00476D75"/>
    <w:rsid w:val="00480DF1"/>
    <w:rsid w:val="00482058"/>
    <w:rsid w:val="00487260"/>
    <w:rsid w:val="004906C7"/>
    <w:rsid w:val="004956A1"/>
    <w:rsid w:val="004A23CA"/>
    <w:rsid w:val="004A3FE9"/>
    <w:rsid w:val="004B0820"/>
    <w:rsid w:val="004B2E75"/>
    <w:rsid w:val="004B60BE"/>
    <w:rsid w:val="004C22F6"/>
    <w:rsid w:val="004C459F"/>
    <w:rsid w:val="004C74CB"/>
    <w:rsid w:val="004D1CB1"/>
    <w:rsid w:val="004D24CA"/>
    <w:rsid w:val="004D5D1D"/>
    <w:rsid w:val="004D6796"/>
    <w:rsid w:val="004D70CC"/>
    <w:rsid w:val="004E5B26"/>
    <w:rsid w:val="004F41F3"/>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02D4"/>
    <w:rsid w:val="005A71B6"/>
    <w:rsid w:val="005B02D8"/>
    <w:rsid w:val="005B11E3"/>
    <w:rsid w:val="005B4768"/>
    <w:rsid w:val="005B4C73"/>
    <w:rsid w:val="005B799A"/>
    <w:rsid w:val="005C7ECA"/>
    <w:rsid w:val="005D47A8"/>
    <w:rsid w:val="005E6C16"/>
    <w:rsid w:val="005F14A5"/>
    <w:rsid w:val="005F353A"/>
    <w:rsid w:val="005F48A1"/>
    <w:rsid w:val="005F4E00"/>
    <w:rsid w:val="006027E4"/>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4E5"/>
    <w:rsid w:val="0068576E"/>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F053F"/>
    <w:rsid w:val="006F1A13"/>
    <w:rsid w:val="006F2257"/>
    <w:rsid w:val="006F2A24"/>
    <w:rsid w:val="006F2A89"/>
    <w:rsid w:val="006F32A8"/>
    <w:rsid w:val="00701A49"/>
    <w:rsid w:val="00702615"/>
    <w:rsid w:val="0070391F"/>
    <w:rsid w:val="007119FD"/>
    <w:rsid w:val="00716DC0"/>
    <w:rsid w:val="0072115C"/>
    <w:rsid w:val="00730268"/>
    <w:rsid w:val="00731773"/>
    <w:rsid w:val="00731A1B"/>
    <w:rsid w:val="00731A3A"/>
    <w:rsid w:val="007466F4"/>
    <w:rsid w:val="00752D36"/>
    <w:rsid w:val="007537F8"/>
    <w:rsid w:val="00761BD8"/>
    <w:rsid w:val="00762234"/>
    <w:rsid w:val="00763374"/>
    <w:rsid w:val="00774270"/>
    <w:rsid w:val="0077573B"/>
    <w:rsid w:val="007840F7"/>
    <w:rsid w:val="00793AC2"/>
    <w:rsid w:val="00793B1E"/>
    <w:rsid w:val="00793D99"/>
    <w:rsid w:val="007943BD"/>
    <w:rsid w:val="00795567"/>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4B72"/>
    <w:rsid w:val="007F275E"/>
    <w:rsid w:val="007F37B2"/>
    <w:rsid w:val="007F4F97"/>
    <w:rsid w:val="00802D9D"/>
    <w:rsid w:val="00804B22"/>
    <w:rsid w:val="00806B27"/>
    <w:rsid w:val="00810217"/>
    <w:rsid w:val="008126C4"/>
    <w:rsid w:val="00815FC2"/>
    <w:rsid w:val="00820308"/>
    <w:rsid w:val="00820774"/>
    <w:rsid w:val="008213C1"/>
    <w:rsid w:val="008215A6"/>
    <w:rsid w:val="00827E8D"/>
    <w:rsid w:val="00834567"/>
    <w:rsid w:val="0083636E"/>
    <w:rsid w:val="00841CCF"/>
    <w:rsid w:val="00842BA9"/>
    <w:rsid w:val="00844839"/>
    <w:rsid w:val="00845CD6"/>
    <w:rsid w:val="00850EDA"/>
    <w:rsid w:val="00855AD0"/>
    <w:rsid w:val="00862A5B"/>
    <w:rsid w:val="00862D3E"/>
    <w:rsid w:val="00867528"/>
    <w:rsid w:val="0086794F"/>
    <w:rsid w:val="00871000"/>
    <w:rsid w:val="0087310E"/>
    <w:rsid w:val="00873A77"/>
    <w:rsid w:val="008744C8"/>
    <w:rsid w:val="0087717B"/>
    <w:rsid w:val="00877E9A"/>
    <w:rsid w:val="00881CE0"/>
    <w:rsid w:val="008914E5"/>
    <w:rsid w:val="00892A79"/>
    <w:rsid w:val="00893A3B"/>
    <w:rsid w:val="00893FD7"/>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D3AE7"/>
    <w:rsid w:val="008E0230"/>
    <w:rsid w:val="008E3C5E"/>
    <w:rsid w:val="008F1230"/>
    <w:rsid w:val="008F3465"/>
    <w:rsid w:val="008F3B8E"/>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A498B"/>
    <w:rsid w:val="009A49C3"/>
    <w:rsid w:val="009A5D63"/>
    <w:rsid w:val="009B1320"/>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2232"/>
    <w:rsid w:val="00A41BDE"/>
    <w:rsid w:val="00A41D17"/>
    <w:rsid w:val="00A47355"/>
    <w:rsid w:val="00A52AA1"/>
    <w:rsid w:val="00A571F8"/>
    <w:rsid w:val="00A67CD6"/>
    <w:rsid w:val="00A76762"/>
    <w:rsid w:val="00A7706A"/>
    <w:rsid w:val="00A84FD5"/>
    <w:rsid w:val="00A857FF"/>
    <w:rsid w:val="00A906F7"/>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422D"/>
    <w:rsid w:val="00B54622"/>
    <w:rsid w:val="00B5574B"/>
    <w:rsid w:val="00B6010A"/>
    <w:rsid w:val="00B6041E"/>
    <w:rsid w:val="00B676D0"/>
    <w:rsid w:val="00B722F1"/>
    <w:rsid w:val="00B73F1A"/>
    <w:rsid w:val="00B77EEC"/>
    <w:rsid w:val="00B8174F"/>
    <w:rsid w:val="00B90B8D"/>
    <w:rsid w:val="00B9189F"/>
    <w:rsid w:val="00B93353"/>
    <w:rsid w:val="00B95FD8"/>
    <w:rsid w:val="00BA2D3F"/>
    <w:rsid w:val="00BA36BB"/>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526D4"/>
    <w:rsid w:val="00C52747"/>
    <w:rsid w:val="00C6308C"/>
    <w:rsid w:val="00C6327D"/>
    <w:rsid w:val="00C658BB"/>
    <w:rsid w:val="00C72824"/>
    <w:rsid w:val="00C7284C"/>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B5A50"/>
    <w:rsid w:val="00CD00A9"/>
    <w:rsid w:val="00CD01C6"/>
    <w:rsid w:val="00CD26B1"/>
    <w:rsid w:val="00CD33CE"/>
    <w:rsid w:val="00CD74FF"/>
    <w:rsid w:val="00CE0FBE"/>
    <w:rsid w:val="00CE3B08"/>
    <w:rsid w:val="00CE3BE7"/>
    <w:rsid w:val="00CE3FFD"/>
    <w:rsid w:val="00CE625F"/>
    <w:rsid w:val="00CE652C"/>
    <w:rsid w:val="00CF125C"/>
    <w:rsid w:val="00CF43F6"/>
    <w:rsid w:val="00D0002A"/>
    <w:rsid w:val="00D03189"/>
    <w:rsid w:val="00D03F1C"/>
    <w:rsid w:val="00D04EA2"/>
    <w:rsid w:val="00D11B72"/>
    <w:rsid w:val="00D1389D"/>
    <w:rsid w:val="00D15DED"/>
    <w:rsid w:val="00D16EDC"/>
    <w:rsid w:val="00D207FA"/>
    <w:rsid w:val="00D25042"/>
    <w:rsid w:val="00D2548E"/>
    <w:rsid w:val="00D30183"/>
    <w:rsid w:val="00D32EA1"/>
    <w:rsid w:val="00D33263"/>
    <w:rsid w:val="00D336FF"/>
    <w:rsid w:val="00D33A84"/>
    <w:rsid w:val="00D3573C"/>
    <w:rsid w:val="00D40B2D"/>
    <w:rsid w:val="00D418D8"/>
    <w:rsid w:val="00D41ACA"/>
    <w:rsid w:val="00D41F18"/>
    <w:rsid w:val="00D44D33"/>
    <w:rsid w:val="00D54C51"/>
    <w:rsid w:val="00D555FE"/>
    <w:rsid w:val="00D6262F"/>
    <w:rsid w:val="00D63512"/>
    <w:rsid w:val="00D64439"/>
    <w:rsid w:val="00D65835"/>
    <w:rsid w:val="00D65EA2"/>
    <w:rsid w:val="00D65F00"/>
    <w:rsid w:val="00D67A64"/>
    <w:rsid w:val="00D73F9D"/>
    <w:rsid w:val="00D75911"/>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064C9"/>
    <w:rsid w:val="00E10F76"/>
    <w:rsid w:val="00E13317"/>
    <w:rsid w:val="00E17602"/>
    <w:rsid w:val="00E20874"/>
    <w:rsid w:val="00E20901"/>
    <w:rsid w:val="00E243D6"/>
    <w:rsid w:val="00E25067"/>
    <w:rsid w:val="00E25652"/>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914AB"/>
    <w:rsid w:val="00E9158F"/>
    <w:rsid w:val="00E93BAD"/>
    <w:rsid w:val="00E94CE3"/>
    <w:rsid w:val="00EA2D07"/>
    <w:rsid w:val="00EB2E3C"/>
    <w:rsid w:val="00EB5F5C"/>
    <w:rsid w:val="00EC0B88"/>
    <w:rsid w:val="00EC1EAC"/>
    <w:rsid w:val="00EC1F2B"/>
    <w:rsid w:val="00EC32C6"/>
    <w:rsid w:val="00EC3D4A"/>
    <w:rsid w:val="00ED1F18"/>
    <w:rsid w:val="00ED5372"/>
    <w:rsid w:val="00EE416C"/>
    <w:rsid w:val="00EE5AC7"/>
    <w:rsid w:val="00EE622B"/>
    <w:rsid w:val="00EF084C"/>
    <w:rsid w:val="00EF6181"/>
    <w:rsid w:val="00F12B7A"/>
    <w:rsid w:val="00F133C5"/>
    <w:rsid w:val="00F1396F"/>
    <w:rsid w:val="00F15B78"/>
    <w:rsid w:val="00F16399"/>
    <w:rsid w:val="00F17249"/>
    <w:rsid w:val="00F31D8D"/>
    <w:rsid w:val="00F329DD"/>
    <w:rsid w:val="00F33465"/>
    <w:rsid w:val="00F335FA"/>
    <w:rsid w:val="00F3633D"/>
    <w:rsid w:val="00F41BC5"/>
    <w:rsid w:val="00F4365C"/>
    <w:rsid w:val="00F439CE"/>
    <w:rsid w:val="00F43ABD"/>
    <w:rsid w:val="00F52F24"/>
    <w:rsid w:val="00F55C61"/>
    <w:rsid w:val="00F61AA6"/>
    <w:rsid w:val="00F63D65"/>
    <w:rsid w:val="00F673D7"/>
    <w:rsid w:val="00F733B9"/>
    <w:rsid w:val="00F74CF8"/>
    <w:rsid w:val="00F77523"/>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5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EBC4-3C26-4798-93DC-20D4FBF3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5002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5843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2018-03-06T11:16:00Z</cp:lastPrinted>
  <dcterms:created xsi:type="dcterms:W3CDTF">2018-03-06T11:17:00Z</dcterms:created>
  <dcterms:modified xsi:type="dcterms:W3CDTF">2018-03-06T11:17:00Z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