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F05908">
        <w:trPr>
          <w:cantSplit/>
          <w:trHeight w:val="118"/>
        </w:trPr>
        <w:tc>
          <w:tcPr>
            <w:tcW w:w="7140" w:type="dxa"/>
          </w:tcPr>
          <w:p w:rsidR="00E17602" w:rsidRPr="00F05908" w:rsidRDefault="00E17602" w:rsidP="00A67CD6">
            <w:pPr>
              <w:spacing w:line="190" w:lineRule="exact"/>
              <w:rPr>
                <w:sz w:val="15"/>
                <w:szCs w:val="15"/>
                <w:lang w:val="es-ES"/>
              </w:rPr>
            </w:pPr>
          </w:p>
        </w:tc>
        <w:tc>
          <w:tcPr>
            <w:tcW w:w="2993" w:type="dxa"/>
            <w:vMerge w:val="restart"/>
          </w:tcPr>
          <w:p w:rsidR="006027E4" w:rsidRPr="00F05908" w:rsidRDefault="004E712A" w:rsidP="006027E4">
            <w:pPr>
              <w:spacing w:line="200" w:lineRule="exact"/>
              <w:rPr>
                <w:b/>
                <w:bCs/>
                <w:sz w:val="14"/>
                <w:lang w:val="es-ES"/>
              </w:rPr>
            </w:pPr>
            <w:bookmarkStart w:id="0" w:name="CompanyName"/>
            <w:bookmarkStart w:id="1" w:name="AddressLine"/>
            <w:bookmarkEnd w:id="0"/>
            <w:bookmarkEnd w:id="1"/>
            <w:r w:rsidRPr="00F05908">
              <w:rPr>
                <w:b/>
                <w:bCs/>
                <w:sz w:val="14"/>
                <w:lang w:val="es-ES"/>
              </w:rPr>
              <w:t>Contacto</w:t>
            </w:r>
          </w:p>
          <w:p w:rsidR="006027E4" w:rsidRPr="00F05908" w:rsidRDefault="006027E4" w:rsidP="006027E4">
            <w:pPr>
              <w:spacing w:line="200" w:lineRule="exact"/>
              <w:rPr>
                <w:bCs/>
                <w:sz w:val="14"/>
                <w:lang w:val="es-ES"/>
              </w:rPr>
            </w:pPr>
            <w:r w:rsidRPr="00F05908">
              <w:rPr>
                <w:bCs/>
                <w:sz w:val="14"/>
                <w:lang w:val="es-ES"/>
              </w:rPr>
              <w:t>Kathrin Fleuchaus</w:t>
            </w:r>
          </w:p>
          <w:p w:rsidR="00B2739A" w:rsidRPr="00F05908" w:rsidRDefault="00B2739A" w:rsidP="006027E4">
            <w:pPr>
              <w:spacing w:line="200" w:lineRule="exact"/>
              <w:rPr>
                <w:bCs/>
                <w:sz w:val="14"/>
                <w:lang w:val="es-ES"/>
              </w:rPr>
            </w:pPr>
          </w:p>
          <w:p w:rsidR="006027E4" w:rsidRPr="00F05908" w:rsidRDefault="00B2739A" w:rsidP="006027E4">
            <w:pPr>
              <w:spacing w:line="200" w:lineRule="exact"/>
              <w:rPr>
                <w:bCs/>
                <w:sz w:val="14"/>
                <w:lang w:val="es-ES"/>
              </w:rPr>
            </w:pPr>
            <w:r w:rsidRPr="00F05908">
              <w:rPr>
                <w:bCs/>
                <w:sz w:val="14"/>
                <w:lang w:val="es-ES"/>
              </w:rPr>
              <w:t>Comunicación de Marketing</w:t>
            </w:r>
          </w:p>
          <w:p w:rsidR="006027E4" w:rsidRPr="004020D7" w:rsidRDefault="006027E4" w:rsidP="006027E4">
            <w:pPr>
              <w:spacing w:line="200" w:lineRule="exact"/>
              <w:rPr>
                <w:bCs/>
                <w:sz w:val="14"/>
                <w:lang w:val="it-IT"/>
              </w:rPr>
            </w:pPr>
            <w:r w:rsidRPr="004020D7">
              <w:rPr>
                <w:bCs/>
                <w:sz w:val="14"/>
                <w:lang w:val="it-IT"/>
              </w:rPr>
              <w:t>Coperion GmbH</w:t>
            </w:r>
          </w:p>
          <w:p w:rsidR="006027E4" w:rsidRPr="004020D7" w:rsidRDefault="006027E4" w:rsidP="006027E4">
            <w:pPr>
              <w:spacing w:line="200" w:lineRule="exact"/>
              <w:rPr>
                <w:bCs/>
                <w:sz w:val="14"/>
                <w:lang w:val="it-IT"/>
              </w:rPr>
            </w:pPr>
            <w:proofErr w:type="spellStart"/>
            <w:r w:rsidRPr="004020D7">
              <w:rPr>
                <w:bCs/>
                <w:sz w:val="14"/>
                <w:lang w:val="it-IT"/>
              </w:rPr>
              <w:t>Theodorstraße</w:t>
            </w:r>
            <w:proofErr w:type="spellEnd"/>
            <w:r w:rsidRPr="004020D7">
              <w:rPr>
                <w:bCs/>
                <w:sz w:val="14"/>
                <w:lang w:val="it-IT"/>
              </w:rPr>
              <w:t xml:space="preserve"> 10</w:t>
            </w:r>
          </w:p>
          <w:p w:rsidR="006027E4" w:rsidRPr="004020D7" w:rsidRDefault="006027E4" w:rsidP="006027E4">
            <w:pPr>
              <w:spacing w:line="200" w:lineRule="exact"/>
              <w:rPr>
                <w:bCs/>
                <w:sz w:val="14"/>
                <w:lang w:val="it-IT"/>
              </w:rPr>
            </w:pPr>
            <w:r w:rsidRPr="004020D7">
              <w:rPr>
                <w:bCs/>
                <w:sz w:val="14"/>
                <w:lang w:val="it-IT"/>
              </w:rPr>
              <w:t>70469 Stuttgart/</w:t>
            </w:r>
            <w:proofErr w:type="spellStart"/>
            <w:r w:rsidR="004E712A" w:rsidRPr="004020D7">
              <w:rPr>
                <w:bCs/>
                <w:sz w:val="14"/>
                <w:lang w:val="it-IT"/>
              </w:rPr>
              <w:t>Alemania</w:t>
            </w:r>
            <w:proofErr w:type="spellEnd"/>
          </w:p>
          <w:p w:rsidR="006027E4" w:rsidRPr="004020D7" w:rsidRDefault="006027E4" w:rsidP="006027E4">
            <w:pPr>
              <w:spacing w:line="200" w:lineRule="exact"/>
              <w:rPr>
                <w:bCs/>
                <w:sz w:val="14"/>
                <w:lang w:val="it-IT"/>
              </w:rPr>
            </w:pPr>
          </w:p>
          <w:p w:rsidR="006027E4" w:rsidRPr="004020D7" w:rsidRDefault="006027E4" w:rsidP="006027E4">
            <w:pPr>
              <w:spacing w:line="200" w:lineRule="exact"/>
              <w:rPr>
                <w:bCs/>
                <w:sz w:val="14"/>
                <w:lang w:val="it-IT"/>
              </w:rPr>
            </w:pPr>
            <w:proofErr w:type="spellStart"/>
            <w:r w:rsidRPr="004020D7">
              <w:rPr>
                <w:bCs/>
                <w:sz w:val="14"/>
                <w:lang w:val="it-IT"/>
              </w:rPr>
              <w:t>Te</w:t>
            </w:r>
            <w:r w:rsidR="004E712A" w:rsidRPr="004020D7">
              <w:rPr>
                <w:bCs/>
                <w:sz w:val="14"/>
                <w:lang w:val="it-IT"/>
              </w:rPr>
              <w:t>léfono</w:t>
            </w:r>
            <w:proofErr w:type="spellEnd"/>
            <w:r w:rsidRPr="004020D7">
              <w:rPr>
                <w:bCs/>
                <w:sz w:val="14"/>
                <w:lang w:val="it-IT"/>
              </w:rPr>
              <w:t xml:space="preserve"> +49 (0)711 897 25 07</w:t>
            </w:r>
          </w:p>
          <w:p w:rsidR="006027E4" w:rsidRPr="00F05908" w:rsidRDefault="006027E4" w:rsidP="006027E4">
            <w:pPr>
              <w:spacing w:line="200" w:lineRule="exact"/>
              <w:rPr>
                <w:bCs/>
                <w:sz w:val="14"/>
                <w:lang w:val="es-ES"/>
              </w:rPr>
            </w:pPr>
            <w:r w:rsidRPr="00F05908">
              <w:rPr>
                <w:bCs/>
                <w:sz w:val="14"/>
                <w:lang w:val="es-ES"/>
              </w:rPr>
              <w:t>Telefax +49 (0)711 897 39 74</w:t>
            </w:r>
          </w:p>
          <w:p w:rsidR="006027E4" w:rsidRPr="00F05908" w:rsidRDefault="006027E4" w:rsidP="006027E4">
            <w:pPr>
              <w:spacing w:line="200" w:lineRule="exact"/>
              <w:rPr>
                <w:bCs/>
                <w:sz w:val="14"/>
                <w:lang w:val="es-ES"/>
              </w:rPr>
            </w:pPr>
            <w:r w:rsidRPr="00F05908">
              <w:rPr>
                <w:bCs/>
                <w:sz w:val="14"/>
                <w:lang w:val="es-ES"/>
              </w:rPr>
              <w:t>kathrin.fleuchaus@coperion.com</w:t>
            </w:r>
          </w:p>
          <w:p w:rsidR="006027E4" w:rsidRPr="00F05908" w:rsidRDefault="006027E4" w:rsidP="006027E4">
            <w:pPr>
              <w:spacing w:line="200" w:lineRule="exact"/>
              <w:rPr>
                <w:bCs/>
                <w:sz w:val="14"/>
                <w:lang w:val="es-ES"/>
              </w:rPr>
            </w:pPr>
            <w:r w:rsidRPr="00F05908">
              <w:rPr>
                <w:bCs/>
                <w:sz w:val="14"/>
                <w:lang w:val="es-ES"/>
              </w:rPr>
              <w:t>www.coperion.com</w:t>
            </w:r>
          </w:p>
          <w:p w:rsidR="00E17602" w:rsidRPr="00F05908" w:rsidRDefault="00E17602" w:rsidP="00177894">
            <w:pPr>
              <w:spacing w:line="200" w:lineRule="exact"/>
              <w:rPr>
                <w:sz w:val="15"/>
                <w:szCs w:val="15"/>
                <w:lang w:val="es-ES"/>
              </w:rPr>
            </w:pPr>
          </w:p>
        </w:tc>
      </w:tr>
      <w:tr w:rsidR="00E17602" w:rsidRPr="00F05908">
        <w:trPr>
          <w:cantSplit/>
          <w:trHeight w:val="154"/>
        </w:trPr>
        <w:tc>
          <w:tcPr>
            <w:tcW w:w="7140" w:type="dxa"/>
          </w:tcPr>
          <w:p w:rsidR="00E17602" w:rsidRPr="00F05908" w:rsidRDefault="00E17602">
            <w:pPr>
              <w:spacing w:line="190" w:lineRule="exact"/>
              <w:rPr>
                <w:sz w:val="15"/>
                <w:szCs w:val="15"/>
                <w:lang w:val="es-ES"/>
              </w:rPr>
            </w:pPr>
          </w:p>
        </w:tc>
        <w:tc>
          <w:tcPr>
            <w:tcW w:w="2993" w:type="dxa"/>
            <w:vMerge/>
          </w:tcPr>
          <w:p w:rsidR="00E17602" w:rsidRPr="00F05908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s-ES"/>
              </w:rPr>
            </w:pPr>
            <w:bookmarkStart w:id="2" w:name="AddressLineStreet"/>
            <w:bookmarkEnd w:id="2"/>
          </w:p>
        </w:tc>
      </w:tr>
      <w:tr w:rsidR="00E17602" w:rsidRPr="00F05908">
        <w:trPr>
          <w:cantSplit/>
          <w:trHeight w:val="263"/>
        </w:trPr>
        <w:tc>
          <w:tcPr>
            <w:tcW w:w="7140" w:type="dxa"/>
          </w:tcPr>
          <w:p w:rsidR="00E17602" w:rsidRPr="00F05908" w:rsidRDefault="00E17602">
            <w:pPr>
              <w:rPr>
                <w:szCs w:val="22"/>
                <w:lang w:val="es-ES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F05908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s-ES"/>
              </w:rPr>
            </w:pPr>
            <w:bookmarkStart w:id="4" w:name="AddressLineCity"/>
            <w:bookmarkEnd w:id="4"/>
          </w:p>
        </w:tc>
      </w:tr>
      <w:tr w:rsidR="00E17602" w:rsidRPr="00F05908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F05908" w:rsidRDefault="00E17602">
            <w:pPr>
              <w:rPr>
                <w:lang w:val="es-ES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F05908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s-ES"/>
              </w:rPr>
            </w:pPr>
          </w:p>
        </w:tc>
      </w:tr>
    </w:tbl>
    <w:p w:rsidR="00156744" w:rsidRPr="00F05908" w:rsidRDefault="00B2739A">
      <w:pPr>
        <w:pStyle w:val="Pressemitteilung"/>
        <w:rPr>
          <w:lang w:val="es-ES"/>
        </w:rPr>
      </w:pPr>
      <w:bookmarkStart w:id="6" w:name="_GoBack"/>
      <w:bookmarkEnd w:id="6"/>
      <w:r w:rsidRPr="00F05908">
        <w:rPr>
          <w:lang w:val="es-ES"/>
        </w:rPr>
        <w:t>Comunicado de prensa</w:t>
      </w:r>
    </w:p>
    <w:p w:rsidR="00E51538" w:rsidRPr="00F05908" w:rsidRDefault="004E712A" w:rsidP="008E3C5E">
      <w:pPr>
        <w:spacing w:before="120" w:line="360" w:lineRule="exact"/>
        <w:rPr>
          <w:b/>
          <w:bCs/>
          <w:lang w:val="es-ES"/>
        </w:rPr>
      </w:pPr>
      <w:r w:rsidRPr="00F05908">
        <w:rPr>
          <w:b/>
          <w:bCs/>
          <w:lang w:val="es-ES"/>
        </w:rPr>
        <w:t>Plazo de entrega</w:t>
      </w:r>
      <w:r w:rsidR="00F05908" w:rsidRPr="00F05908">
        <w:rPr>
          <w:b/>
          <w:bCs/>
          <w:lang w:val="es-ES"/>
        </w:rPr>
        <w:t xml:space="preserve"> </w:t>
      </w:r>
      <w:r w:rsidR="005D347B" w:rsidRPr="00F05908">
        <w:rPr>
          <w:b/>
          <w:bCs/>
          <w:lang w:val="es-ES"/>
        </w:rPr>
        <w:t>y</w:t>
      </w:r>
      <w:r w:rsidRPr="00F05908">
        <w:rPr>
          <w:b/>
          <w:bCs/>
          <w:lang w:val="es-ES"/>
        </w:rPr>
        <w:t xml:space="preserve"> tiempo de amortización corto</w:t>
      </w:r>
      <w:r w:rsidR="005D347B" w:rsidRPr="00F05908">
        <w:rPr>
          <w:b/>
          <w:bCs/>
          <w:lang w:val="es-ES"/>
        </w:rPr>
        <w:t>s</w:t>
      </w:r>
    </w:p>
    <w:p w:rsidR="00002084" w:rsidRPr="00F05908" w:rsidRDefault="004E712A" w:rsidP="00FD74F0">
      <w:pPr>
        <w:spacing w:before="120" w:line="360" w:lineRule="exact"/>
        <w:rPr>
          <w:b/>
          <w:sz w:val="28"/>
          <w:lang w:val="es-ES"/>
        </w:rPr>
      </w:pPr>
      <w:r w:rsidRPr="00F05908">
        <w:rPr>
          <w:b/>
          <w:sz w:val="28"/>
          <w:lang w:val="es-ES"/>
        </w:rPr>
        <w:t>Ext</w:t>
      </w:r>
      <w:r w:rsidR="009B1CC3" w:rsidRPr="00F05908">
        <w:rPr>
          <w:b/>
          <w:sz w:val="28"/>
          <w:lang w:val="es-ES"/>
        </w:rPr>
        <w:t>rusora de doble husillo</w:t>
      </w:r>
      <w:r w:rsidR="001E6B3B" w:rsidRPr="00F05908">
        <w:rPr>
          <w:b/>
          <w:sz w:val="28"/>
          <w:lang w:val="es-ES"/>
        </w:rPr>
        <w:t xml:space="preserve"> ZSK 43 Mv PLUS</w:t>
      </w:r>
      <w:r w:rsidR="00B2739A" w:rsidRPr="00F05908">
        <w:rPr>
          <w:b/>
          <w:sz w:val="28"/>
          <w:lang w:val="es-ES"/>
        </w:rPr>
        <w:t>,</w:t>
      </w:r>
      <w:r w:rsidR="001E6B3B" w:rsidRPr="00F05908">
        <w:rPr>
          <w:b/>
          <w:sz w:val="28"/>
          <w:lang w:val="es-ES"/>
        </w:rPr>
        <w:t xml:space="preserve"> </w:t>
      </w:r>
      <w:r w:rsidR="009B1CC3" w:rsidRPr="00F05908">
        <w:rPr>
          <w:b/>
          <w:sz w:val="28"/>
          <w:lang w:val="es-ES"/>
        </w:rPr>
        <w:t>ahora en</w:t>
      </w:r>
      <w:r w:rsidR="00B2739A" w:rsidRPr="00F05908">
        <w:rPr>
          <w:b/>
          <w:sz w:val="28"/>
          <w:lang w:val="es-ES"/>
        </w:rPr>
        <w:t xml:space="preserve"> la</w:t>
      </w:r>
      <w:r w:rsidR="009B1CC3" w:rsidRPr="00F05908">
        <w:rPr>
          <w:b/>
          <w:sz w:val="28"/>
          <w:lang w:val="es-ES"/>
        </w:rPr>
        <w:t xml:space="preserve"> versión best-practice para la </w:t>
      </w:r>
      <w:r w:rsidR="009B1CC3" w:rsidRPr="00F560C2">
        <w:rPr>
          <w:b/>
          <w:sz w:val="28"/>
          <w:lang w:val="es-ES"/>
        </w:rPr>
        <w:t xml:space="preserve">elaboración de </w:t>
      </w:r>
      <w:r w:rsidR="00FD74F0" w:rsidRPr="00F560C2">
        <w:rPr>
          <w:b/>
          <w:sz w:val="28"/>
          <w:lang w:val="es-ES"/>
        </w:rPr>
        <w:t>pintura</w:t>
      </w:r>
      <w:r w:rsidR="00F05908" w:rsidRPr="00F560C2">
        <w:rPr>
          <w:b/>
          <w:sz w:val="28"/>
          <w:lang w:val="es-ES"/>
        </w:rPr>
        <w:t xml:space="preserve"> en polvo</w:t>
      </w:r>
    </w:p>
    <w:p w:rsidR="00E51538" w:rsidRPr="00DD6A57" w:rsidRDefault="00002084" w:rsidP="00F560C2">
      <w:pPr>
        <w:pStyle w:val="text"/>
        <w:suppressAutoHyphens/>
        <w:spacing w:before="240"/>
        <w:rPr>
          <w:color w:val="9BBB59" w:themeColor="accent3"/>
          <w:lang w:val="es-ES"/>
        </w:rPr>
      </w:pPr>
      <w:r w:rsidRPr="00F05908">
        <w:rPr>
          <w:i/>
          <w:iCs/>
          <w:lang w:val="es-ES"/>
        </w:rPr>
        <w:t xml:space="preserve">Stuttgart, </w:t>
      </w:r>
      <w:r w:rsidR="00604E07">
        <w:rPr>
          <w:i/>
          <w:iCs/>
          <w:lang w:val="es-ES"/>
        </w:rPr>
        <w:t>enero</w:t>
      </w:r>
      <w:r w:rsidR="00F560C2">
        <w:rPr>
          <w:i/>
          <w:iCs/>
          <w:lang w:val="es-ES"/>
        </w:rPr>
        <w:t xml:space="preserve"> 2018</w:t>
      </w:r>
      <w:r w:rsidRPr="00F05908">
        <w:rPr>
          <w:lang w:val="es-ES"/>
        </w:rPr>
        <w:t xml:space="preserve"> –</w:t>
      </w:r>
      <w:r w:rsidR="00E51538" w:rsidRPr="00F05908">
        <w:rPr>
          <w:lang w:val="es-ES"/>
        </w:rPr>
        <w:t xml:space="preserve"> Coperion </w:t>
      </w:r>
      <w:r w:rsidR="009B1CC3" w:rsidRPr="00F05908">
        <w:rPr>
          <w:lang w:val="es-ES"/>
        </w:rPr>
        <w:t>ofrece ahora la extrusora de doble husillo</w:t>
      </w:r>
      <w:r w:rsidR="00E51538" w:rsidRPr="00F05908">
        <w:rPr>
          <w:lang w:val="es-ES"/>
        </w:rPr>
        <w:t xml:space="preserve"> ZSK Mv PLUS</w:t>
      </w:r>
      <w:r w:rsidR="009B1CC3" w:rsidRPr="00F05908">
        <w:rPr>
          <w:lang w:val="es-ES"/>
        </w:rPr>
        <w:t>, conocida por</w:t>
      </w:r>
      <w:r w:rsidR="00E51538" w:rsidRPr="00F05908">
        <w:rPr>
          <w:lang w:val="es-ES"/>
        </w:rPr>
        <w:t xml:space="preserve"> </w:t>
      </w:r>
      <w:r w:rsidR="009B1CC3" w:rsidRPr="00F05908">
        <w:rPr>
          <w:lang w:val="es-ES"/>
        </w:rPr>
        <w:t>su</w:t>
      </w:r>
      <w:r w:rsidR="00B2739A" w:rsidRPr="00F05908">
        <w:rPr>
          <w:lang w:val="es-ES"/>
        </w:rPr>
        <w:t xml:space="preserve"> fiabilidad y</w:t>
      </w:r>
      <w:r w:rsidR="009B1CC3" w:rsidRPr="00F05908">
        <w:rPr>
          <w:lang w:val="es-ES"/>
        </w:rPr>
        <w:t xml:space="preserve"> alta calidad, en una versión best practice para la </w:t>
      </w:r>
      <w:r w:rsidR="009B1CC3" w:rsidRPr="00F560C2">
        <w:rPr>
          <w:lang w:val="es-ES"/>
        </w:rPr>
        <w:t xml:space="preserve">elaboración de </w:t>
      </w:r>
      <w:r w:rsidR="00DC5817" w:rsidRPr="00F560C2">
        <w:rPr>
          <w:lang w:val="es-ES"/>
        </w:rPr>
        <w:t>pintura</w:t>
      </w:r>
      <w:r w:rsidR="009B1CC3" w:rsidRPr="00F560C2">
        <w:rPr>
          <w:lang w:val="es-ES"/>
        </w:rPr>
        <w:t xml:space="preserve"> en </w:t>
      </w:r>
      <w:r w:rsidR="009B1CC3" w:rsidRPr="00F05908">
        <w:rPr>
          <w:lang w:val="es-ES"/>
        </w:rPr>
        <w:t xml:space="preserve">polvo. </w:t>
      </w:r>
      <w:r w:rsidR="00B2739A" w:rsidRPr="00F05908">
        <w:rPr>
          <w:lang w:val="es-ES"/>
        </w:rPr>
        <w:t>En la versión</w:t>
      </w:r>
      <w:r w:rsidR="00E51538" w:rsidRPr="00F05908">
        <w:rPr>
          <w:lang w:val="es-ES"/>
        </w:rPr>
        <w:t xml:space="preserve"> ZSK 43 Mv PLUS world proven</w:t>
      </w:r>
      <w:r w:rsidR="00B2739A" w:rsidRPr="00F05908">
        <w:rPr>
          <w:lang w:val="es-ES"/>
        </w:rPr>
        <w:t>,</w:t>
      </w:r>
      <w:r w:rsidR="00E51538" w:rsidRPr="00F05908">
        <w:rPr>
          <w:lang w:val="es-ES"/>
        </w:rPr>
        <w:t xml:space="preserve"> </w:t>
      </w:r>
      <w:r w:rsidR="009B1CC3" w:rsidRPr="00F05908">
        <w:rPr>
          <w:lang w:val="es-ES"/>
        </w:rPr>
        <w:t>con un diámetro de husillo de</w:t>
      </w:r>
      <w:r w:rsidR="00E51538" w:rsidRPr="00F05908">
        <w:rPr>
          <w:lang w:val="es-ES"/>
        </w:rPr>
        <w:t xml:space="preserve"> 43 mm</w:t>
      </w:r>
      <w:r w:rsidR="00B2739A" w:rsidRPr="00F05908">
        <w:rPr>
          <w:lang w:val="es-ES"/>
        </w:rPr>
        <w:t>,</w:t>
      </w:r>
      <w:r w:rsidR="00E51538" w:rsidRPr="00F05908">
        <w:rPr>
          <w:lang w:val="es-ES"/>
        </w:rPr>
        <w:t xml:space="preserve"> </w:t>
      </w:r>
      <w:r w:rsidR="00867AA3" w:rsidRPr="00F560C2">
        <w:rPr>
          <w:bCs/>
          <w:lang w:val="es-ES"/>
        </w:rPr>
        <w:t>unifica</w:t>
      </w:r>
      <w:r w:rsidR="009B1CC3" w:rsidRPr="00F560C2">
        <w:rPr>
          <w:lang w:val="es-ES"/>
        </w:rPr>
        <w:t xml:space="preserve"> </w:t>
      </w:r>
      <w:r w:rsidR="009B1CC3" w:rsidRPr="00F05908">
        <w:rPr>
          <w:lang w:val="es-ES"/>
        </w:rPr>
        <w:t xml:space="preserve">las experiencias reunidas por Coperion durante los últimos 40 años </w:t>
      </w:r>
      <w:r w:rsidR="00B2739A" w:rsidRPr="00F05908">
        <w:rPr>
          <w:lang w:val="es-ES"/>
        </w:rPr>
        <w:t>con</w:t>
      </w:r>
      <w:r w:rsidR="009B1CC3" w:rsidRPr="00F05908">
        <w:rPr>
          <w:lang w:val="es-ES"/>
        </w:rPr>
        <w:t xml:space="preserve"> la realización de más de 800 extru</w:t>
      </w:r>
      <w:r w:rsidR="00DD6A57">
        <w:rPr>
          <w:lang w:val="es-ES"/>
        </w:rPr>
        <w:t>soras de doble</w:t>
      </w:r>
      <w:r w:rsidR="00DD6A57" w:rsidRPr="00F560C2">
        <w:rPr>
          <w:lang w:val="es-ES"/>
        </w:rPr>
        <w:t xml:space="preserve"> husillo para est</w:t>
      </w:r>
      <w:r w:rsidR="00F560C2" w:rsidRPr="00F560C2">
        <w:rPr>
          <w:lang w:val="es-ES"/>
        </w:rPr>
        <w:t>a</w:t>
      </w:r>
      <w:r w:rsidR="00DD6A57" w:rsidRPr="00F560C2">
        <w:rPr>
          <w:lang w:val="es-ES"/>
        </w:rPr>
        <w:t xml:space="preserve"> aplicación</w:t>
      </w:r>
      <w:r w:rsidR="009B1CC3" w:rsidRPr="00F560C2">
        <w:rPr>
          <w:lang w:val="es-ES"/>
        </w:rPr>
        <w:t>.</w:t>
      </w:r>
      <w:r w:rsidR="00E51538" w:rsidRPr="00F560C2">
        <w:rPr>
          <w:lang w:val="es-ES"/>
        </w:rPr>
        <w:t xml:space="preserve"> </w:t>
      </w:r>
    </w:p>
    <w:p w:rsidR="00B25F21" w:rsidRPr="00F05908" w:rsidRDefault="009B1CC3" w:rsidP="00F560C2">
      <w:pPr>
        <w:pStyle w:val="text"/>
        <w:suppressAutoHyphens/>
        <w:spacing w:before="240"/>
        <w:rPr>
          <w:lang w:val="es-ES"/>
        </w:rPr>
      </w:pPr>
      <w:r w:rsidRPr="00F05908">
        <w:rPr>
          <w:lang w:val="es-ES"/>
        </w:rPr>
        <w:t>Con tres configuraciones de husillo disponibles su parte de proceso en</w:t>
      </w:r>
      <w:r w:rsidR="00F05908" w:rsidRPr="00F05908">
        <w:rPr>
          <w:lang w:val="es-ES"/>
        </w:rPr>
        <w:t xml:space="preserve"> la</w:t>
      </w:r>
      <w:r w:rsidRPr="00F05908">
        <w:rPr>
          <w:lang w:val="es-ES"/>
        </w:rPr>
        <w:t xml:space="preserve"> versión best-practice cubre un espectro de aplicación muy amplio. Los rendimientos de producción típicos para la elaboración de </w:t>
      </w:r>
      <w:r w:rsidR="00DC5817" w:rsidRPr="00F560C2">
        <w:rPr>
          <w:bCs/>
          <w:lang w:val="es-ES"/>
        </w:rPr>
        <w:t>pintura</w:t>
      </w:r>
      <w:r w:rsidRPr="00F560C2">
        <w:rPr>
          <w:lang w:val="es-ES"/>
        </w:rPr>
        <w:t xml:space="preserve"> </w:t>
      </w:r>
      <w:r w:rsidRPr="00F05908">
        <w:rPr>
          <w:lang w:val="es-ES"/>
        </w:rPr>
        <w:t xml:space="preserve">en polvo </w:t>
      </w:r>
      <w:r w:rsidR="00DD6A57" w:rsidRPr="00F560C2">
        <w:rPr>
          <w:lang w:val="es-ES"/>
        </w:rPr>
        <w:t>epoxi</w:t>
      </w:r>
      <w:r w:rsidRPr="00F560C2">
        <w:rPr>
          <w:lang w:val="es-ES"/>
        </w:rPr>
        <w:t xml:space="preserve"> </w:t>
      </w:r>
      <w:r w:rsidRPr="00F05908">
        <w:rPr>
          <w:lang w:val="es-ES"/>
        </w:rPr>
        <w:t xml:space="preserve">ascienden </w:t>
      </w:r>
      <w:r w:rsidR="00F05908" w:rsidRPr="00F05908">
        <w:rPr>
          <w:lang w:val="es-ES"/>
        </w:rPr>
        <w:t>desde</w:t>
      </w:r>
      <w:r w:rsidR="00E51538" w:rsidRPr="00F05908">
        <w:rPr>
          <w:lang w:val="es-ES"/>
        </w:rPr>
        <w:t xml:space="preserve"> 250 kg/h </w:t>
      </w:r>
      <w:r w:rsidRPr="00F05908">
        <w:rPr>
          <w:lang w:val="es-ES"/>
        </w:rPr>
        <w:t>hasta</w:t>
      </w:r>
      <w:r w:rsidR="00E51538" w:rsidRPr="00F05908">
        <w:rPr>
          <w:lang w:val="es-ES"/>
        </w:rPr>
        <w:t xml:space="preserve"> 600 kg/h </w:t>
      </w:r>
      <w:r w:rsidRPr="00F05908">
        <w:rPr>
          <w:lang w:val="es-ES"/>
        </w:rPr>
        <w:t>y hasta</w:t>
      </w:r>
      <w:r w:rsidR="00E51538" w:rsidRPr="00F05908">
        <w:rPr>
          <w:lang w:val="es-ES"/>
        </w:rPr>
        <w:t xml:space="preserve"> 750 kg/h </w:t>
      </w:r>
      <w:r w:rsidR="00B2739A" w:rsidRPr="00F05908">
        <w:rPr>
          <w:lang w:val="es-ES"/>
        </w:rPr>
        <w:t>para</w:t>
      </w:r>
      <w:r w:rsidRPr="00F05908">
        <w:rPr>
          <w:lang w:val="es-ES"/>
        </w:rPr>
        <w:t xml:space="preserve"> la elaboración de </w:t>
      </w:r>
      <w:r w:rsidR="001D168A" w:rsidRPr="00F560C2">
        <w:rPr>
          <w:bCs/>
          <w:lang w:val="es-ES"/>
        </w:rPr>
        <w:t>pintura</w:t>
      </w:r>
      <w:r w:rsidR="001D168A" w:rsidRPr="00F560C2">
        <w:rPr>
          <w:lang w:val="es-ES"/>
        </w:rPr>
        <w:t xml:space="preserve"> </w:t>
      </w:r>
      <w:r w:rsidR="00B2739A" w:rsidRPr="00F05908">
        <w:rPr>
          <w:lang w:val="es-ES"/>
        </w:rPr>
        <w:t>en</w:t>
      </w:r>
      <w:r w:rsidRPr="00F05908">
        <w:rPr>
          <w:lang w:val="es-ES"/>
        </w:rPr>
        <w:t xml:space="preserve"> polvo híbrid</w:t>
      </w:r>
      <w:r w:rsidR="00B2739A" w:rsidRPr="00F05908">
        <w:rPr>
          <w:lang w:val="es-ES"/>
        </w:rPr>
        <w:t>o</w:t>
      </w:r>
      <w:r w:rsidRPr="00F05908">
        <w:rPr>
          <w:lang w:val="es-ES"/>
        </w:rPr>
        <w:t>s blanc</w:t>
      </w:r>
      <w:r w:rsidR="00B2739A" w:rsidRPr="00F05908">
        <w:rPr>
          <w:lang w:val="es-ES"/>
        </w:rPr>
        <w:t>o</w:t>
      </w:r>
      <w:r w:rsidRPr="00F05908">
        <w:rPr>
          <w:lang w:val="es-ES"/>
        </w:rPr>
        <w:t xml:space="preserve">s o productos de alto brillo. Para </w:t>
      </w:r>
      <w:r w:rsidR="001D168A">
        <w:rPr>
          <w:lang w:val="es-ES"/>
        </w:rPr>
        <w:t>l</w:t>
      </w:r>
      <w:r w:rsidR="001D168A" w:rsidRPr="00F560C2">
        <w:rPr>
          <w:bCs/>
          <w:lang w:val="es-ES"/>
        </w:rPr>
        <w:t>a</w:t>
      </w:r>
      <w:r w:rsidR="00B2739A" w:rsidRPr="00F560C2">
        <w:rPr>
          <w:bCs/>
          <w:lang w:val="es-ES"/>
        </w:rPr>
        <w:t xml:space="preserve"> </w:t>
      </w:r>
      <w:r w:rsidR="001D168A" w:rsidRPr="00F560C2">
        <w:rPr>
          <w:bCs/>
          <w:lang w:val="es-ES"/>
        </w:rPr>
        <w:t>pintura</w:t>
      </w:r>
      <w:r w:rsidR="001D168A" w:rsidRPr="00F05908">
        <w:rPr>
          <w:lang w:val="es-ES"/>
        </w:rPr>
        <w:t xml:space="preserve"> </w:t>
      </w:r>
      <w:r w:rsidR="00B2739A" w:rsidRPr="00F05908">
        <w:rPr>
          <w:lang w:val="es-ES"/>
        </w:rPr>
        <w:t>en polvo</w:t>
      </w:r>
      <w:r w:rsidRPr="00F05908">
        <w:rPr>
          <w:lang w:val="es-ES"/>
        </w:rPr>
        <w:t xml:space="preserve"> de poliéster mate con un elevado contenido de cargas la</w:t>
      </w:r>
      <w:r w:rsidR="00E51538" w:rsidRPr="00F05908">
        <w:rPr>
          <w:lang w:val="es-ES"/>
        </w:rPr>
        <w:t xml:space="preserve"> ZSK 43 Mv PLUS world proven </w:t>
      </w:r>
      <w:r w:rsidR="00B34186" w:rsidRPr="00F05908">
        <w:rPr>
          <w:lang w:val="es-ES"/>
        </w:rPr>
        <w:t>logra cuotas de rendimiento de producción de</w:t>
      </w:r>
      <w:r w:rsidR="00E51538" w:rsidRPr="00F05908">
        <w:rPr>
          <w:lang w:val="es-ES"/>
        </w:rPr>
        <w:t xml:space="preserve"> 300 kg/h </w:t>
      </w:r>
      <w:r w:rsidR="00B34186" w:rsidRPr="00F05908">
        <w:rPr>
          <w:lang w:val="es-ES"/>
        </w:rPr>
        <w:t>hasta</w:t>
      </w:r>
      <w:r w:rsidR="00E51538" w:rsidRPr="00F05908">
        <w:rPr>
          <w:lang w:val="es-ES"/>
        </w:rPr>
        <w:t xml:space="preserve"> 600 kg/h, </w:t>
      </w:r>
      <w:r w:rsidR="00B34186" w:rsidRPr="00F05908">
        <w:rPr>
          <w:lang w:val="es-ES"/>
        </w:rPr>
        <w:t xml:space="preserve">para </w:t>
      </w:r>
      <w:r w:rsidR="00B2739A" w:rsidRPr="00F05908">
        <w:rPr>
          <w:lang w:val="es-ES"/>
        </w:rPr>
        <w:t>esmaltes</w:t>
      </w:r>
      <w:r w:rsidR="00B34186" w:rsidRPr="00F05908">
        <w:rPr>
          <w:lang w:val="es-ES"/>
        </w:rPr>
        <w:t xml:space="preserve"> en polvo </w:t>
      </w:r>
      <w:proofErr w:type="spellStart"/>
      <w:r w:rsidR="00DD6A57" w:rsidRPr="00F560C2">
        <w:rPr>
          <w:lang w:val="es-ES"/>
        </w:rPr>
        <w:t>texturados</w:t>
      </w:r>
      <w:proofErr w:type="spellEnd"/>
      <w:r w:rsidR="00B34186" w:rsidRPr="00F560C2">
        <w:rPr>
          <w:lang w:val="es-ES"/>
        </w:rPr>
        <w:t xml:space="preserve"> </w:t>
      </w:r>
      <w:r w:rsidR="00B34186" w:rsidRPr="00F05908">
        <w:rPr>
          <w:lang w:val="es-ES"/>
        </w:rPr>
        <w:t>de</w:t>
      </w:r>
      <w:r w:rsidR="00E51538" w:rsidRPr="00F05908">
        <w:rPr>
          <w:lang w:val="es-ES"/>
        </w:rPr>
        <w:t xml:space="preserve"> 200 kg/h </w:t>
      </w:r>
      <w:r w:rsidR="00B34186" w:rsidRPr="00F05908">
        <w:rPr>
          <w:lang w:val="es-ES"/>
        </w:rPr>
        <w:t>hasta</w:t>
      </w:r>
      <w:r w:rsidR="00E51538" w:rsidRPr="00F05908">
        <w:rPr>
          <w:lang w:val="es-ES"/>
        </w:rPr>
        <w:t xml:space="preserve"> 500 kg/h.</w:t>
      </w:r>
    </w:p>
    <w:p w:rsidR="00E51538" w:rsidRPr="00F05908" w:rsidRDefault="00B34186" w:rsidP="00850EDA">
      <w:pPr>
        <w:pStyle w:val="text"/>
        <w:suppressAutoHyphens/>
        <w:spacing w:before="120"/>
        <w:rPr>
          <w:b/>
          <w:lang w:val="es-ES"/>
        </w:rPr>
      </w:pPr>
      <w:r w:rsidRPr="00F05908">
        <w:rPr>
          <w:b/>
          <w:lang w:val="es-ES"/>
        </w:rPr>
        <w:t xml:space="preserve">El volumen </w:t>
      </w:r>
      <w:r w:rsidR="00B2739A" w:rsidRPr="00F05908">
        <w:rPr>
          <w:b/>
          <w:lang w:val="es-ES"/>
        </w:rPr>
        <w:t>d</w:t>
      </w:r>
      <w:r w:rsidRPr="00F05908">
        <w:rPr>
          <w:b/>
          <w:lang w:val="es-ES"/>
        </w:rPr>
        <w:t>e suministro estandarizado acelera el R</w:t>
      </w:r>
      <w:r w:rsidR="00E51538" w:rsidRPr="00F05908">
        <w:rPr>
          <w:b/>
          <w:lang w:val="es-ES"/>
        </w:rPr>
        <w:t>OI</w:t>
      </w:r>
    </w:p>
    <w:p w:rsidR="00E51538" w:rsidRPr="00F05908" w:rsidRDefault="00B34186" w:rsidP="00F560C2">
      <w:pPr>
        <w:pStyle w:val="text"/>
        <w:suppressAutoHyphens/>
        <w:spacing w:before="120"/>
        <w:rPr>
          <w:lang w:val="es-ES"/>
        </w:rPr>
      </w:pPr>
      <w:r w:rsidRPr="00F05908">
        <w:rPr>
          <w:lang w:val="es-ES"/>
        </w:rPr>
        <w:t xml:space="preserve">El volumen de suministro ulterior está claramente definido por encima de la parte de proceso. Incluye una dosificación volumétrica y el accionamiento principal en forma de un motor </w:t>
      </w:r>
      <w:r w:rsidR="00937E40" w:rsidRPr="00F05908">
        <w:rPr>
          <w:lang w:val="es-ES"/>
        </w:rPr>
        <w:t>CA</w:t>
      </w:r>
      <w:r w:rsidRPr="00F05908">
        <w:rPr>
          <w:lang w:val="es-ES"/>
        </w:rPr>
        <w:t xml:space="preserve"> ref</w:t>
      </w:r>
      <w:r w:rsidR="00937E40" w:rsidRPr="00F05908">
        <w:rPr>
          <w:lang w:val="es-ES"/>
        </w:rPr>
        <w:t>rigerado por agua</w:t>
      </w:r>
      <w:r w:rsidRPr="00F05908">
        <w:rPr>
          <w:lang w:val="es-ES"/>
        </w:rPr>
        <w:t xml:space="preserve"> y un armario FU refrigerado por aire, un acoplamiento mecánico de seguridad, </w:t>
      </w:r>
      <w:r w:rsidR="00DD6A57" w:rsidRPr="00F560C2">
        <w:rPr>
          <w:lang w:val="es-ES"/>
        </w:rPr>
        <w:t>la caja reductora</w:t>
      </w:r>
      <w:r w:rsidRPr="00DD6A57">
        <w:rPr>
          <w:color w:val="9BBB59" w:themeColor="accent3"/>
          <w:lang w:val="es-ES"/>
        </w:rPr>
        <w:t xml:space="preserve"> </w:t>
      </w:r>
      <w:r w:rsidRPr="00F05908">
        <w:rPr>
          <w:lang w:val="es-ES"/>
        </w:rPr>
        <w:t xml:space="preserve">y de distribución, la batería de distribución, la unidad de refrigeración por agua, la instalación de conmutación con base de Siemens y la puesta en </w:t>
      </w:r>
      <w:r w:rsidR="00501882" w:rsidRPr="00F560C2">
        <w:rPr>
          <w:bCs/>
          <w:lang w:val="es-ES"/>
        </w:rPr>
        <w:t>marcha</w:t>
      </w:r>
      <w:r w:rsidRPr="00F05908">
        <w:rPr>
          <w:lang w:val="es-ES"/>
        </w:rPr>
        <w:t xml:space="preserve">. Opcionalmente están disponibles husillos adicionales para </w:t>
      </w:r>
      <w:r w:rsidR="001D168A" w:rsidRPr="00F560C2">
        <w:rPr>
          <w:bCs/>
          <w:lang w:val="es-ES"/>
        </w:rPr>
        <w:t>pintura</w:t>
      </w:r>
      <w:r w:rsidR="001D168A" w:rsidRPr="00F560C2">
        <w:rPr>
          <w:lang w:val="es-ES"/>
        </w:rPr>
        <w:t xml:space="preserve"> </w:t>
      </w:r>
      <w:r w:rsidR="00937E40" w:rsidRPr="00F05908">
        <w:rPr>
          <w:lang w:val="es-ES"/>
        </w:rPr>
        <w:t>en</w:t>
      </w:r>
      <w:r w:rsidRPr="00F05908">
        <w:rPr>
          <w:lang w:val="es-ES"/>
        </w:rPr>
        <w:t xml:space="preserve"> polvo y la asistencia de Coperion en</w:t>
      </w:r>
      <w:r w:rsidR="00937E40" w:rsidRPr="00F05908">
        <w:rPr>
          <w:lang w:val="es-ES"/>
        </w:rPr>
        <w:t xml:space="preserve"> temas de</w:t>
      </w:r>
      <w:r w:rsidRPr="00F05908">
        <w:rPr>
          <w:lang w:val="es-ES"/>
        </w:rPr>
        <w:t xml:space="preserve"> técnica de proceso.</w:t>
      </w:r>
    </w:p>
    <w:p w:rsidR="001E6B3B" w:rsidRPr="00F05908" w:rsidRDefault="004A2DB8" w:rsidP="00F23C0C">
      <w:pPr>
        <w:pStyle w:val="text"/>
        <w:suppressAutoHyphens/>
        <w:spacing w:before="120"/>
        <w:rPr>
          <w:lang w:val="es-ES"/>
        </w:rPr>
      </w:pPr>
      <w:r w:rsidRPr="00F05908">
        <w:rPr>
          <w:lang w:val="es-ES"/>
        </w:rPr>
        <w:lastRenderedPageBreak/>
        <w:t>Gracias a esta configuración ampliamente estandarizada de la</w:t>
      </w:r>
      <w:r w:rsidR="00E51538" w:rsidRPr="00F05908">
        <w:rPr>
          <w:lang w:val="es-ES"/>
        </w:rPr>
        <w:t xml:space="preserve"> ZSK 43 Mv PLUS world proven </w:t>
      </w:r>
      <w:r w:rsidRPr="00F05908">
        <w:rPr>
          <w:lang w:val="es-ES"/>
        </w:rPr>
        <w:t xml:space="preserve">normalmente sólo transcurren cuatro meses entre la entrada </w:t>
      </w:r>
      <w:r w:rsidR="007E7AAA" w:rsidRPr="00F05908">
        <w:rPr>
          <w:lang w:val="es-ES"/>
        </w:rPr>
        <w:t>d</w:t>
      </w:r>
      <w:r w:rsidRPr="00F05908">
        <w:rPr>
          <w:lang w:val="es-ES"/>
        </w:rPr>
        <w:t>el pedido, la fabricación en la planta de</w:t>
      </w:r>
      <w:r w:rsidR="00E51538" w:rsidRPr="00F05908">
        <w:rPr>
          <w:lang w:val="es-ES"/>
        </w:rPr>
        <w:t xml:space="preserve"> Coperion</w:t>
      </w:r>
      <w:r w:rsidRPr="00F05908">
        <w:rPr>
          <w:lang w:val="es-ES"/>
        </w:rPr>
        <w:t xml:space="preserve"> en</w:t>
      </w:r>
      <w:r w:rsidR="00E51538" w:rsidRPr="00F05908">
        <w:rPr>
          <w:lang w:val="es-ES"/>
        </w:rPr>
        <w:t xml:space="preserve"> Stuttgart, </w:t>
      </w:r>
      <w:r w:rsidRPr="00F05908">
        <w:rPr>
          <w:lang w:val="es-ES"/>
        </w:rPr>
        <w:t xml:space="preserve">la entrega y la puesta en </w:t>
      </w:r>
      <w:r w:rsidR="00501882" w:rsidRPr="00F560C2">
        <w:rPr>
          <w:bCs/>
          <w:lang w:val="es-ES"/>
        </w:rPr>
        <w:t>marcha</w:t>
      </w:r>
      <w:r w:rsidRPr="00F560C2">
        <w:rPr>
          <w:lang w:val="es-ES"/>
        </w:rPr>
        <w:t xml:space="preserve"> </w:t>
      </w:r>
      <w:r w:rsidRPr="00F05908">
        <w:rPr>
          <w:lang w:val="es-ES"/>
        </w:rPr>
        <w:t xml:space="preserve">en la empresa del cliente. Aunque la capacidad de rendimiento es la misma los costes de inversión son también </w:t>
      </w:r>
      <w:r w:rsidR="007E7AAA" w:rsidRPr="00F05908">
        <w:rPr>
          <w:lang w:val="es-ES"/>
        </w:rPr>
        <w:t>considerablemente</w:t>
      </w:r>
      <w:r w:rsidRPr="00F05908">
        <w:rPr>
          <w:lang w:val="es-ES"/>
        </w:rPr>
        <w:t xml:space="preserve"> más bajos que </w:t>
      </w:r>
      <w:r w:rsidR="007E7AAA" w:rsidRPr="00F05908">
        <w:rPr>
          <w:lang w:val="es-ES"/>
        </w:rPr>
        <w:t>para</w:t>
      </w:r>
      <w:r w:rsidRPr="00F05908">
        <w:rPr>
          <w:lang w:val="es-ES"/>
        </w:rPr>
        <w:t xml:space="preserve"> una versión configurada de forma individualizada. Gracias a ello y</w:t>
      </w:r>
      <w:r w:rsidR="007E7AAA" w:rsidRPr="00F05908">
        <w:rPr>
          <w:lang w:val="es-ES"/>
        </w:rPr>
        <w:t xml:space="preserve"> a</w:t>
      </w:r>
      <w:r w:rsidRPr="00F05908">
        <w:rPr>
          <w:lang w:val="es-ES"/>
        </w:rPr>
        <w:t xml:space="preserve"> las elevadas cuotas de rendimiento de producción se </w:t>
      </w:r>
      <w:r w:rsidR="007E7AAA" w:rsidRPr="00F05908">
        <w:rPr>
          <w:lang w:val="es-ES"/>
        </w:rPr>
        <w:t>logra</w:t>
      </w:r>
      <w:r w:rsidRPr="00F05908">
        <w:rPr>
          <w:lang w:val="es-ES"/>
        </w:rPr>
        <w:t xml:space="preserve"> rápidamente el retorno de la inversión. Puesto que Coperion utiliza exclusivamente piezas de alta calidad y de eficacia probada, resulta una elevada estabilidad de proceso con propiedades del producto buenas constantes y una larga vida útil de todas las extrusoras de </w:t>
      </w:r>
      <w:r w:rsidR="00F23C0C" w:rsidRPr="00F560C2">
        <w:rPr>
          <w:bCs/>
          <w:lang w:val="es-ES"/>
        </w:rPr>
        <w:t xml:space="preserve">doble </w:t>
      </w:r>
      <w:r w:rsidRPr="00F560C2">
        <w:rPr>
          <w:bCs/>
          <w:lang w:val="es-ES"/>
        </w:rPr>
        <w:t xml:space="preserve">husillo </w:t>
      </w:r>
      <w:r w:rsidRPr="00F05908">
        <w:rPr>
          <w:lang w:val="es-ES"/>
        </w:rPr>
        <w:t>ZSK.</w:t>
      </w:r>
    </w:p>
    <w:p w:rsidR="00C526D4" w:rsidRPr="00F05908" w:rsidRDefault="00C526D4" w:rsidP="00850EDA">
      <w:pPr>
        <w:pStyle w:val="text"/>
        <w:suppressAutoHyphens/>
        <w:spacing w:before="120"/>
        <w:rPr>
          <w:b/>
          <w:lang w:val="es-ES"/>
        </w:rPr>
      </w:pPr>
    </w:p>
    <w:p w:rsidR="00946ED2" w:rsidRPr="00F05908" w:rsidRDefault="004A2DB8" w:rsidP="00E549E6">
      <w:pPr>
        <w:spacing w:before="240"/>
        <w:rPr>
          <w:rFonts w:cs="Arial"/>
          <w:sz w:val="20"/>
          <w:lang w:val="es-ES"/>
        </w:rPr>
      </w:pPr>
      <w:r w:rsidRPr="00F05908">
        <w:rPr>
          <w:rFonts w:cs="Arial"/>
          <w:sz w:val="20"/>
          <w:lang w:val="es-ES"/>
        </w:rPr>
        <w:t xml:space="preserve">Coperion (www.coperion.com) es una empresa líder en el mercado internacional y en la tecnología de sistemas de compounding, sistemas de dosificación, instalaciones para productos a granel y servicios. Coperion diseña, desarrolla, fabrica y asiste instalaciones, así como máquinas y componentes para las industrias del plástico, química, farmacéutica, alimentaria y de minerales. Coperion emplea a 2500 personas en todo el mundo en sus cuatro divisiones Compounding &amp; Extrusión, Equipos &amp; Sistemas, Materials Handling y Service, así como casi 30 sociedades comerciales y de </w:t>
      </w:r>
      <w:r w:rsidR="00737FB5" w:rsidRPr="00F05908">
        <w:rPr>
          <w:rFonts w:cs="Arial"/>
          <w:sz w:val="20"/>
          <w:lang w:val="es-ES"/>
        </w:rPr>
        <w:t xml:space="preserve"> ventas y servicio.</w:t>
      </w:r>
    </w:p>
    <w:p w:rsidR="005827E5" w:rsidRPr="00F05908" w:rsidRDefault="005827E5" w:rsidP="00E549E6">
      <w:pPr>
        <w:pStyle w:val="Trennung"/>
        <w:spacing w:before="240" w:after="240"/>
        <w:rPr>
          <w:lang w:val="es-ES"/>
        </w:rPr>
      </w:pPr>
      <w:r w:rsidRPr="00F05908">
        <w:rPr>
          <w:lang w:val="es-ES"/>
        </w:rPr>
        <w:t></w:t>
      </w:r>
      <w:r w:rsidRPr="00F05908">
        <w:rPr>
          <w:lang w:val="es-ES"/>
        </w:rPr>
        <w:t></w:t>
      </w:r>
      <w:r w:rsidRPr="00F05908">
        <w:rPr>
          <w:lang w:val="es-ES"/>
        </w:rPr>
        <w:t></w:t>
      </w:r>
    </w:p>
    <w:p w:rsidR="004A2DB8" w:rsidRPr="00F05908" w:rsidRDefault="00E17602" w:rsidP="004A2DB8">
      <w:pPr>
        <w:pStyle w:val="Internet"/>
        <w:pBdr>
          <w:bottom w:val="single" w:sz="8" w:space="0" w:color="auto"/>
        </w:pBdr>
        <w:ind w:right="-113"/>
        <w:rPr>
          <w:lang w:val="es-ES"/>
        </w:rPr>
      </w:pPr>
      <w:r w:rsidRPr="00F05908">
        <w:rPr>
          <w:sz w:val="6"/>
          <w:lang w:val="es-ES"/>
        </w:rPr>
        <w:br/>
      </w:r>
      <w:r w:rsidR="004A2DB8" w:rsidRPr="00F05908">
        <w:rPr>
          <w:lang w:val="es-ES"/>
        </w:rPr>
        <w:t>Estimados colegas,</w:t>
      </w:r>
    </w:p>
    <w:p w:rsidR="004A2DB8" w:rsidRPr="00F05908" w:rsidRDefault="004A2DB8" w:rsidP="004A2DB8">
      <w:pPr>
        <w:pStyle w:val="Internet"/>
        <w:pBdr>
          <w:bottom w:val="single" w:sz="8" w:space="0" w:color="auto"/>
        </w:pBdr>
        <w:ind w:right="-113"/>
        <w:rPr>
          <w:lang w:val="es-ES"/>
        </w:rPr>
      </w:pPr>
      <w:r w:rsidRPr="00F05908">
        <w:rPr>
          <w:lang w:val="es-ES"/>
        </w:rPr>
        <w:t>encontrarán este comunicado de prensa en alemán e inglés y las imágenes en color en calidad de impresión para su descarga en Internet desde</w:t>
      </w:r>
    </w:p>
    <w:p w:rsidR="00E17602" w:rsidRPr="00F05908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  <w:lang w:val="es-ES"/>
        </w:rPr>
      </w:pPr>
      <w:r w:rsidRPr="00F05908">
        <w:rPr>
          <w:rStyle w:val="Hyperlink"/>
          <w:b/>
          <w:lang w:val="es-ES"/>
        </w:rPr>
        <w:t>https://www.coperion.com/de/news-media/pressemitteilungen/</w:t>
      </w:r>
      <w:bookmarkStart w:id="7" w:name="OLE_LINK1"/>
    </w:p>
    <w:bookmarkEnd w:id="7"/>
    <w:p w:rsidR="00E17602" w:rsidRPr="00F05908" w:rsidRDefault="00E17602">
      <w:pPr>
        <w:pStyle w:val="Internet"/>
        <w:pBdr>
          <w:bottom w:val="single" w:sz="8" w:space="0" w:color="auto"/>
        </w:pBdr>
        <w:ind w:right="-113"/>
        <w:rPr>
          <w:sz w:val="6"/>
          <w:lang w:val="es-ES"/>
        </w:rPr>
      </w:pPr>
      <w:r w:rsidRPr="00F05908">
        <w:rPr>
          <w:sz w:val="6"/>
          <w:lang w:val="es-ES"/>
        </w:rPr>
        <w:t xml:space="preserve">  .</w:t>
      </w:r>
    </w:p>
    <w:p w:rsidR="006F1A13" w:rsidRPr="00F05908" w:rsidRDefault="006F1A13" w:rsidP="00B333F7">
      <w:pPr>
        <w:pStyle w:val="Kopfzeile"/>
        <w:spacing w:line="360" w:lineRule="auto"/>
        <w:rPr>
          <w:rFonts w:cs="Arial"/>
          <w:i/>
          <w:szCs w:val="22"/>
          <w:lang w:val="es-ES"/>
        </w:rPr>
      </w:pPr>
    </w:p>
    <w:p w:rsidR="005D347B" w:rsidRPr="00F05908" w:rsidRDefault="005D347B" w:rsidP="005D347B">
      <w:pPr>
        <w:pStyle w:val="Beleg"/>
        <w:spacing w:before="360"/>
        <w:rPr>
          <w:lang w:val="es-ES"/>
        </w:rPr>
      </w:pPr>
      <w:r w:rsidRPr="00F05908">
        <w:rPr>
          <w:lang w:val="es-ES"/>
        </w:rPr>
        <w:t xml:space="preserve">Contacto con la redacción y ejemplares de lectura: </w:t>
      </w:r>
    </w:p>
    <w:p w:rsidR="005D347B" w:rsidRPr="004020D7" w:rsidRDefault="005D347B" w:rsidP="005D347B">
      <w:pPr>
        <w:pStyle w:val="Konsens"/>
        <w:spacing w:before="120"/>
        <w:rPr>
          <w:rStyle w:val="Hyperlink"/>
          <w:szCs w:val="22"/>
        </w:rPr>
      </w:pPr>
      <w:r w:rsidRPr="004020D7">
        <w:rPr>
          <w:lang w:val="en-US"/>
        </w:rPr>
        <w:t xml:space="preserve">Dr. Jörg Wolters,  KONSENS Public Relations GmbH &amp; Co. </w:t>
      </w:r>
      <w:r w:rsidRPr="004020D7">
        <w:t>KG,</w:t>
      </w:r>
      <w:r w:rsidRPr="004020D7">
        <w:br/>
        <w:t>Hans-</w:t>
      </w:r>
      <w:proofErr w:type="spellStart"/>
      <w:r w:rsidRPr="004020D7">
        <w:t>Kudlich</w:t>
      </w:r>
      <w:proofErr w:type="spellEnd"/>
      <w:r w:rsidRPr="004020D7">
        <w:t>-Straße 25,  D-64823 Groß-Umstadt</w:t>
      </w:r>
      <w:r w:rsidRPr="004020D7">
        <w:br/>
        <w:t>Tel.:+49 (0)60 78/93 63-0,  Fax: +49 (0)60 78/93 63-20</w:t>
      </w:r>
      <w:r w:rsidRPr="004020D7">
        <w:br/>
      </w:r>
      <w:proofErr w:type="spellStart"/>
      <w:r w:rsidRPr="004020D7">
        <w:t>E-mail</w:t>
      </w:r>
      <w:proofErr w:type="spellEnd"/>
      <w:r w:rsidRPr="004020D7">
        <w:t xml:space="preserve">:  </w:t>
      </w:r>
      <w:r w:rsidRPr="004020D7">
        <w:rPr>
          <w:szCs w:val="22"/>
        </w:rPr>
        <w:t xml:space="preserve">mail@konsens.de,  Internet:  </w:t>
      </w:r>
      <w:hyperlink r:id="rId9" w:history="1">
        <w:r w:rsidRPr="004020D7">
          <w:rPr>
            <w:rStyle w:val="Hyperlink"/>
            <w:szCs w:val="22"/>
          </w:rPr>
          <w:t>www.konsens.de</w:t>
        </w:r>
      </w:hyperlink>
    </w:p>
    <w:p w:rsidR="005D347B" w:rsidRPr="004020D7" w:rsidRDefault="005D347B" w:rsidP="005D347B">
      <w:pPr>
        <w:pStyle w:val="Konsens"/>
        <w:spacing w:before="120"/>
        <w:rPr>
          <w:szCs w:val="22"/>
        </w:rPr>
      </w:pPr>
    </w:p>
    <w:p w:rsidR="00593107" w:rsidRPr="00F05908" w:rsidRDefault="00593107" w:rsidP="00B333F7">
      <w:pPr>
        <w:pStyle w:val="Kopfzeile"/>
        <w:spacing w:line="360" w:lineRule="auto"/>
        <w:rPr>
          <w:rFonts w:cs="Arial"/>
          <w:i/>
          <w:szCs w:val="22"/>
          <w:lang w:val="es-ES"/>
        </w:rPr>
      </w:pPr>
    </w:p>
    <w:p w:rsidR="00593107" w:rsidRPr="00F05908" w:rsidRDefault="00593107" w:rsidP="00B333F7">
      <w:pPr>
        <w:pStyle w:val="Kopfzeile"/>
        <w:spacing w:line="360" w:lineRule="auto"/>
        <w:rPr>
          <w:rFonts w:cs="Arial"/>
          <w:i/>
          <w:szCs w:val="22"/>
          <w:lang w:val="es-ES"/>
        </w:rPr>
      </w:pPr>
    </w:p>
    <w:p w:rsidR="000F6564" w:rsidRPr="00F05908" w:rsidRDefault="00526AD5" w:rsidP="00F23C0C">
      <w:pPr>
        <w:pStyle w:val="Kopfzeile"/>
        <w:spacing w:before="120" w:line="360" w:lineRule="auto"/>
        <w:rPr>
          <w:i/>
          <w:szCs w:val="22"/>
          <w:lang w:val="es-ES"/>
        </w:rPr>
      </w:pPr>
      <w:r w:rsidRPr="00F05908">
        <w:rPr>
          <w:i/>
          <w:szCs w:val="22"/>
          <w:lang w:val="es-ES"/>
        </w:rPr>
        <w:t>La ext</w:t>
      </w:r>
      <w:r w:rsidR="005D3131" w:rsidRPr="00F05908">
        <w:rPr>
          <w:i/>
          <w:szCs w:val="22"/>
          <w:lang w:val="es-ES"/>
        </w:rPr>
        <w:t>r</w:t>
      </w:r>
      <w:r w:rsidRPr="00F05908">
        <w:rPr>
          <w:i/>
          <w:szCs w:val="22"/>
          <w:lang w:val="es-ES"/>
        </w:rPr>
        <w:t xml:space="preserve">usora de doble husillo </w:t>
      </w:r>
      <w:r w:rsidR="001E6B3B" w:rsidRPr="00F05908">
        <w:rPr>
          <w:i/>
          <w:szCs w:val="22"/>
          <w:lang w:val="es-ES"/>
        </w:rPr>
        <w:t xml:space="preserve">ZSK  43 Mv PLUS world proven </w:t>
      </w:r>
      <w:r w:rsidR="005D3131" w:rsidRPr="00F05908">
        <w:rPr>
          <w:i/>
          <w:szCs w:val="22"/>
          <w:lang w:val="es-ES"/>
        </w:rPr>
        <w:t xml:space="preserve">es una versión best practice de las extrusoras ZSK de Coperion con una idoneidad óptima para la elaboración de todas las </w:t>
      </w:r>
      <w:r w:rsidR="005124F5" w:rsidRPr="00F05908">
        <w:rPr>
          <w:i/>
          <w:szCs w:val="22"/>
          <w:lang w:val="es-ES"/>
        </w:rPr>
        <w:t>formulaciones</w:t>
      </w:r>
      <w:r w:rsidR="005D3131" w:rsidRPr="00F05908">
        <w:rPr>
          <w:i/>
          <w:szCs w:val="22"/>
          <w:lang w:val="es-ES"/>
        </w:rPr>
        <w:t xml:space="preserve"> habituales de </w:t>
      </w:r>
      <w:r w:rsidR="00F23C0C" w:rsidRPr="00F560C2">
        <w:rPr>
          <w:bCs/>
          <w:i/>
          <w:szCs w:val="22"/>
          <w:lang w:val="es-ES"/>
        </w:rPr>
        <w:t>pintura</w:t>
      </w:r>
      <w:r w:rsidR="009D5E15" w:rsidRPr="00F560C2">
        <w:rPr>
          <w:i/>
          <w:szCs w:val="22"/>
          <w:lang w:val="es-ES"/>
        </w:rPr>
        <w:t xml:space="preserve"> </w:t>
      </w:r>
      <w:r w:rsidR="009D5E15" w:rsidRPr="00F05908">
        <w:rPr>
          <w:i/>
          <w:szCs w:val="22"/>
          <w:lang w:val="es-ES"/>
        </w:rPr>
        <w:t>en polvo.</w:t>
      </w:r>
    </w:p>
    <w:p w:rsidR="00CA0314" w:rsidRPr="00F05908" w:rsidRDefault="00CA0314" w:rsidP="00E55AC6">
      <w:pPr>
        <w:pStyle w:val="bild"/>
        <w:spacing w:before="120"/>
        <w:rPr>
          <w:lang w:val="es-ES"/>
        </w:rPr>
      </w:pPr>
    </w:p>
    <w:sectPr w:rsidR="00CA0314" w:rsidRPr="00F05908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C" w:rsidRDefault="00FD532C">
      <w:r>
        <w:separator/>
      </w:r>
    </w:p>
  </w:endnote>
  <w:endnote w:type="continuationSeparator" w:id="0">
    <w:p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B1F8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B1F8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C" w:rsidRDefault="00FD532C">
      <w:r>
        <w:separator/>
      </w:r>
    </w:p>
  </w:footnote>
  <w:footnote w:type="continuationSeparator" w:id="0">
    <w:p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5440A44" wp14:editId="3E4A9F0E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FC4B972" wp14:editId="490B30B1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604E07" w:rsidP="00F05908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Enero</w:t>
          </w:r>
          <w:proofErr w:type="spellEnd"/>
          <w:r w:rsidR="00336917">
            <w:t xml:space="preserve"> 201</w:t>
          </w:r>
          <w:r w:rsidR="00F560C2"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3310156" wp14:editId="2A0D082D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0FF6835" wp14:editId="714DAC7E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05F3"/>
    <w:rsid w:val="00041474"/>
    <w:rsid w:val="000455B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B6149"/>
    <w:rsid w:val="000C0274"/>
    <w:rsid w:val="000C2259"/>
    <w:rsid w:val="000C5792"/>
    <w:rsid w:val="000D0A15"/>
    <w:rsid w:val="000D29DE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C47CF"/>
    <w:rsid w:val="001C4E6D"/>
    <w:rsid w:val="001D168A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3F7315"/>
    <w:rsid w:val="003F7AA6"/>
    <w:rsid w:val="00400E4D"/>
    <w:rsid w:val="004020D7"/>
    <w:rsid w:val="00404BE7"/>
    <w:rsid w:val="0041016F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2DB8"/>
    <w:rsid w:val="004A3FE9"/>
    <w:rsid w:val="004B0820"/>
    <w:rsid w:val="004B12D9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E712A"/>
    <w:rsid w:val="004F7515"/>
    <w:rsid w:val="0050103D"/>
    <w:rsid w:val="00501882"/>
    <w:rsid w:val="00502D0D"/>
    <w:rsid w:val="00507D7C"/>
    <w:rsid w:val="00511E74"/>
    <w:rsid w:val="005124F5"/>
    <w:rsid w:val="0051360C"/>
    <w:rsid w:val="00526AD5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3131"/>
    <w:rsid w:val="005D347B"/>
    <w:rsid w:val="005D47A8"/>
    <w:rsid w:val="005E6C16"/>
    <w:rsid w:val="005F14A5"/>
    <w:rsid w:val="005F353A"/>
    <w:rsid w:val="005F48A1"/>
    <w:rsid w:val="005F4E00"/>
    <w:rsid w:val="006027E4"/>
    <w:rsid w:val="00604E07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37FB5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E7AAA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67AA3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37E40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1CC3"/>
    <w:rsid w:val="009B2613"/>
    <w:rsid w:val="009B2A78"/>
    <w:rsid w:val="009B585F"/>
    <w:rsid w:val="009C1C7E"/>
    <w:rsid w:val="009C4FD7"/>
    <w:rsid w:val="009C7C65"/>
    <w:rsid w:val="009D44E3"/>
    <w:rsid w:val="009D5979"/>
    <w:rsid w:val="009D5E15"/>
    <w:rsid w:val="009D6E78"/>
    <w:rsid w:val="009D7E9E"/>
    <w:rsid w:val="009E2AC0"/>
    <w:rsid w:val="009E3FCD"/>
    <w:rsid w:val="009E5B0F"/>
    <w:rsid w:val="009F1667"/>
    <w:rsid w:val="009F2FA6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41D17"/>
    <w:rsid w:val="00A52AA1"/>
    <w:rsid w:val="00A571F8"/>
    <w:rsid w:val="00A67CD6"/>
    <w:rsid w:val="00A76762"/>
    <w:rsid w:val="00A7706A"/>
    <w:rsid w:val="00A84FD5"/>
    <w:rsid w:val="00A857FF"/>
    <w:rsid w:val="00A95802"/>
    <w:rsid w:val="00AA4411"/>
    <w:rsid w:val="00AA582B"/>
    <w:rsid w:val="00AA6C5C"/>
    <w:rsid w:val="00AB1F89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2739A"/>
    <w:rsid w:val="00B30D8F"/>
    <w:rsid w:val="00B333F7"/>
    <w:rsid w:val="00B34186"/>
    <w:rsid w:val="00B34B07"/>
    <w:rsid w:val="00B379D4"/>
    <w:rsid w:val="00B449A9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3E96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6DA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5817"/>
    <w:rsid w:val="00DC7177"/>
    <w:rsid w:val="00DD1557"/>
    <w:rsid w:val="00DD3339"/>
    <w:rsid w:val="00DD5297"/>
    <w:rsid w:val="00DD6A57"/>
    <w:rsid w:val="00DD6CA2"/>
    <w:rsid w:val="00DE1353"/>
    <w:rsid w:val="00DE3617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94CE3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5372"/>
    <w:rsid w:val="00EE416C"/>
    <w:rsid w:val="00EE5AC7"/>
    <w:rsid w:val="00EE622B"/>
    <w:rsid w:val="00EF084C"/>
    <w:rsid w:val="00EF6181"/>
    <w:rsid w:val="00F05908"/>
    <w:rsid w:val="00F12B7A"/>
    <w:rsid w:val="00F133C5"/>
    <w:rsid w:val="00F162BD"/>
    <w:rsid w:val="00F16399"/>
    <w:rsid w:val="00F17249"/>
    <w:rsid w:val="00F23C0C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560C2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D74F0"/>
    <w:rsid w:val="00FE1AEA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E48E-0BBE-4EF8-B4DA-12818B0E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4267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3</cp:revision>
  <cp:lastPrinted>2018-01-10T10:41:00Z</cp:lastPrinted>
  <dcterms:created xsi:type="dcterms:W3CDTF">2018-01-10T10:41:00Z</dcterms:created>
  <dcterms:modified xsi:type="dcterms:W3CDTF">2018-01-10T10:43:00Z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