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42F76" w:rsidRPr="0081604C" w14:paraId="1B818F3F" w14:textId="77777777">
        <w:trPr>
          <w:cantSplit/>
          <w:trHeight w:val="118"/>
        </w:trPr>
        <w:tc>
          <w:tcPr>
            <w:tcW w:w="7140" w:type="dxa"/>
          </w:tcPr>
          <w:p w14:paraId="751BD20B" w14:textId="77777777" w:rsidR="00E42F76" w:rsidRPr="00123CD5" w:rsidRDefault="00E42F76">
            <w:pPr>
              <w:spacing w:line="190" w:lineRule="exact"/>
              <w:rPr>
                <w:sz w:val="15"/>
                <w:szCs w:val="15"/>
                <w:lang w:val="en-US" w:eastAsia="zh-CN"/>
              </w:rPr>
            </w:pPr>
          </w:p>
        </w:tc>
        <w:tc>
          <w:tcPr>
            <w:tcW w:w="2993" w:type="dxa"/>
            <w:vMerge w:val="restart"/>
          </w:tcPr>
          <w:p w14:paraId="4755F90A" w14:textId="77777777" w:rsidR="00A86278" w:rsidRPr="00123CD5" w:rsidRDefault="005E7E98" w:rsidP="00A86278">
            <w:pPr>
              <w:spacing w:line="200" w:lineRule="exact"/>
              <w:rPr>
                <w:b/>
                <w:sz w:val="14"/>
                <w:lang w:val="en-US"/>
              </w:rPr>
            </w:pPr>
            <w:bookmarkStart w:id="0" w:name="CompanyName"/>
            <w:bookmarkStart w:id="1" w:name="AddressLine"/>
            <w:bookmarkEnd w:id="0"/>
            <w:bookmarkEnd w:id="1"/>
            <w:r w:rsidRPr="00123CD5">
              <w:rPr>
                <w:b/>
                <w:sz w:val="14"/>
                <w:lang w:val="en-US"/>
              </w:rPr>
              <w:t>Contact</w:t>
            </w:r>
          </w:p>
          <w:p w14:paraId="10D70DD1" w14:textId="77777777" w:rsidR="0076239D" w:rsidRPr="00BB23C9" w:rsidRDefault="0076239D" w:rsidP="0076239D">
            <w:pPr>
              <w:spacing w:line="200" w:lineRule="exact"/>
              <w:rPr>
                <w:bCs/>
                <w:sz w:val="14"/>
              </w:rPr>
            </w:pPr>
            <w:r w:rsidRPr="00BB23C9">
              <w:rPr>
                <w:bCs/>
                <w:sz w:val="14"/>
              </w:rPr>
              <w:t>Andrea Trautmann</w:t>
            </w:r>
          </w:p>
          <w:p w14:paraId="2539C466" w14:textId="77777777" w:rsidR="0076239D" w:rsidRPr="00BB23C9" w:rsidRDefault="0076239D" w:rsidP="0076239D">
            <w:pPr>
              <w:spacing w:line="200" w:lineRule="exact"/>
              <w:rPr>
                <w:bCs/>
                <w:sz w:val="14"/>
              </w:rPr>
            </w:pPr>
            <w:r w:rsidRPr="00BB23C9">
              <w:rPr>
                <w:bCs/>
                <w:sz w:val="14"/>
              </w:rPr>
              <w:t>Marketing Communications</w:t>
            </w:r>
          </w:p>
          <w:p w14:paraId="34303CBF" w14:textId="77777777" w:rsidR="0076239D" w:rsidRPr="00BB23C9" w:rsidRDefault="0076239D" w:rsidP="0076239D">
            <w:pPr>
              <w:spacing w:line="200" w:lineRule="exact"/>
              <w:rPr>
                <w:bCs/>
                <w:sz w:val="14"/>
              </w:rPr>
            </w:pPr>
            <w:r w:rsidRPr="00BB23C9">
              <w:rPr>
                <w:bCs/>
                <w:sz w:val="14"/>
              </w:rPr>
              <w:t>Coperion GmbH</w:t>
            </w:r>
          </w:p>
          <w:p w14:paraId="39972E00" w14:textId="67BBFB49" w:rsidR="0076239D" w:rsidRPr="0076239D" w:rsidRDefault="00EF006D" w:rsidP="0076239D">
            <w:pPr>
              <w:spacing w:line="200" w:lineRule="exact"/>
              <w:rPr>
                <w:bCs/>
                <w:sz w:val="14"/>
                <w:lang w:val="de-DE"/>
              </w:rPr>
            </w:pPr>
            <w:proofErr w:type="spellStart"/>
            <w:r>
              <w:rPr>
                <w:bCs/>
                <w:sz w:val="14"/>
                <w:lang w:val="de-DE"/>
              </w:rPr>
              <w:t>Niederbieger</w:t>
            </w:r>
            <w:proofErr w:type="spellEnd"/>
            <w:r>
              <w:rPr>
                <w:bCs/>
                <w:sz w:val="14"/>
                <w:lang w:val="de-DE"/>
              </w:rPr>
              <w:t xml:space="preserve"> </w:t>
            </w:r>
            <w:proofErr w:type="spellStart"/>
            <w:r>
              <w:rPr>
                <w:bCs/>
                <w:sz w:val="14"/>
                <w:lang w:val="de-DE"/>
              </w:rPr>
              <w:t>Strass</w:t>
            </w:r>
            <w:r w:rsidR="0076239D">
              <w:rPr>
                <w:bCs/>
                <w:sz w:val="14"/>
                <w:lang w:val="de-DE"/>
              </w:rPr>
              <w:t>e</w:t>
            </w:r>
            <w:proofErr w:type="spellEnd"/>
            <w:r w:rsidR="0076239D">
              <w:rPr>
                <w:bCs/>
                <w:sz w:val="14"/>
                <w:lang w:val="de-DE"/>
              </w:rPr>
              <w:t xml:space="preserve"> 9</w:t>
            </w:r>
            <w:r w:rsidR="0076239D" w:rsidRPr="0076239D">
              <w:rPr>
                <w:bCs/>
                <w:sz w:val="14"/>
                <w:lang w:val="de-DE"/>
              </w:rPr>
              <w:t xml:space="preserve"> </w:t>
            </w:r>
          </w:p>
          <w:p w14:paraId="77CC7BD5" w14:textId="3195630E" w:rsidR="0076239D" w:rsidRPr="0076239D" w:rsidRDefault="0076239D" w:rsidP="0076239D">
            <w:pPr>
              <w:spacing w:line="200" w:lineRule="exact"/>
              <w:rPr>
                <w:bCs/>
                <w:sz w:val="14"/>
                <w:lang w:val="de-DE"/>
              </w:rPr>
            </w:pPr>
            <w:r w:rsidRPr="0076239D">
              <w:rPr>
                <w:bCs/>
                <w:sz w:val="14"/>
                <w:lang w:val="de-DE"/>
              </w:rPr>
              <w:t xml:space="preserve">88250 Weingarten / </w:t>
            </w:r>
            <w:r>
              <w:rPr>
                <w:bCs/>
                <w:sz w:val="14"/>
                <w:lang w:val="de-DE"/>
              </w:rPr>
              <w:t>Germany</w:t>
            </w:r>
          </w:p>
          <w:p w14:paraId="68D6C25B" w14:textId="77777777" w:rsidR="00A86278" w:rsidRPr="00190B70" w:rsidRDefault="00A86278" w:rsidP="00A86278">
            <w:pPr>
              <w:spacing w:line="200" w:lineRule="exact"/>
              <w:rPr>
                <w:bCs/>
                <w:sz w:val="14"/>
                <w:lang w:val="de-DE"/>
              </w:rPr>
            </w:pPr>
          </w:p>
          <w:p w14:paraId="11EB13AC" w14:textId="40AEDD42" w:rsidR="00A86278" w:rsidRPr="0076239D" w:rsidRDefault="00A86278" w:rsidP="009274BC">
            <w:pPr>
              <w:spacing w:line="200" w:lineRule="exact"/>
              <w:rPr>
                <w:bCs/>
                <w:sz w:val="14"/>
                <w:lang w:val="de-DE"/>
              </w:rPr>
            </w:pPr>
            <w:r w:rsidRPr="00190B70">
              <w:rPr>
                <w:bCs/>
                <w:sz w:val="14"/>
                <w:lang w:val="de-DE"/>
              </w:rPr>
              <w:t>Telefon</w:t>
            </w:r>
            <w:r w:rsidR="000C0114" w:rsidRPr="00190B70">
              <w:rPr>
                <w:bCs/>
                <w:sz w:val="14"/>
                <w:lang w:val="de-DE"/>
              </w:rPr>
              <w:t>e</w:t>
            </w:r>
            <w:r w:rsidRPr="00190B70">
              <w:rPr>
                <w:bCs/>
                <w:sz w:val="14"/>
                <w:lang w:val="de-DE"/>
              </w:rPr>
              <w:t xml:space="preserve"> </w:t>
            </w:r>
            <w:r w:rsidR="0076239D" w:rsidRPr="0076239D">
              <w:rPr>
                <w:bCs/>
                <w:sz w:val="14"/>
                <w:lang w:val="de-DE"/>
              </w:rPr>
              <w:t>+49 (0)751 408 578</w:t>
            </w:r>
          </w:p>
          <w:p w14:paraId="67C83E73" w14:textId="77777777" w:rsidR="0076239D" w:rsidRPr="00B10C63" w:rsidRDefault="00A86278" w:rsidP="0076239D">
            <w:pPr>
              <w:spacing w:line="200" w:lineRule="exact"/>
              <w:rPr>
                <w:bCs/>
                <w:sz w:val="14"/>
                <w:lang w:val="de-CH"/>
              </w:rPr>
            </w:pPr>
            <w:r w:rsidRPr="00190B70">
              <w:rPr>
                <w:bCs/>
                <w:sz w:val="14"/>
                <w:lang w:val="de-DE"/>
              </w:rPr>
              <w:t xml:space="preserve">Telefax </w:t>
            </w:r>
            <w:r w:rsidR="0076239D" w:rsidRPr="00B10C63">
              <w:rPr>
                <w:bCs/>
                <w:sz w:val="14"/>
                <w:lang w:val="de-CH"/>
              </w:rPr>
              <w:t>+49 (0)751 408 200</w:t>
            </w:r>
          </w:p>
          <w:p w14:paraId="0810B578" w14:textId="77777777" w:rsidR="0076239D" w:rsidRPr="00B10C63" w:rsidRDefault="0076239D" w:rsidP="0076239D">
            <w:pPr>
              <w:spacing w:line="200" w:lineRule="exact"/>
              <w:rPr>
                <w:bCs/>
                <w:sz w:val="14"/>
                <w:lang w:val="de-CH"/>
              </w:rPr>
            </w:pPr>
            <w:r w:rsidRPr="00B10C63">
              <w:rPr>
                <w:bCs/>
                <w:sz w:val="14"/>
                <w:lang w:val="de-CH"/>
              </w:rPr>
              <w:t>andrea.trautmann@coperion.com</w:t>
            </w:r>
          </w:p>
          <w:p w14:paraId="7AB20BF4" w14:textId="12AF3D1D" w:rsidR="00E42F76" w:rsidRPr="00190B70" w:rsidRDefault="00A86278" w:rsidP="00A86278">
            <w:pPr>
              <w:spacing w:line="200" w:lineRule="exact"/>
              <w:rPr>
                <w:sz w:val="15"/>
                <w:szCs w:val="15"/>
                <w:lang w:val="de-DE"/>
              </w:rPr>
            </w:pPr>
            <w:r w:rsidRPr="00190B70">
              <w:rPr>
                <w:bCs/>
                <w:sz w:val="14"/>
                <w:lang w:val="de-DE"/>
              </w:rPr>
              <w:t>www.coperion.com</w:t>
            </w:r>
          </w:p>
        </w:tc>
      </w:tr>
      <w:tr w:rsidR="00E42F76" w:rsidRPr="0081604C" w14:paraId="1B01B317" w14:textId="77777777">
        <w:trPr>
          <w:cantSplit/>
          <w:trHeight w:val="154"/>
        </w:trPr>
        <w:tc>
          <w:tcPr>
            <w:tcW w:w="7140" w:type="dxa"/>
          </w:tcPr>
          <w:p w14:paraId="54612440" w14:textId="77777777" w:rsidR="00E42F76" w:rsidRPr="00190B70" w:rsidRDefault="00E42F76">
            <w:pPr>
              <w:spacing w:line="190" w:lineRule="exact"/>
              <w:rPr>
                <w:sz w:val="15"/>
                <w:szCs w:val="15"/>
                <w:lang w:val="de-DE"/>
              </w:rPr>
            </w:pPr>
          </w:p>
        </w:tc>
        <w:tc>
          <w:tcPr>
            <w:tcW w:w="2993" w:type="dxa"/>
            <w:vMerge/>
          </w:tcPr>
          <w:p w14:paraId="2DB88637" w14:textId="77777777" w:rsidR="00E42F76" w:rsidRPr="00190B70" w:rsidRDefault="00E42F76">
            <w:pPr>
              <w:pStyle w:val="Kopfzeile"/>
              <w:spacing w:line="200" w:lineRule="exact"/>
              <w:ind w:left="-108"/>
              <w:rPr>
                <w:sz w:val="14"/>
                <w:szCs w:val="14"/>
                <w:lang w:val="de-DE"/>
              </w:rPr>
            </w:pPr>
            <w:bookmarkStart w:id="2" w:name="AddressLineStreet"/>
            <w:bookmarkEnd w:id="2"/>
          </w:p>
        </w:tc>
      </w:tr>
      <w:tr w:rsidR="00E42F76" w:rsidRPr="0081604C" w14:paraId="6B51D602" w14:textId="77777777">
        <w:trPr>
          <w:cantSplit/>
          <w:trHeight w:val="263"/>
        </w:trPr>
        <w:tc>
          <w:tcPr>
            <w:tcW w:w="7140" w:type="dxa"/>
          </w:tcPr>
          <w:p w14:paraId="670E3AB2" w14:textId="77777777" w:rsidR="00E42F76" w:rsidRDefault="00417DFA">
            <w:pPr>
              <w:rPr>
                <w:noProof/>
                <w:szCs w:val="22"/>
                <w:lang w:val="de-DE"/>
              </w:rPr>
            </w:pPr>
            <w:bookmarkStart w:id="3" w:name="Adresse"/>
            <w:bookmarkEnd w:id="3"/>
            <w:r w:rsidRPr="00D47631">
              <w:rPr>
                <w:bCs/>
                <w:noProof/>
                <w:sz w:val="14"/>
                <w:lang w:val="de-DE" w:eastAsia="zh-CN"/>
              </w:rPr>
              <w:drawing>
                <wp:inline distT="0" distB="0" distL="0" distR="0" wp14:anchorId="3BEB2293" wp14:editId="469A2536">
                  <wp:extent cx="2252472" cy="374904"/>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TECH-2017-Logo-72dpi-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472" cy="374904"/>
                          </a:xfrm>
                          <a:prstGeom prst="rect">
                            <a:avLst/>
                          </a:prstGeom>
                        </pic:spPr>
                      </pic:pic>
                    </a:graphicData>
                  </a:graphic>
                </wp:inline>
              </w:drawing>
            </w:r>
          </w:p>
          <w:p w14:paraId="2B403B4B" w14:textId="0C1D47D5" w:rsidR="00417DFA" w:rsidRPr="00190B70" w:rsidRDefault="00417DFA">
            <w:pPr>
              <w:rPr>
                <w:noProof/>
                <w:szCs w:val="22"/>
                <w:lang w:val="de-DE"/>
              </w:rPr>
            </w:pPr>
            <w:r>
              <w:rPr>
                <w:noProof/>
                <w:szCs w:val="22"/>
                <w:lang w:val="de-DE"/>
              </w:rPr>
              <w:t>Hall 4 / 4-290</w:t>
            </w:r>
          </w:p>
        </w:tc>
        <w:tc>
          <w:tcPr>
            <w:tcW w:w="2993" w:type="dxa"/>
            <w:vMerge/>
          </w:tcPr>
          <w:p w14:paraId="5A2F8017" w14:textId="77777777" w:rsidR="00E42F76" w:rsidRPr="00190B70" w:rsidRDefault="00E42F76">
            <w:pPr>
              <w:pStyle w:val="Kopfzeile"/>
              <w:spacing w:line="200" w:lineRule="exact"/>
              <w:ind w:left="-108"/>
              <w:rPr>
                <w:sz w:val="14"/>
                <w:szCs w:val="14"/>
                <w:lang w:val="de-DE"/>
              </w:rPr>
            </w:pPr>
            <w:bookmarkStart w:id="4" w:name="AddressLineCity"/>
            <w:bookmarkEnd w:id="4"/>
          </w:p>
        </w:tc>
      </w:tr>
      <w:tr w:rsidR="00E42F76" w:rsidRPr="0081604C" w14:paraId="2B933303" w14:textId="77777777">
        <w:trPr>
          <w:cantSplit/>
          <w:trHeight w:val="263"/>
        </w:trPr>
        <w:tc>
          <w:tcPr>
            <w:tcW w:w="7140" w:type="dxa"/>
            <w:vAlign w:val="bottom"/>
          </w:tcPr>
          <w:p w14:paraId="3D8BFAE5" w14:textId="77777777" w:rsidR="00E42F76" w:rsidRPr="00190B70" w:rsidRDefault="00E42F76">
            <w:pPr>
              <w:rPr>
                <w:lang w:val="de-DE"/>
              </w:rPr>
            </w:pPr>
          </w:p>
        </w:tc>
        <w:tc>
          <w:tcPr>
            <w:tcW w:w="2993" w:type="dxa"/>
            <w:vMerge/>
          </w:tcPr>
          <w:p w14:paraId="3E24F9E2" w14:textId="77777777" w:rsidR="00E42F76" w:rsidRPr="00190B70" w:rsidRDefault="00E42F76">
            <w:pPr>
              <w:pStyle w:val="Kopfzeile"/>
              <w:spacing w:line="200" w:lineRule="exact"/>
              <w:ind w:left="-108"/>
              <w:rPr>
                <w:sz w:val="14"/>
                <w:szCs w:val="14"/>
                <w:lang w:val="de-DE"/>
              </w:rPr>
            </w:pPr>
          </w:p>
        </w:tc>
      </w:tr>
    </w:tbl>
    <w:p w14:paraId="4918C0BF" w14:textId="77777777" w:rsidR="00E42F76" w:rsidRPr="00123CD5" w:rsidRDefault="00A86278" w:rsidP="00B12775">
      <w:pPr>
        <w:pStyle w:val="Pressemitteilung"/>
        <w:rPr>
          <w:lang w:val="en-US"/>
        </w:rPr>
      </w:pPr>
      <w:r w:rsidRPr="00123CD5">
        <w:rPr>
          <w:lang w:val="en-US"/>
        </w:rPr>
        <w:t>Press</w:t>
      </w:r>
      <w:r w:rsidR="00B12775" w:rsidRPr="00123CD5">
        <w:rPr>
          <w:lang w:val="en-US"/>
        </w:rPr>
        <w:t xml:space="preserve"> release</w:t>
      </w:r>
    </w:p>
    <w:p w14:paraId="55A7443D" w14:textId="77777777" w:rsidR="00E42F76" w:rsidRPr="00123CD5" w:rsidRDefault="00E42F76">
      <w:pPr>
        <w:rPr>
          <w:lang w:val="en-US"/>
        </w:rPr>
      </w:pPr>
    </w:p>
    <w:p w14:paraId="0CF1C4BC" w14:textId="77777777" w:rsidR="00E42F76" w:rsidRPr="00123CD5" w:rsidRDefault="00E42F76">
      <w:pPr>
        <w:rPr>
          <w:lang w:val="en-US"/>
        </w:rPr>
      </w:pPr>
    </w:p>
    <w:p w14:paraId="587C084A" w14:textId="5A4F96F0" w:rsidR="00666F01" w:rsidRPr="00123CD5" w:rsidRDefault="0076239D" w:rsidP="00B10C63">
      <w:pPr>
        <w:pStyle w:val="berschrift14p"/>
        <w:spacing w:line="440" w:lineRule="exact"/>
        <w:rPr>
          <w:rFonts w:cs="Arial"/>
          <w:b w:val="0"/>
          <w:bCs/>
          <w:szCs w:val="28"/>
          <w:lang w:val="en-US"/>
        </w:rPr>
      </w:pPr>
      <w:proofErr w:type="spellStart"/>
      <w:r w:rsidRPr="00CB23D6">
        <w:t>RotorCheck</w:t>
      </w:r>
      <w:proofErr w:type="spellEnd"/>
      <w:r w:rsidRPr="00CB23D6">
        <w:t xml:space="preserve"> 5.0 </w:t>
      </w:r>
      <w:r w:rsidR="00B10C63" w:rsidRPr="00CB23D6">
        <w:t>i</w:t>
      </w:r>
      <w:r w:rsidR="00B10C63">
        <w:t>mproves</w:t>
      </w:r>
      <w:r w:rsidR="00B10C63" w:rsidRPr="00CB23D6">
        <w:t xml:space="preserve"> </w:t>
      </w:r>
      <w:r w:rsidRPr="00CB23D6">
        <w:t xml:space="preserve">safety and convenience </w:t>
      </w:r>
      <w:r w:rsidRPr="00B10C63">
        <w:t>when operating</w:t>
      </w:r>
      <w:r w:rsidRPr="00CB23D6">
        <w:t xml:space="preserve"> rotary valves</w:t>
      </w:r>
      <w:r w:rsidR="000B4819" w:rsidRPr="00123CD5">
        <w:rPr>
          <w:rFonts w:cs="Arial"/>
          <w:bCs/>
          <w:szCs w:val="28"/>
          <w:lang w:val="en-US"/>
        </w:rPr>
        <w:t xml:space="preserve"> </w:t>
      </w:r>
    </w:p>
    <w:p w14:paraId="2956F319" w14:textId="77777777" w:rsidR="00DD28CD" w:rsidRPr="00123CD5" w:rsidRDefault="00DD28CD" w:rsidP="00DD28CD">
      <w:pPr>
        <w:rPr>
          <w:lang w:val="en-US"/>
        </w:rPr>
      </w:pPr>
    </w:p>
    <w:p w14:paraId="6444CDCA" w14:textId="0C82952A" w:rsidR="0076239D" w:rsidRPr="00CB23D6" w:rsidRDefault="0076239D" w:rsidP="00DE16E4">
      <w:pPr>
        <w:spacing w:before="120" w:line="360" w:lineRule="auto"/>
      </w:pPr>
      <w:r w:rsidRPr="00CB23D6">
        <w:rPr>
          <w:i/>
          <w:iCs/>
        </w:rPr>
        <w:t xml:space="preserve">Weingarten, Germany, </w:t>
      </w:r>
      <w:r w:rsidR="00DE16E4">
        <w:rPr>
          <w:i/>
          <w:iCs/>
        </w:rPr>
        <w:t>August</w:t>
      </w:r>
      <w:r w:rsidRPr="00CB23D6">
        <w:rPr>
          <w:i/>
          <w:iCs/>
        </w:rPr>
        <w:t xml:space="preserve"> 2017 –</w:t>
      </w:r>
      <w:r w:rsidRPr="00CB23D6">
        <w:t xml:space="preserve"> Coperion will be presenting Ve</w:t>
      </w:r>
      <w:bookmarkStart w:id="5" w:name="_GoBack"/>
      <w:bookmarkEnd w:id="5"/>
      <w:r w:rsidRPr="00CB23D6">
        <w:t xml:space="preserve">rsion 5.0 of its </w:t>
      </w:r>
      <w:r w:rsidR="00534AC7">
        <w:t xml:space="preserve">proven </w:t>
      </w:r>
      <w:proofErr w:type="spellStart"/>
      <w:r w:rsidRPr="00CB23D6">
        <w:t>RotorCheck</w:t>
      </w:r>
      <w:proofErr w:type="spellEnd"/>
      <w:r w:rsidRPr="00CB23D6">
        <w:t xml:space="preserve"> contact monitoring system for rotary valves at </w:t>
      </w:r>
      <w:r w:rsidR="00E07526">
        <w:t>booth</w:t>
      </w:r>
      <w:r w:rsidR="00B10C63">
        <w:t xml:space="preserve"> </w:t>
      </w:r>
      <w:r w:rsidRPr="00CB23D6">
        <w:t xml:space="preserve">4-290 in </w:t>
      </w:r>
      <w:r w:rsidR="00E07526">
        <w:t>h</w:t>
      </w:r>
      <w:r w:rsidRPr="00CB23D6">
        <w:t xml:space="preserve">all 4 </w:t>
      </w:r>
      <w:r w:rsidR="00E07526">
        <w:t>at</w:t>
      </w:r>
      <w:r w:rsidRPr="00CB23D6">
        <w:t xml:space="preserve"> </w:t>
      </w:r>
      <w:proofErr w:type="spellStart"/>
      <w:r w:rsidRPr="00CB23D6">
        <w:t>Powtech</w:t>
      </w:r>
      <w:proofErr w:type="spellEnd"/>
      <w:r w:rsidRPr="00CB23D6">
        <w:t xml:space="preserve"> 2017, which is taking place in Nuremberg from September 26 to 28, 2017. In production and processing operations, this system registers, evaluates and reports unwanted contact between the rotor and housing in order to be able to prevent metallic abrasion and thus </w:t>
      </w:r>
      <w:r w:rsidR="0081604C">
        <w:t xml:space="preserve">potential </w:t>
      </w:r>
      <w:r w:rsidRPr="00CB23D6">
        <w:t xml:space="preserve">contamination of the product being conveyed. Industrial sectors with high quality requirements, frequently changing products and recipes or a high number of cleaning cycles stand to benefit from this in particular. The newly introduced physical separation of measured value logging and evaluation electronics has advantages in terms of operation and maintenance, while the redeveloped control system provides advanced options for event diagnosis and connection to </w:t>
      </w:r>
      <w:r w:rsidR="0081604C">
        <w:t>host</w:t>
      </w:r>
      <w:r w:rsidR="0081604C" w:rsidRPr="00CB23D6">
        <w:t xml:space="preserve"> </w:t>
      </w:r>
      <w:r w:rsidRPr="00CB23D6">
        <w:t>systems. Furthermore, the use of extremely high-quality components contributes to longer uninterrupted running times.</w:t>
      </w:r>
    </w:p>
    <w:p w14:paraId="3E97A569" w14:textId="77777777" w:rsidR="0076239D" w:rsidRPr="00CB23D6" w:rsidRDefault="0076239D" w:rsidP="0076239D">
      <w:pPr>
        <w:spacing w:before="120" w:line="360" w:lineRule="auto"/>
      </w:pPr>
    </w:p>
    <w:p w14:paraId="5AB17D9E" w14:textId="77777777" w:rsidR="0076239D" w:rsidRPr="00CB23D6" w:rsidRDefault="0076239D" w:rsidP="0076239D">
      <w:pPr>
        <w:spacing w:before="120" w:line="360" w:lineRule="auto"/>
        <w:rPr>
          <w:b/>
        </w:rPr>
      </w:pPr>
      <w:r w:rsidRPr="00CB23D6">
        <w:rPr>
          <w:b/>
        </w:rPr>
        <w:t>Low space requirement, high ease of maintenance</w:t>
      </w:r>
    </w:p>
    <w:p w14:paraId="662CF362" w14:textId="041C1ABF" w:rsidR="0076239D" w:rsidRPr="00CB23D6" w:rsidRDefault="0076239D" w:rsidP="0076239D">
      <w:pPr>
        <w:spacing w:before="120" w:line="360" w:lineRule="auto"/>
      </w:pPr>
      <w:r w:rsidRPr="00CB23D6">
        <w:t xml:space="preserve">The monitoring principle of the </w:t>
      </w:r>
      <w:proofErr w:type="spellStart"/>
      <w:r w:rsidRPr="00CB23D6">
        <w:t>RotorCheck</w:t>
      </w:r>
      <w:proofErr w:type="spellEnd"/>
      <w:r w:rsidRPr="00CB23D6">
        <w:t xml:space="preserve"> remains unchanged: An electrically conductive connection is created as soon as the housing and rotor come into contact. This is then registered by the </w:t>
      </w:r>
      <w:r w:rsidR="0081604C">
        <w:t>control system</w:t>
      </w:r>
      <w:r w:rsidRPr="00CB23D6">
        <w:t xml:space="preserve">. In the process, the </w:t>
      </w:r>
      <w:r w:rsidR="0081604C">
        <w:t>software</w:t>
      </w:r>
      <w:r w:rsidR="0081604C" w:rsidRPr="00CB23D6">
        <w:t xml:space="preserve"> </w:t>
      </w:r>
      <w:r w:rsidRPr="00CB23D6">
        <w:t>filter</w:t>
      </w:r>
      <w:r w:rsidR="0081604C">
        <w:t>s</w:t>
      </w:r>
      <w:r w:rsidRPr="00CB23D6">
        <w:t xml:space="preserve"> out coincidental measurement signal fluctuations – such as those caused by the product – and report</w:t>
      </w:r>
      <w:r w:rsidR="0081604C">
        <w:t>s</w:t>
      </w:r>
      <w:r w:rsidRPr="00CB23D6">
        <w:t xml:space="preserve"> potentially dangerous faults to the customer’s control </w:t>
      </w:r>
      <w:proofErr w:type="spellStart"/>
      <w:r w:rsidRPr="00CB23D6">
        <w:t>center</w:t>
      </w:r>
      <w:proofErr w:type="spellEnd"/>
      <w:r w:rsidRPr="00CB23D6">
        <w:t xml:space="preserve">. </w:t>
      </w:r>
    </w:p>
    <w:p w14:paraId="6581E066" w14:textId="0414388A" w:rsidR="0076239D" w:rsidRPr="00CB23D6" w:rsidRDefault="0076239D" w:rsidP="009D0D2C">
      <w:pPr>
        <w:spacing w:before="120" w:line="360" w:lineRule="auto"/>
      </w:pPr>
      <w:r w:rsidRPr="00CB23D6">
        <w:lastRenderedPageBreak/>
        <w:t xml:space="preserve">While the signal detection itself takes place in the valve, </w:t>
      </w:r>
      <w:r w:rsidR="0081604C" w:rsidRPr="00CB23D6">
        <w:t xml:space="preserve">for the first time </w:t>
      </w:r>
      <w:r w:rsidRPr="00CB23D6">
        <w:t xml:space="preserve">Version 5.0 </w:t>
      </w:r>
      <w:r w:rsidR="0081604C">
        <w:t>allows</w:t>
      </w:r>
      <w:r w:rsidRPr="00CB23D6">
        <w:t xml:space="preserve"> for the snap-in installation of the </w:t>
      </w:r>
      <w:r w:rsidR="0081604C">
        <w:t>control system</w:t>
      </w:r>
      <w:r w:rsidRPr="00CB23D6">
        <w:t xml:space="preserve"> housing in the </w:t>
      </w:r>
      <w:r w:rsidR="009D0D2C">
        <w:t xml:space="preserve">control </w:t>
      </w:r>
      <w:r w:rsidRPr="00CB23D6">
        <w:t xml:space="preserve">cabinet. The physical separation reduces the amount of space required on the valve while simultaneously simplifying the operation and maintenance of valves with </w:t>
      </w:r>
      <w:r w:rsidR="0081604C">
        <w:t>an extraction</w:t>
      </w:r>
      <w:r w:rsidRPr="00CB23D6">
        <w:t xml:space="preserve"> device. This is particularly advantageous in production environments where dirt, dust, heat, vibrations, moisture or electromagnetic waves may occur. What’s more, the </w:t>
      </w:r>
      <w:r w:rsidR="00785BF3">
        <w:t>control system is</w:t>
      </w:r>
      <w:r w:rsidRPr="00CB23D6">
        <w:t xml:space="preserve"> now also accessible even when it is impossible to enter the production area itself for safety reasons, e.g. while CIP cleaning is underway. </w:t>
      </w:r>
      <w:proofErr w:type="spellStart"/>
      <w:r w:rsidRPr="00CB23D6">
        <w:t>RotorCheck</w:t>
      </w:r>
      <w:proofErr w:type="spellEnd"/>
      <w:r w:rsidRPr="00CB23D6">
        <w:t xml:space="preserve"> 5.0 is suitable for deployment in Ex zones in combination with optional Zener barriers. </w:t>
      </w:r>
    </w:p>
    <w:p w14:paraId="428A952D" w14:textId="77777777" w:rsidR="0076239D" w:rsidRPr="00CB23D6" w:rsidRDefault="0076239D" w:rsidP="0076239D">
      <w:pPr>
        <w:spacing w:before="120" w:line="360" w:lineRule="auto"/>
      </w:pPr>
    </w:p>
    <w:p w14:paraId="5989BD4E" w14:textId="77777777" w:rsidR="0076239D" w:rsidRPr="00CB23D6" w:rsidRDefault="0076239D" w:rsidP="0076239D">
      <w:pPr>
        <w:spacing w:before="120" w:line="360" w:lineRule="auto"/>
        <w:rPr>
          <w:b/>
          <w:bCs/>
        </w:rPr>
      </w:pPr>
      <w:r w:rsidRPr="00CB23D6">
        <w:rPr>
          <w:b/>
          <w:bCs/>
        </w:rPr>
        <w:t>Longer uninterrupted operation and increased functionality</w:t>
      </w:r>
    </w:p>
    <w:p w14:paraId="14305100" w14:textId="5DED4FA6" w:rsidR="0076239D" w:rsidRPr="00CB23D6" w:rsidRDefault="0076239D" w:rsidP="0076239D">
      <w:pPr>
        <w:spacing w:before="120" w:line="360" w:lineRule="auto"/>
      </w:pPr>
      <w:r w:rsidRPr="00CB23D6">
        <w:t xml:space="preserve">Extremely high-quality components are used in the latest generation of </w:t>
      </w:r>
      <w:proofErr w:type="spellStart"/>
      <w:r w:rsidRPr="00CB23D6">
        <w:t>RotorCheck</w:t>
      </w:r>
      <w:proofErr w:type="spellEnd"/>
      <w:r w:rsidRPr="00CB23D6">
        <w:t xml:space="preserve"> products for maximum reliability and ease of maintenance. Hybrid bearings with ceramic roller elements optimize electrical insulation between the rotor and the housing, to name just one example. At the same time, these are considerably more robust than conventional solutions with regard to installation and maintenance. The slip-ring rotor is designed for a service life of around five years and thus only requires around </w:t>
      </w:r>
      <w:r w:rsidR="00785BF3">
        <w:t>one</w:t>
      </w:r>
      <w:r w:rsidR="00785BF3" w:rsidRPr="00CB23D6">
        <w:t xml:space="preserve"> </w:t>
      </w:r>
      <w:r w:rsidRPr="00CB23D6">
        <w:t>tenth of the maintenance effort of comparable conventional products with a biannual replacement interval. Thanks to the new lower number of individual parts, Version 5.0 is easier to install and calibrate, which reduces the effort required for quick cleaning in particular.</w:t>
      </w:r>
    </w:p>
    <w:p w14:paraId="1CA0238D" w14:textId="276D2BC6" w:rsidR="0076239D" w:rsidRPr="00CB23D6" w:rsidRDefault="0076239D" w:rsidP="0076239D">
      <w:pPr>
        <w:spacing w:before="120" w:line="360" w:lineRule="auto"/>
      </w:pPr>
      <w:r w:rsidRPr="00CB23D6">
        <w:t xml:space="preserve">The electronic functions of the </w:t>
      </w:r>
      <w:proofErr w:type="spellStart"/>
      <w:r w:rsidRPr="00CB23D6">
        <w:t>RotorCheck</w:t>
      </w:r>
      <w:proofErr w:type="spellEnd"/>
      <w:r w:rsidRPr="00CB23D6">
        <w:t xml:space="preserve"> 5.0 are also considerably more comprehensive than in the previous </w:t>
      </w:r>
      <w:r w:rsidR="00785BF3">
        <w:t>version</w:t>
      </w:r>
      <w:r w:rsidRPr="00CB23D6">
        <w:t xml:space="preserve">. Consequently, an optional field bus interface that significantly reduces installation effort is now available to the user alongside </w:t>
      </w:r>
      <w:proofErr w:type="spellStart"/>
      <w:r w:rsidRPr="00CB23D6">
        <w:t>analog</w:t>
      </w:r>
      <w:proofErr w:type="spellEnd"/>
      <w:r w:rsidRPr="00CB23D6">
        <w:t xml:space="preserve"> and digital inputs/outputs. Moreover, the new control system facilitates flexible adaptation of the device’s parameters to changing production conditions and cleaning cycles. The measurement signal </w:t>
      </w:r>
      <w:r w:rsidR="00785BF3">
        <w:t>is now available</w:t>
      </w:r>
      <w:r w:rsidR="00785BF3" w:rsidRPr="00CB23D6">
        <w:t xml:space="preserve"> </w:t>
      </w:r>
      <w:r w:rsidRPr="00CB23D6">
        <w:t xml:space="preserve">in graphic format via web interface, which makes diagnosis more convenient. And due to the fact that the operating data </w:t>
      </w:r>
      <w:r w:rsidR="00785BF3">
        <w:t>is</w:t>
      </w:r>
      <w:r w:rsidR="00785BF3" w:rsidRPr="00CB23D6">
        <w:t xml:space="preserve"> </w:t>
      </w:r>
      <w:r w:rsidRPr="00CB23D6">
        <w:t xml:space="preserve">cached in the </w:t>
      </w:r>
      <w:r w:rsidR="00785BF3">
        <w:t>control system</w:t>
      </w:r>
      <w:r w:rsidRPr="00CB23D6">
        <w:t xml:space="preserve">, faults can be reproduced and </w:t>
      </w:r>
      <w:proofErr w:type="spellStart"/>
      <w:r w:rsidRPr="00CB23D6">
        <w:t>analyzed</w:t>
      </w:r>
      <w:proofErr w:type="spellEnd"/>
      <w:r w:rsidRPr="00CB23D6">
        <w:t xml:space="preserve"> </w:t>
      </w:r>
      <w:r w:rsidR="00785BF3">
        <w:t>at a later time</w:t>
      </w:r>
      <w:r w:rsidRPr="00CB23D6">
        <w:t xml:space="preserve">. In addition, LEDs on the </w:t>
      </w:r>
      <w:proofErr w:type="spellStart"/>
      <w:r w:rsidRPr="00CB23D6">
        <w:t>RotorCheck</w:t>
      </w:r>
      <w:proofErr w:type="spellEnd"/>
      <w:r w:rsidRPr="00CB23D6">
        <w:t xml:space="preserve"> housing now visually indicate the presence of anomalies with improved clarity. </w:t>
      </w:r>
      <w:r w:rsidRPr="00CB23D6">
        <w:br/>
      </w:r>
    </w:p>
    <w:p w14:paraId="5A2F273D" w14:textId="223521EC" w:rsidR="0076239D" w:rsidRPr="00CB23D6" w:rsidRDefault="0076239D" w:rsidP="0076239D">
      <w:pPr>
        <w:spacing w:before="120" w:line="360" w:lineRule="auto"/>
      </w:pPr>
      <w:r w:rsidRPr="00CB23D6">
        <w:lastRenderedPageBreak/>
        <w:t>New and existing rotary valves alike can be equipped with</w:t>
      </w:r>
      <w:r w:rsidR="00785BF3">
        <w:t xml:space="preserve"> the</w:t>
      </w:r>
      <w:r w:rsidRPr="00CB23D6">
        <w:t xml:space="preserve"> extended features </w:t>
      </w:r>
      <w:r w:rsidR="00785BF3">
        <w:t>of</w:t>
      </w:r>
      <w:r w:rsidR="00785BF3" w:rsidRPr="00CB23D6">
        <w:t xml:space="preserve"> </w:t>
      </w:r>
      <w:r w:rsidRPr="00CB23D6">
        <w:t xml:space="preserve">the optimized </w:t>
      </w:r>
      <w:proofErr w:type="spellStart"/>
      <w:r w:rsidRPr="00CB23D6">
        <w:t>RotorCheck</w:t>
      </w:r>
      <w:proofErr w:type="spellEnd"/>
      <w:r w:rsidRPr="00CB23D6">
        <w:t xml:space="preserve"> 5.0, making them ideally prepared for the increasing complexity and degree of automation in modern industrial plants.</w:t>
      </w:r>
    </w:p>
    <w:p w14:paraId="1F206618" w14:textId="77777777" w:rsidR="003C58A1" w:rsidRPr="0076239D" w:rsidRDefault="003C58A1" w:rsidP="006F0762">
      <w:pPr>
        <w:spacing w:line="360" w:lineRule="auto"/>
      </w:pPr>
    </w:p>
    <w:p w14:paraId="38F956D3" w14:textId="77777777" w:rsidR="003C58A1" w:rsidRPr="00123CD5" w:rsidRDefault="003C58A1" w:rsidP="006F0762">
      <w:pPr>
        <w:spacing w:line="360" w:lineRule="auto"/>
        <w:rPr>
          <w:lang w:val="en-US"/>
        </w:rPr>
      </w:pPr>
    </w:p>
    <w:p w14:paraId="54D8996B" w14:textId="7CC481E7" w:rsidR="00B60BFC" w:rsidRPr="00123CD5" w:rsidRDefault="00B60BFC" w:rsidP="005A7C8F">
      <w:pPr>
        <w:rPr>
          <w:rFonts w:cs="Arial"/>
          <w:sz w:val="20"/>
          <w:lang w:val="en-US"/>
        </w:rPr>
      </w:pPr>
      <w:r w:rsidRPr="00123CD5">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For more information visit </w:t>
      </w:r>
      <w:hyperlink r:id="rId10" w:history="1">
        <w:r w:rsidRPr="00123CD5">
          <w:rPr>
            <w:rStyle w:val="Hyperlink"/>
            <w:rFonts w:cs="Arial"/>
            <w:sz w:val="20"/>
            <w:lang w:val="en-US"/>
          </w:rPr>
          <w:t>www.coperion.com</w:t>
        </w:r>
      </w:hyperlink>
      <w:r w:rsidRPr="00123CD5">
        <w:rPr>
          <w:rFonts w:cs="Arial"/>
          <w:sz w:val="20"/>
          <w:lang w:val="en-US"/>
        </w:rPr>
        <w:t xml:space="preserve"> or email </w:t>
      </w:r>
      <w:hyperlink r:id="rId11" w:history="1">
        <w:r w:rsidRPr="00123CD5">
          <w:rPr>
            <w:rStyle w:val="Hyperlink"/>
            <w:rFonts w:cs="Arial"/>
            <w:sz w:val="20"/>
            <w:lang w:val="en-US"/>
          </w:rPr>
          <w:t>info@coperion.com</w:t>
        </w:r>
      </w:hyperlink>
      <w:r w:rsidRPr="00123CD5">
        <w:rPr>
          <w:rFonts w:cs="Arial"/>
          <w:sz w:val="20"/>
          <w:lang w:val="en-US"/>
        </w:rPr>
        <w:t>.</w:t>
      </w:r>
    </w:p>
    <w:p w14:paraId="148287AC" w14:textId="77777777" w:rsidR="00B60BFC" w:rsidRPr="00123CD5" w:rsidRDefault="00B60BFC" w:rsidP="00B60BFC">
      <w:pPr>
        <w:tabs>
          <w:tab w:val="left" w:pos="3402"/>
          <w:tab w:val="left" w:pos="6804"/>
        </w:tabs>
        <w:rPr>
          <w:rFonts w:cs="Arial"/>
          <w:b/>
          <w:sz w:val="16"/>
          <w:szCs w:val="16"/>
          <w:lang w:val="en-US"/>
        </w:rPr>
      </w:pPr>
    </w:p>
    <w:p w14:paraId="6E9B973D" w14:textId="77777777" w:rsidR="00B60BFC" w:rsidRPr="00123CD5" w:rsidRDefault="00B60BFC" w:rsidP="00B60BFC">
      <w:pPr>
        <w:tabs>
          <w:tab w:val="left" w:pos="3402"/>
          <w:tab w:val="left" w:pos="6804"/>
        </w:tabs>
        <w:rPr>
          <w:rFonts w:cs="Arial"/>
          <w:b/>
          <w:sz w:val="16"/>
          <w:szCs w:val="16"/>
          <w:lang w:val="en-US"/>
        </w:rPr>
      </w:pPr>
    </w:p>
    <w:p w14:paraId="6206037B" w14:textId="77777777" w:rsidR="00B60BFC" w:rsidRDefault="00B60BFC" w:rsidP="00B60BFC">
      <w:pPr>
        <w:pStyle w:val="Trennung"/>
        <w:spacing w:before="480" w:after="480"/>
        <w:rPr>
          <w:lang w:val="en-US"/>
        </w:rPr>
      </w:pPr>
      <w:r w:rsidRPr="00123CD5">
        <w:rPr>
          <w:lang w:val="en-US"/>
        </w:rPr>
        <w:t></w:t>
      </w:r>
      <w:r w:rsidRPr="00123CD5">
        <w:rPr>
          <w:lang w:val="en-US"/>
        </w:rPr>
        <w:t></w:t>
      </w:r>
      <w:r w:rsidRPr="00123CD5">
        <w:rPr>
          <w:lang w:val="en-US"/>
        </w:rPr>
        <w:t></w:t>
      </w:r>
    </w:p>
    <w:p w14:paraId="5C7527CC" w14:textId="77777777" w:rsidR="003C58A1" w:rsidRDefault="003C58A1" w:rsidP="00B60BFC">
      <w:pPr>
        <w:pStyle w:val="Trennung"/>
        <w:spacing w:before="480" w:after="480"/>
        <w:rPr>
          <w:lang w:val="en-US"/>
        </w:rPr>
      </w:pPr>
    </w:p>
    <w:p w14:paraId="1BC07D59" w14:textId="77777777" w:rsidR="00B60BFC" w:rsidRPr="00123CD5" w:rsidRDefault="00B60BFC" w:rsidP="00B60BFC">
      <w:pPr>
        <w:pStyle w:val="Internet"/>
        <w:pBdr>
          <w:bottom w:val="single" w:sz="8" w:space="0" w:color="00000A"/>
        </w:pBdr>
        <w:rPr>
          <w:lang w:val="en-US"/>
        </w:rPr>
      </w:pPr>
      <w:r w:rsidRPr="00123CD5">
        <w:rPr>
          <w:lang w:val="en-US"/>
        </w:rPr>
        <w:t xml:space="preserve">Dear colleagues, </w:t>
      </w:r>
      <w:r w:rsidRPr="00123CD5">
        <w:rPr>
          <w:lang w:val="en-US"/>
        </w:rPr>
        <w:br/>
        <w:t xml:space="preserve">You can download this </w:t>
      </w:r>
      <w:r w:rsidRPr="00123CD5">
        <w:rPr>
          <w:u w:val="single"/>
          <w:lang w:val="en-US"/>
        </w:rPr>
        <w:t>press release in German and English</w:t>
      </w:r>
      <w:r w:rsidRPr="00123CD5">
        <w:rPr>
          <w:lang w:val="en-US"/>
        </w:rPr>
        <w:t xml:space="preserve"> and </w:t>
      </w:r>
      <w:r w:rsidRPr="00123CD5">
        <w:rPr>
          <w:u w:val="single"/>
          <w:lang w:val="en-US"/>
        </w:rPr>
        <w:t xml:space="preserve">the </w:t>
      </w:r>
      <w:proofErr w:type="spellStart"/>
      <w:r w:rsidRPr="00123CD5">
        <w:rPr>
          <w:u w:val="single"/>
          <w:lang w:val="en-US"/>
        </w:rPr>
        <w:t>colour</w:t>
      </w:r>
      <w:proofErr w:type="spellEnd"/>
      <w:r w:rsidRPr="00123CD5">
        <w:rPr>
          <w:u w:val="single"/>
          <w:lang w:val="en-US"/>
        </w:rPr>
        <w:t xml:space="preserve"> photos in printable quality</w:t>
      </w:r>
      <w:r w:rsidRPr="00123CD5">
        <w:rPr>
          <w:lang w:val="en-US"/>
        </w:rPr>
        <w:t xml:space="preserve"> from the Internet at </w:t>
      </w:r>
      <w:hyperlink r:id="rId12" w:history="1">
        <w:r w:rsidRPr="00123CD5">
          <w:rPr>
            <w:rStyle w:val="Hyperlink"/>
            <w:lang w:val="en-US"/>
          </w:rPr>
          <w:t>https://www.coperion.com/en/news-media/newsroom/</w:t>
        </w:r>
      </w:hyperlink>
    </w:p>
    <w:p w14:paraId="429575E1" w14:textId="77777777" w:rsidR="00B60BFC" w:rsidRPr="00123CD5" w:rsidRDefault="00B60BFC" w:rsidP="00B60BFC">
      <w:pPr>
        <w:pStyle w:val="Internet"/>
        <w:pBdr>
          <w:bottom w:val="single" w:sz="8" w:space="0" w:color="00000A"/>
        </w:pBdr>
        <w:rPr>
          <w:sz w:val="6"/>
          <w:lang w:val="en-US"/>
        </w:rPr>
      </w:pPr>
    </w:p>
    <w:p w14:paraId="7AD81B91" w14:textId="77777777" w:rsidR="00B60BFC" w:rsidRPr="00123CD5" w:rsidRDefault="00B60BFC" w:rsidP="00B60BFC">
      <w:pPr>
        <w:pStyle w:val="Beleg"/>
        <w:spacing w:before="360"/>
        <w:rPr>
          <w:lang w:val="en-US"/>
        </w:rPr>
      </w:pPr>
    </w:p>
    <w:p w14:paraId="4FA679EB" w14:textId="77777777" w:rsidR="00B60BFC" w:rsidRPr="00123CD5" w:rsidRDefault="00B60BFC" w:rsidP="00B60BFC">
      <w:pPr>
        <w:pStyle w:val="Beleg"/>
        <w:spacing w:before="360"/>
        <w:rPr>
          <w:lang w:val="en-US"/>
        </w:rPr>
      </w:pPr>
      <w:r w:rsidRPr="00123CD5">
        <w:rPr>
          <w:lang w:val="en-US"/>
        </w:rPr>
        <w:t xml:space="preserve">Editorial contact and voucher copies: </w:t>
      </w:r>
    </w:p>
    <w:p w14:paraId="40A009F5" w14:textId="77777777" w:rsidR="00B60BFC" w:rsidRPr="00A4255B" w:rsidRDefault="00B60BFC" w:rsidP="00B60BFC">
      <w:pPr>
        <w:pStyle w:val="Konsens"/>
        <w:spacing w:before="120"/>
        <w:rPr>
          <w:lang w:val="de-DE"/>
        </w:rPr>
      </w:pPr>
      <w:r w:rsidRPr="00B10C63">
        <w:rPr>
          <w:lang w:val="en-US"/>
        </w:rPr>
        <w:t xml:space="preserve">Dr. Jörg Wolters,  KONSENS Public Relations GmbH &amp; Co. </w:t>
      </w:r>
      <w:r w:rsidRPr="00A4255B">
        <w:rPr>
          <w:lang w:val="de-DE"/>
        </w:rPr>
        <w:t>KG,</w:t>
      </w:r>
      <w:r w:rsidRPr="00A4255B">
        <w:rPr>
          <w:lang w:val="de-DE"/>
        </w:rPr>
        <w:br/>
        <w:t>Hans-</w:t>
      </w:r>
      <w:proofErr w:type="spellStart"/>
      <w:r w:rsidRPr="00A4255B">
        <w:rPr>
          <w:lang w:val="de-DE"/>
        </w:rPr>
        <w:t>Kudlich</w:t>
      </w:r>
      <w:proofErr w:type="spellEnd"/>
      <w:r w:rsidRPr="00A4255B">
        <w:rPr>
          <w:lang w:val="de-DE"/>
        </w:rPr>
        <w:t>-</w:t>
      </w:r>
      <w:proofErr w:type="spellStart"/>
      <w:r w:rsidRPr="00A4255B">
        <w:rPr>
          <w:lang w:val="de-DE"/>
        </w:rPr>
        <w:t>Strasse</w:t>
      </w:r>
      <w:proofErr w:type="spellEnd"/>
      <w:r w:rsidRPr="00A4255B">
        <w:rPr>
          <w:lang w:val="de-DE"/>
        </w:rPr>
        <w:t xml:space="preserve"> 25,  D-64823 Groß-Umstadt</w:t>
      </w:r>
      <w:r w:rsidRPr="00A4255B">
        <w:rPr>
          <w:lang w:val="de-DE"/>
        </w:rPr>
        <w:br/>
        <w:t>Phone:  +49 (0)60 78/93 63-0,  Fax:  +49 (0)60 78/93 63-20</w:t>
      </w:r>
      <w:r w:rsidRPr="00A4255B">
        <w:rPr>
          <w:lang w:val="de-DE"/>
        </w:rPr>
        <w:br/>
        <w:t>E-Mail:  mail@konsens.de,  Internet:  www.konsens.de</w:t>
      </w:r>
    </w:p>
    <w:p w14:paraId="56AAD0D2" w14:textId="77777777" w:rsidR="00B60BFC" w:rsidRPr="00A4255B" w:rsidRDefault="00B60BFC" w:rsidP="00B60BFC">
      <w:pPr>
        <w:pStyle w:val="text"/>
        <w:rPr>
          <w:lang w:val="de-DE"/>
        </w:rPr>
      </w:pPr>
    </w:p>
    <w:p w14:paraId="275F6244" w14:textId="77777777" w:rsidR="003C6D88" w:rsidRPr="003C58A1" w:rsidRDefault="003C6D88" w:rsidP="006F0762">
      <w:pPr>
        <w:spacing w:line="360" w:lineRule="auto"/>
        <w:rPr>
          <w:lang w:val="de-DE"/>
        </w:rPr>
      </w:pPr>
    </w:p>
    <w:p w14:paraId="33E12844" w14:textId="60B77D89" w:rsidR="0076239D" w:rsidRPr="00534AC7" w:rsidRDefault="0076239D" w:rsidP="00C75868">
      <w:pPr>
        <w:pStyle w:val="bild"/>
        <w:spacing w:after="120"/>
        <w:rPr>
          <w:i w:val="0"/>
          <w:lang w:val="de-DE"/>
        </w:rPr>
      </w:pPr>
    </w:p>
    <w:p w14:paraId="5FD27A0A" w14:textId="7A57E1E8" w:rsidR="0076239D" w:rsidRPr="00534AC7" w:rsidRDefault="00DF17C1" w:rsidP="00857B28">
      <w:pPr>
        <w:tabs>
          <w:tab w:val="left" w:pos="90"/>
        </w:tabs>
        <w:snapToGrid w:val="0"/>
        <w:spacing w:line="360" w:lineRule="auto"/>
        <w:rPr>
          <w:i/>
          <w:lang w:val="de-DE"/>
        </w:rPr>
      </w:pPr>
      <w:r>
        <w:rPr>
          <w:noProof/>
          <w:lang w:val="de-DE" w:eastAsia="zh-CN"/>
        </w:rPr>
        <w:lastRenderedPageBreak/>
        <w:drawing>
          <wp:anchor distT="0" distB="0" distL="114300" distR="114300" simplePos="0" relativeHeight="251658240" behindDoc="1" locked="0" layoutInCell="1" allowOverlap="1" wp14:anchorId="17F40AB6" wp14:editId="207A5F95">
            <wp:simplePos x="0" y="0"/>
            <wp:positionH relativeFrom="column">
              <wp:posOffset>3810</wp:posOffset>
            </wp:positionH>
            <wp:positionV relativeFrom="paragraph">
              <wp:posOffset>-177165</wp:posOffset>
            </wp:positionV>
            <wp:extent cx="4007485" cy="2924175"/>
            <wp:effectExtent l="0" t="0" r="0" b="9525"/>
            <wp:wrapTight wrapText="bothSides">
              <wp:wrapPolygon edited="0">
                <wp:start x="0" y="0"/>
                <wp:lineTo x="0" y="21530"/>
                <wp:lineTo x="21460" y="21530"/>
                <wp:lineTo x="2146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ion_ZRD_mit_RotorCheck5.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7485" cy="2924175"/>
                    </a:xfrm>
                    <a:prstGeom prst="rect">
                      <a:avLst/>
                    </a:prstGeom>
                  </pic:spPr>
                </pic:pic>
              </a:graphicData>
            </a:graphic>
            <wp14:sizeRelH relativeFrom="margin">
              <wp14:pctWidth>0</wp14:pctWidth>
            </wp14:sizeRelH>
            <wp14:sizeRelV relativeFrom="margin">
              <wp14:pctHeight>0</wp14:pctHeight>
            </wp14:sizeRelV>
          </wp:anchor>
        </w:drawing>
      </w:r>
    </w:p>
    <w:p w14:paraId="28A0BA76" w14:textId="77777777" w:rsidR="0076239D" w:rsidRPr="00534AC7" w:rsidRDefault="0076239D" w:rsidP="00857B28">
      <w:pPr>
        <w:tabs>
          <w:tab w:val="left" w:pos="90"/>
        </w:tabs>
        <w:snapToGrid w:val="0"/>
        <w:spacing w:line="360" w:lineRule="auto"/>
        <w:rPr>
          <w:i/>
          <w:lang w:val="de-DE"/>
        </w:rPr>
      </w:pPr>
    </w:p>
    <w:p w14:paraId="391DF8C4" w14:textId="77777777" w:rsidR="0076239D" w:rsidRPr="00534AC7" w:rsidRDefault="0076239D" w:rsidP="00857B28">
      <w:pPr>
        <w:tabs>
          <w:tab w:val="left" w:pos="90"/>
        </w:tabs>
        <w:snapToGrid w:val="0"/>
        <w:spacing w:line="360" w:lineRule="auto"/>
        <w:rPr>
          <w:i/>
          <w:lang w:val="de-DE"/>
        </w:rPr>
      </w:pPr>
    </w:p>
    <w:p w14:paraId="4DDD3E03" w14:textId="77777777" w:rsidR="0076239D" w:rsidRPr="00534AC7" w:rsidRDefault="0076239D" w:rsidP="00857B28">
      <w:pPr>
        <w:tabs>
          <w:tab w:val="left" w:pos="90"/>
        </w:tabs>
        <w:snapToGrid w:val="0"/>
        <w:spacing w:line="360" w:lineRule="auto"/>
        <w:rPr>
          <w:i/>
          <w:lang w:val="de-DE"/>
        </w:rPr>
      </w:pPr>
    </w:p>
    <w:p w14:paraId="3BA0C584" w14:textId="77777777" w:rsidR="0076239D" w:rsidRPr="00534AC7" w:rsidRDefault="0076239D" w:rsidP="00857B28">
      <w:pPr>
        <w:tabs>
          <w:tab w:val="left" w:pos="90"/>
        </w:tabs>
        <w:snapToGrid w:val="0"/>
        <w:spacing w:line="360" w:lineRule="auto"/>
        <w:rPr>
          <w:i/>
          <w:lang w:val="de-DE"/>
        </w:rPr>
      </w:pPr>
    </w:p>
    <w:p w14:paraId="50731219" w14:textId="77777777" w:rsidR="006A5AFE" w:rsidRPr="00534AC7" w:rsidRDefault="006A5AFE" w:rsidP="00857B28">
      <w:pPr>
        <w:tabs>
          <w:tab w:val="left" w:pos="90"/>
        </w:tabs>
        <w:snapToGrid w:val="0"/>
        <w:spacing w:line="360" w:lineRule="auto"/>
        <w:rPr>
          <w:i/>
          <w:lang w:val="de-DE"/>
        </w:rPr>
      </w:pPr>
    </w:p>
    <w:p w14:paraId="0DA3C31E" w14:textId="77777777" w:rsidR="00C75868" w:rsidRPr="00534AC7" w:rsidRDefault="00C75868" w:rsidP="00857B28">
      <w:pPr>
        <w:tabs>
          <w:tab w:val="left" w:pos="90"/>
        </w:tabs>
        <w:snapToGrid w:val="0"/>
        <w:spacing w:line="360" w:lineRule="auto"/>
        <w:rPr>
          <w:i/>
          <w:lang w:val="de-DE"/>
        </w:rPr>
      </w:pPr>
    </w:p>
    <w:p w14:paraId="5E8105DA" w14:textId="77777777" w:rsidR="00C75868" w:rsidRPr="00534AC7" w:rsidRDefault="00C75868" w:rsidP="00857B28">
      <w:pPr>
        <w:tabs>
          <w:tab w:val="left" w:pos="90"/>
        </w:tabs>
        <w:snapToGrid w:val="0"/>
        <w:spacing w:line="360" w:lineRule="auto"/>
        <w:rPr>
          <w:i/>
          <w:lang w:val="de-DE"/>
        </w:rPr>
      </w:pPr>
    </w:p>
    <w:p w14:paraId="16CA5FA1" w14:textId="77777777" w:rsidR="00C75868" w:rsidRPr="00534AC7" w:rsidRDefault="00C75868" w:rsidP="00857B28">
      <w:pPr>
        <w:tabs>
          <w:tab w:val="left" w:pos="90"/>
        </w:tabs>
        <w:snapToGrid w:val="0"/>
        <w:spacing w:line="360" w:lineRule="auto"/>
        <w:rPr>
          <w:i/>
          <w:lang w:val="de-DE"/>
        </w:rPr>
      </w:pPr>
    </w:p>
    <w:p w14:paraId="6CC35863" w14:textId="77777777" w:rsidR="00C75868" w:rsidRPr="00534AC7" w:rsidRDefault="00C75868" w:rsidP="00857B28">
      <w:pPr>
        <w:tabs>
          <w:tab w:val="left" w:pos="90"/>
        </w:tabs>
        <w:snapToGrid w:val="0"/>
        <w:spacing w:line="360" w:lineRule="auto"/>
        <w:rPr>
          <w:i/>
          <w:lang w:val="de-DE"/>
        </w:rPr>
      </w:pPr>
    </w:p>
    <w:p w14:paraId="1D22B0F3" w14:textId="77777777" w:rsidR="00C75868" w:rsidRPr="00534AC7" w:rsidRDefault="00C75868" w:rsidP="00857B28">
      <w:pPr>
        <w:tabs>
          <w:tab w:val="left" w:pos="90"/>
        </w:tabs>
        <w:snapToGrid w:val="0"/>
        <w:spacing w:line="360" w:lineRule="auto"/>
        <w:rPr>
          <w:i/>
          <w:lang w:val="de-DE"/>
        </w:rPr>
      </w:pPr>
    </w:p>
    <w:p w14:paraId="40438678" w14:textId="25021891" w:rsidR="00857B28" w:rsidRPr="00534AC7" w:rsidRDefault="00857B28" w:rsidP="00857B28">
      <w:pPr>
        <w:tabs>
          <w:tab w:val="left" w:pos="90"/>
        </w:tabs>
        <w:snapToGrid w:val="0"/>
        <w:spacing w:line="360" w:lineRule="auto"/>
        <w:rPr>
          <w:i/>
          <w:lang w:val="de-DE"/>
        </w:rPr>
      </w:pPr>
    </w:p>
    <w:p w14:paraId="3FD1849B" w14:textId="63D8F749" w:rsidR="0076239D" w:rsidRPr="00CB23D6" w:rsidRDefault="0076239D" w:rsidP="0076239D">
      <w:pPr>
        <w:tabs>
          <w:tab w:val="left" w:pos="90"/>
        </w:tabs>
        <w:snapToGrid w:val="0"/>
        <w:spacing w:line="360" w:lineRule="auto"/>
        <w:rPr>
          <w:i/>
        </w:rPr>
      </w:pPr>
      <w:r w:rsidRPr="00CB23D6">
        <w:rPr>
          <w:i/>
        </w:rPr>
        <w:t xml:space="preserve">ZRD 150 </w:t>
      </w:r>
      <w:r>
        <w:rPr>
          <w:i/>
        </w:rPr>
        <w:t xml:space="preserve">rotary </w:t>
      </w:r>
      <w:r w:rsidRPr="00CB23D6">
        <w:rPr>
          <w:i/>
        </w:rPr>
        <w:t xml:space="preserve">valve with </w:t>
      </w:r>
      <w:proofErr w:type="spellStart"/>
      <w:r w:rsidRPr="00CB23D6">
        <w:rPr>
          <w:i/>
        </w:rPr>
        <w:t>RotorCheck</w:t>
      </w:r>
      <w:proofErr w:type="spellEnd"/>
    </w:p>
    <w:p w14:paraId="4E7E08FE" w14:textId="3D379A3C" w:rsidR="00A57F76" w:rsidRPr="00B60BFC" w:rsidRDefault="003C6D88" w:rsidP="0076239D">
      <w:pPr>
        <w:tabs>
          <w:tab w:val="left" w:pos="90"/>
        </w:tabs>
        <w:snapToGrid w:val="0"/>
        <w:spacing w:line="360" w:lineRule="auto"/>
        <w:rPr>
          <w:i/>
          <w:iCs/>
          <w:lang w:val="en-US"/>
        </w:rPr>
      </w:pPr>
      <w:r w:rsidRPr="00123CD5">
        <w:rPr>
          <w:rFonts w:cs="Arial"/>
          <w:i/>
          <w:iCs/>
          <w:szCs w:val="22"/>
          <w:lang w:val="en-US"/>
        </w:rPr>
        <w:t>Image</w:t>
      </w:r>
      <w:r w:rsidR="001041FF" w:rsidRPr="00123CD5">
        <w:rPr>
          <w:rFonts w:cs="Arial"/>
          <w:i/>
          <w:iCs/>
          <w:szCs w:val="22"/>
          <w:lang w:val="en-US"/>
        </w:rPr>
        <w:t xml:space="preserve">: </w:t>
      </w:r>
      <w:r w:rsidR="006A5AFE" w:rsidRPr="00123CD5">
        <w:rPr>
          <w:i/>
          <w:iCs/>
          <w:lang w:val="en-US"/>
        </w:rPr>
        <w:t xml:space="preserve">Coperion, </w:t>
      </w:r>
      <w:r w:rsidR="0076239D">
        <w:rPr>
          <w:i/>
          <w:iCs/>
          <w:lang w:val="en-US"/>
        </w:rPr>
        <w:t>Weingarten</w:t>
      </w:r>
      <w:r w:rsidR="001041FF" w:rsidRPr="00123CD5">
        <w:rPr>
          <w:i/>
          <w:iCs/>
          <w:lang w:val="en-US"/>
        </w:rPr>
        <w:t xml:space="preserve">, </w:t>
      </w:r>
      <w:r w:rsidR="006A5AFE" w:rsidRPr="00123CD5">
        <w:rPr>
          <w:i/>
          <w:iCs/>
          <w:lang w:val="en-US"/>
        </w:rPr>
        <w:t>Germany</w:t>
      </w:r>
    </w:p>
    <w:p w14:paraId="542BDDCD" w14:textId="77777777" w:rsidR="00241C91" w:rsidRPr="0076239D" w:rsidRDefault="00241C91" w:rsidP="00241C91">
      <w:pPr>
        <w:pStyle w:val="Kopfzeile"/>
        <w:rPr>
          <w:rFonts w:cs="Arial"/>
          <w:i/>
          <w:szCs w:val="22"/>
          <w:lang w:val="en-US"/>
        </w:rPr>
      </w:pPr>
    </w:p>
    <w:sectPr w:rsidR="00241C91" w:rsidRPr="0076239D">
      <w:headerReference w:type="default" r:id="rId14"/>
      <w:footerReference w:type="default" r:id="rId15"/>
      <w:headerReference w:type="first" r:id="rId16"/>
      <w:footerReference w:type="first" r:id="rId17"/>
      <w:pgSz w:w="11907" w:h="16840" w:code="9"/>
      <w:pgMar w:top="709" w:right="1134" w:bottom="1701"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52D7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C2C22" w14:textId="77777777" w:rsidR="00C95A1C" w:rsidRDefault="00C95A1C">
      <w:r>
        <w:separator/>
      </w:r>
    </w:p>
  </w:endnote>
  <w:endnote w:type="continuationSeparator" w:id="0">
    <w:p w14:paraId="77B0FFCD" w14:textId="77777777" w:rsidR="00C95A1C" w:rsidRDefault="00C9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14:paraId="09614FC6" w14:textId="77777777">
      <w:trPr>
        <w:cantSplit/>
      </w:trPr>
      <w:tc>
        <w:tcPr>
          <w:tcW w:w="7428" w:type="dxa"/>
          <w:noWrap/>
          <w:vAlign w:val="bottom"/>
        </w:tcPr>
        <w:p w14:paraId="36CF6B04" w14:textId="77777777" w:rsidR="00E42F76" w:rsidRDefault="00E42F76">
          <w:pPr>
            <w:pStyle w:val="Fuzeile"/>
            <w:spacing w:line="200" w:lineRule="exact"/>
            <w:rPr>
              <w:rFonts w:cs="Arial"/>
            </w:rPr>
          </w:pPr>
        </w:p>
      </w:tc>
      <w:tc>
        <w:tcPr>
          <w:tcW w:w="1758" w:type="dxa"/>
          <w:noWrap/>
          <w:vAlign w:val="bottom"/>
        </w:tcPr>
        <w:p w14:paraId="4E494960" w14:textId="77777777" w:rsidR="00E42F76" w:rsidRDefault="005E7E98" w:rsidP="005B377B">
          <w:pPr>
            <w:pStyle w:val="Fuzeile"/>
            <w:spacing w:line="200" w:lineRule="exact"/>
            <w:jc w:val="right"/>
            <w:rPr>
              <w:rFonts w:cs="Arial"/>
              <w:sz w:val="14"/>
              <w:szCs w:val="14"/>
            </w:rPr>
          </w:pPr>
          <w:bookmarkStart w:id="9" w:name="PageName"/>
          <w:bookmarkEnd w:id="9"/>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F24325">
            <w:rPr>
              <w:noProof/>
              <w:sz w:val="14"/>
            </w:rPr>
            <w:t>3</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F24325">
            <w:rPr>
              <w:noProof/>
              <w:sz w:val="14"/>
            </w:rPr>
            <w:t>4</w:t>
          </w:r>
          <w:r w:rsidR="00E42F76">
            <w:rPr>
              <w:sz w:val="14"/>
            </w:rPr>
            <w:fldChar w:fldCharType="end"/>
          </w:r>
        </w:p>
      </w:tc>
      <w:tc>
        <w:tcPr>
          <w:tcW w:w="567" w:type="dxa"/>
          <w:vAlign w:val="bottom"/>
        </w:tcPr>
        <w:p w14:paraId="6C90C84E" w14:textId="77777777" w:rsidR="00E42F76" w:rsidRDefault="00E42F76">
          <w:pPr>
            <w:pStyle w:val="Fuzeile"/>
            <w:spacing w:line="200" w:lineRule="exact"/>
            <w:rPr>
              <w:rFonts w:cs="Arial"/>
              <w:sz w:val="14"/>
              <w:szCs w:val="14"/>
            </w:rPr>
          </w:pPr>
        </w:p>
      </w:tc>
    </w:tr>
  </w:tbl>
  <w:p w14:paraId="753E2715" w14:textId="77777777"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14:paraId="3DD0A176" w14:textId="77777777">
      <w:tc>
        <w:tcPr>
          <w:tcW w:w="7428" w:type="dxa"/>
          <w:tcMar>
            <w:left w:w="0" w:type="dxa"/>
            <w:right w:w="0" w:type="dxa"/>
          </w:tcMar>
          <w:vAlign w:val="bottom"/>
        </w:tcPr>
        <w:p w14:paraId="4114AA63" w14:textId="77777777" w:rsidR="00E42F76" w:rsidRDefault="00E42F76">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50D95CF9" w14:textId="77777777" w:rsidR="00E42F76" w:rsidRDefault="00E42F76">
          <w:pPr>
            <w:rPr>
              <w:sz w:val="14"/>
            </w:rPr>
          </w:pPr>
          <w:bookmarkStart w:id="14" w:name="GeneralPartnerRechts"/>
          <w:bookmarkEnd w:id="14"/>
        </w:p>
      </w:tc>
    </w:tr>
  </w:tbl>
  <w:p w14:paraId="07CF0004" w14:textId="77777777"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D9570" w14:textId="77777777" w:rsidR="00C95A1C" w:rsidRDefault="00C95A1C">
      <w:r>
        <w:separator/>
      </w:r>
    </w:p>
  </w:footnote>
  <w:footnote w:type="continuationSeparator" w:id="0">
    <w:p w14:paraId="3BCD9F51" w14:textId="77777777" w:rsidR="00C95A1C" w:rsidRDefault="00C9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14:paraId="7D329416" w14:textId="77777777">
      <w:trPr>
        <w:trHeight w:hRule="exact" w:val="794"/>
      </w:trPr>
      <w:tc>
        <w:tcPr>
          <w:tcW w:w="7314" w:type="dxa"/>
          <w:noWrap/>
          <w:vAlign w:val="bottom"/>
        </w:tcPr>
        <w:p w14:paraId="01E7A650" w14:textId="77777777" w:rsidR="00E42F76" w:rsidRDefault="005E6B34">
          <w:pPr>
            <w:pStyle w:val="Kopfzeile"/>
            <w:widowControl w:val="0"/>
            <w:rPr>
              <w:rFonts w:cs="Arial"/>
              <w:szCs w:val="22"/>
            </w:rPr>
          </w:pPr>
          <w:r>
            <w:rPr>
              <w:noProof/>
              <w:sz w:val="16"/>
              <w:lang w:val="de-DE" w:eastAsia="zh-CN"/>
            </w:rPr>
            <w:drawing>
              <wp:inline distT="0" distB="0" distL="0" distR="0" wp14:anchorId="6F34F0B9" wp14:editId="5D03DA6C">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14:paraId="2EE408CE" w14:textId="77777777" w:rsidR="00E42F76" w:rsidRDefault="005E6B34">
          <w:pPr>
            <w:pStyle w:val="Kopfzeile"/>
            <w:tabs>
              <w:tab w:val="left" w:pos="5273"/>
              <w:tab w:val="left" w:pos="6480"/>
            </w:tabs>
            <w:rPr>
              <w:szCs w:val="22"/>
            </w:rPr>
          </w:pPr>
          <w:r>
            <w:rPr>
              <w:noProof/>
              <w:sz w:val="16"/>
              <w:szCs w:val="16"/>
              <w:lang w:val="de-DE" w:eastAsia="zh-CN"/>
            </w:rPr>
            <w:drawing>
              <wp:inline distT="0" distB="0" distL="0" distR="0" wp14:anchorId="77DF4CC1" wp14:editId="4C907B0E">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74A7C137" w14:textId="77777777">
      <w:trPr>
        <w:trHeight w:hRule="exact" w:val="1052"/>
      </w:trPr>
      <w:tc>
        <w:tcPr>
          <w:tcW w:w="7314" w:type="dxa"/>
          <w:noWrap/>
          <w:tcMar>
            <w:left w:w="284" w:type="dxa"/>
          </w:tcMar>
          <w:vAlign w:val="bottom"/>
        </w:tcPr>
        <w:p w14:paraId="18680B41" w14:textId="713DA1D1" w:rsidR="00E42F76" w:rsidRDefault="00DE16E4" w:rsidP="00B12463">
          <w:pPr>
            <w:pStyle w:val="Kopfzeile"/>
            <w:widowControl w:val="0"/>
            <w:spacing w:line="240" w:lineRule="atLeast"/>
          </w:pPr>
          <w:bookmarkStart w:id="6" w:name="HeaderPage2Date"/>
          <w:bookmarkEnd w:id="6"/>
          <w:r>
            <w:rPr>
              <w:iCs/>
            </w:rPr>
            <w:t xml:space="preserve">August </w:t>
          </w:r>
          <w:r w:rsidR="00E42F76">
            <w:rPr>
              <w:iCs/>
            </w:rPr>
            <w:t>201</w:t>
          </w:r>
          <w:r w:rsidR="00767AB6">
            <w:rPr>
              <w:iCs/>
            </w:rPr>
            <w:t>7</w:t>
          </w:r>
        </w:p>
      </w:tc>
      <w:tc>
        <w:tcPr>
          <w:tcW w:w="2997" w:type="dxa"/>
          <w:noWrap/>
          <w:tcMar>
            <w:left w:w="68" w:type="dxa"/>
          </w:tcMar>
          <w:vAlign w:val="bottom"/>
        </w:tcPr>
        <w:p w14:paraId="6A846872" w14:textId="77777777" w:rsidR="00E42F76" w:rsidRDefault="00E42F76">
          <w:pPr>
            <w:pStyle w:val="Kopfzeile"/>
            <w:tabs>
              <w:tab w:val="left" w:pos="5273"/>
              <w:tab w:val="left" w:pos="6480"/>
            </w:tabs>
            <w:spacing w:line="200" w:lineRule="exact"/>
          </w:pPr>
          <w:bookmarkStart w:id="7" w:name="HeaderPage2Name"/>
          <w:bookmarkEnd w:id="7"/>
        </w:p>
      </w:tc>
    </w:tr>
  </w:tbl>
  <w:p w14:paraId="62AC5915" w14:textId="77777777" w:rsidR="00E42F76" w:rsidRDefault="00E42F76" w:rsidP="0076239D">
    <w:pPr>
      <w:pStyle w:val="Kopfzeile"/>
      <w:rPr>
        <w:rStyle w:val="Seitenzahl"/>
      </w:rPr>
    </w:pPr>
    <w:bookmarkStart w:id="8" w:name="Nummer"/>
    <w:bookmarkEnd w:id="8"/>
  </w:p>
  <w:p w14:paraId="08E26F72" w14:textId="77777777" w:rsidR="00E42F76" w:rsidRDefault="00E42F76">
    <w:pPr>
      <w:pStyle w:val="Kopfzeile"/>
    </w:pPr>
  </w:p>
  <w:p w14:paraId="71DA22B5" w14:textId="77777777"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14:paraId="1461131A" w14:textId="77777777">
      <w:trPr>
        <w:trHeight w:hRule="exact" w:val="794"/>
      </w:trPr>
      <w:tc>
        <w:tcPr>
          <w:tcW w:w="7334" w:type="dxa"/>
          <w:noWrap/>
          <w:vAlign w:val="bottom"/>
        </w:tcPr>
        <w:p w14:paraId="5EA9F280" w14:textId="77777777" w:rsidR="00E42F76" w:rsidRDefault="005E6B34">
          <w:pPr>
            <w:pStyle w:val="Kopfzeile"/>
            <w:widowControl w:val="0"/>
            <w:rPr>
              <w:rFonts w:cs="Arial"/>
              <w:sz w:val="16"/>
              <w:szCs w:val="16"/>
            </w:rPr>
          </w:pPr>
          <w:r>
            <w:rPr>
              <w:noProof/>
              <w:sz w:val="16"/>
              <w:lang w:val="de-DE" w:eastAsia="zh-CN"/>
            </w:rPr>
            <w:drawing>
              <wp:inline distT="0" distB="0" distL="0" distR="0" wp14:anchorId="5DCD9423" wp14:editId="32B8EA91">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14:paraId="38C90F69" w14:textId="77777777" w:rsidR="00E42F76" w:rsidRDefault="005E6B34">
          <w:pPr>
            <w:pStyle w:val="Kopfzeile"/>
            <w:tabs>
              <w:tab w:val="left" w:pos="5273"/>
              <w:tab w:val="left" w:pos="6480"/>
            </w:tabs>
            <w:spacing w:after="10"/>
            <w:rPr>
              <w:sz w:val="16"/>
              <w:szCs w:val="16"/>
            </w:rPr>
          </w:pPr>
          <w:r>
            <w:rPr>
              <w:noProof/>
              <w:sz w:val="16"/>
              <w:szCs w:val="16"/>
              <w:lang w:val="de-DE" w:eastAsia="zh-CN"/>
            </w:rPr>
            <w:drawing>
              <wp:inline distT="0" distB="0" distL="0" distR="0" wp14:anchorId="7B0B8D12" wp14:editId="052FE7ED">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63770B5C" w14:textId="77777777">
      <w:trPr>
        <w:trHeight w:hRule="exact" w:val="1047"/>
      </w:trPr>
      <w:tc>
        <w:tcPr>
          <w:tcW w:w="7334" w:type="dxa"/>
          <w:noWrap/>
          <w:tcMar>
            <w:left w:w="0" w:type="dxa"/>
          </w:tcMar>
          <w:vAlign w:val="bottom"/>
        </w:tcPr>
        <w:p w14:paraId="6B268BC2" w14:textId="77777777" w:rsidR="00E42F76" w:rsidRDefault="00E42F76">
          <w:pPr>
            <w:pStyle w:val="Kopfzeile"/>
            <w:widowControl w:val="0"/>
            <w:spacing w:line="200" w:lineRule="exact"/>
            <w:rPr>
              <w:rFonts w:cs="Arial"/>
            </w:rPr>
          </w:pPr>
        </w:p>
        <w:p w14:paraId="40CC7DF9" w14:textId="77777777" w:rsidR="00E42F76" w:rsidRDefault="00E42F76">
          <w:pPr>
            <w:pStyle w:val="Kopfzeile"/>
            <w:widowControl w:val="0"/>
            <w:spacing w:line="200" w:lineRule="exact"/>
            <w:rPr>
              <w:rFonts w:cs="Arial"/>
            </w:rPr>
          </w:pPr>
        </w:p>
        <w:p w14:paraId="000993E6" w14:textId="77777777" w:rsidR="00E42F76" w:rsidRDefault="00E42F76">
          <w:pPr>
            <w:pStyle w:val="Kopfzeile"/>
            <w:widowControl w:val="0"/>
            <w:spacing w:line="200" w:lineRule="exact"/>
            <w:rPr>
              <w:rFonts w:cs="Arial"/>
            </w:rPr>
          </w:pPr>
        </w:p>
      </w:tc>
      <w:tc>
        <w:tcPr>
          <w:tcW w:w="2996" w:type="dxa"/>
          <w:noWrap/>
          <w:tcMar>
            <w:left w:w="0" w:type="dxa"/>
          </w:tcMar>
          <w:vAlign w:val="bottom"/>
        </w:tcPr>
        <w:p w14:paraId="0A7B9B40" w14:textId="77777777" w:rsidR="00E42F76" w:rsidRDefault="00E42F76">
          <w:pPr>
            <w:pStyle w:val="Kopfzeile"/>
            <w:tabs>
              <w:tab w:val="left" w:pos="5273"/>
              <w:tab w:val="left" w:pos="6480"/>
            </w:tabs>
            <w:rPr>
              <w:szCs w:val="22"/>
            </w:rPr>
          </w:pPr>
          <w:bookmarkStart w:id="10" w:name="TitleLine01"/>
          <w:bookmarkEnd w:id="10"/>
        </w:p>
        <w:p w14:paraId="42FF9EAC" w14:textId="77777777" w:rsidR="00E42F76" w:rsidRDefault="00E42F76">
          <w:pPr>
            <w:pStyle w:val="Kopfzeile"/>
            <w:tabs>
              <w:tab w:val="left" w:pos="5273"/>
              <w:tab w:val="left" w:pos="6480"/>
            </w:tabs>
            <w:rPr>
              <w:sz w:val="14"/>
              <w:szCs w:val="14"/>
            </w:rPr>
          </w:pPr>
          <w:bookmarkStart w:id="11" w:name="TitleLine02"/>
          <w:bookmarkEnd w:id="11"/>
        </w:p>
      </w:tc>
    </w:tr>
  </w:tbl>
  <w:p w14:paraId="68FBBF1B" w14:textId="77777777" w:rsidR="00E42F76" w:rsidRDefault="00E42F76">
    <w:pPr>
      <w:pStyle w:val="Kopfzeile"/>
      <w:rPr>
        <w:sz w:val="14"/>
        <w:szCs w:val="14"/>
      </w:rPr>
    </w:pPr>
    <w:r>
      <w:rPr>
        <w:sz w:val="14"/>
      </w:rPr>
      <w:tab/>
    </w: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56A0"/>
    <w:rsid w:val="00011505"/>
    <w:rsid w:val="000120DD"/>
    <w:rsid w:val="000137E4"/>
    <w:rsid w:val="00034AB1"/>
    <w:rsid w:val="0003772B"/>
    <w:rsid w:val="00042C4B"/>
    <w:rsid w:val="0005228B"/>
    <w:rsid w:val="00053303"/>
    <w:rsid w:val="00053DEF"/>
    <w:rsid w:val="00061ECD"/>
    <w:rsid w:val="00062AF9"/>
    <w:rsid w:val="000867CE"/>
    <w:rsid w:val="000A6FFD"/>
    <w:rsid w:val="000B0FC8"/>
    <w:rsid w:val="000B4819"/>
    <w:rsid w:val="000C0114"/>
    <w:rsid w:val="000C5C75"/>
    <w:rsid w:val="000C60A3"/>
    <w:rsid w:val="000D55FA"/>
    <w:rsid w:val="000E6336"/>
    <w:rsid w:val="000F2E74"/>
    <w:rsid w:val="000F4141"/>
    <w:rsid w:val="000F6EE1"/>
    <w:rsid w:val="001015BC"/>
    <w:rsid w:val="00103CBD"/>
    <w:rsid w:val="001041FF"/>
    <w:rsid w:val="0011336C"/>
    <w:rsid w:val="00121066"/>
    <w:rsid w:val="00123CD5"/>
    <w:rsid w:val="00127C01"/>
    <w:rsid w:val="00130140"/>
    <w:rsid w:val="00140315"/>
    <w:rsid w:val="001409C5"/>
    <w:rsid w:val="00143634"/>
    <w:rsid w:val="001465EF"/>
    <w:rsid w:val="001524DB"/>
    <w:rsid w:val="00155F24"/>
    <w:rsid w:val="00162187"/>
    <w:rsid w:val="00173EC2"/>
    <w:rsid w:val="00183630"/>
    <w:rsid w:val="00190B70"/>
    <w:rsid w:val="00192B56"/>
    <w:rsid w:val="001A6C4B"/>
    <w:rsid w:val="001B0163"/>
    <w:rsid w:val="001C28C7"/>
    <w:rsid w:val="001D466F"/>
    <w:rsid w:val="001D6860"/>
    <w:rsid w:val="001E190D"/>
    <w:rsid w:val="001E5125"/>
    <w:rsid w:val="001E5C30"/>
    <w:rsid w:val="001F0957"/>
    <w:rsid w:val="002009A9"/>
    <w:rsid w:val="002009FD"/>
    <w:rsid w:val="00224A69"/>
    <w:rsid w:val="00241C91"/>
    <w:rsid w:val="00255BC3"/>
    <w:rsid w:val="00255C12"/>
    <w:rsid w:val="00260A97"/>
    <w:rsid w:val="00261F69"/>
    <w:rsid w:val="002628EE"/>
    <w:rsid w:val="002641E7"/>
    <w:rsid w:val="00267772"/>
    <w:rsid w:val="002815D1"/>
    <w:rsid w:val="00282936"/>
    <w:rsid w:val="00283095"/>
    <w:rsid w:val="002A114A"/>
    <w:rsid w:val="002A5137"/>
    <w:rsid w:val="002A7E5E"/>
    <w:rsid w:val="002C5EC9"/>
    <w:rsid w:val="002C77AB"/>
    <w:rsid w:val="002D0661"/>
    <w:rsid w:val="002E5446"/>
    <w:rsid w:val="002F2800"/>
    <w:rsid w:val="00305C4A"/>
    <w:rsid w:val="00305DE2"/>
    <w:rsid w:val="003064E1"/>
    <w:rsid w:val="003152A4"/>
    <w:rsid w:val="003205F3"/>
    <w:rsid w:val="00343D1A"/>
    <w:rsid w:val="00344E4C"/>
    <w:rsid w:val="0034787E"/>
    <w:rsid w:val="003511A4"/>
    <w:rsid w:val="003643C0"/>
    <w:rsid w:val="00365078"/>
    <w:rsid w:val="0037328E"/>
    <w:rsid w:val="00381449"/>
    <w:rsid w:val="00387B44"/>
    <w:rsid w:val="003948AE"/>
    <w:rsid w:val="003B4D11"/>
    <w:rsid w:val="003C25E6"/>
    <w:rsid w:val="003C58A1"/>
    <w:rsid w:val="003C6D88"/>
    <w:rsid w:val="003E06D3"/>
    <w:rsid w:val="003E1042"/>
    <w:rsid w:val="003E6029"/>
    <w:rsid w:val="003F3E44"/>
    <w:rsid w:val="003F61D5"/>
    <w:rsid w:val="004023A7"/>
    <w:rsid w:val="004077B5"/>
    <w:rsid w:val="00412B86"/>
    <w:rsid w:val="00413ED9"/>
    <w:rsid w:val="00417DFA"/>
    <w:rsid w:val="00423816"/>
    <w:rsid w:val="00433A37"/>
    <w:rsid w:val="00452853"/>
    <w:rsid w:val="00452C8E"/>
    <w:rsid w:val="004645CD"/>
    <w:rsid w:val="00466326"/>
    <w:rsid w:val="004712B9"/>
    <w:rsid w:val="004712C8"/>
    <w:rsid w:val="004801EF"/>
    <w:rsid w:val="004957F8"/>
    <w:rsid w:val="004A03AB"/>
    <w:rsid w:val="004A3093"/>
    <w:rsid w:val="004A755C"/>
    <w:rsid w:val="004B3C67"/>
    <w:rsid w:val="004C14C9"/>
    <w:rsid w:val="004C169F"/>
    <w:rsid w:val="004C4CF7"/>
    <w:rsid w:val="004F2FD6"/>
    <w:rsid w:val="004F4A62"/>
    <w:rsid w:val="00501ED5"/>
    <w:rsid w:val="005170EB"/>
    <w:rsid w:val="005238FE"/>
    <w:rsid w:val="00523AB8"/>
    <w:rsid w:val="005247ED"/>
    <w:rsid w:val="00526516"/>
    <w:rsid w:val="00527360"/>
    <w:rsid w:val="00534AC7"/>
    <w:rsid w:val="00560063"/>
    <w:rsid w:val="00570154"/>
    <w:rsid w:val="005747ED"/>
    <w:rsid w:val="00580FC0"/>
    <w:rsid w:val="0059174A"/>
    <w:rsid w:val="00592710"/>
    <w:rsid w:val="005A7C8F"/>
    <w:rsid w:val="005B377B"/>
    <w:rsid w:val="005C35F5"/>
    <w:rsid w:val="005C4635"/>
    <w:rsid w:val="005E0E76"/>
    <w:rsid w:val="005E1ADC"/>
    <w:rsid w:val="005E3902"/>
    <w:rsid w:val="005E6B34"/>
    <w:rsid w:val="005E7E98"/>
    <w:rsid w:val="005F1318"/>
    <w:rsid w:val="006049FF"/>
    <w:rsid w:val="006070A1"/>
    <w:rsid w:val="006070E3"/>
    <w:rsid w:val="006112D5"/>
    <w:rsid w:val="0061332B"/>
    <w:rsid w:val="00617B4A"/>
    <w:rsid w:val="00617F82"/>
    <w:rsid w:val="006244B6"/>
    <w:rsid w:val="00632D8C"/>
    <w:rsid w:val="00650ACD"/>
    <w:rsid w:val="006659A4"/>
    <w:rsid w:val="00666F01"/>
    <w:rsid w:val="006740D4"/>
    <w:rsid w:val="00674EBF"/>
    <w:rsid w:val="0067654D"/>
    <w:rsid w:val="006864B4"/>
    <w:rsid w:val="006A5AFE"/>
    <w:rsid w:val="006A5EEC"/>
    <w:rsid w:val="006B43D6"/>
    <w:rsid w:val="006C29DD"/>
    <w:rsid w:val="006C3C83"/>
    <w:rsid w:val="006C456B"/>
    <w:rsid w:val="006C7864"/>
    <w:rsid w:val="006D7E8B"/>
    <w:rsid w:val="006F0762"/>
    <w:rsid w:val="00707B6E"/>
    <w:rsid w:val="00716E16"/>
    <w:rsid w:val="007229D9"/>
    <w:rsid w:val="00725839"/>
    <w:rsid w:val="00733DE7"/>
    <w:rsid w:val="00735D7F"/>
    <w:rsid w:val="00752950"/>
    <w:rsid w:val="00754253"/>
    <w:rsid w:val="00760395"/>
    <w:rsid w:val="0076239D"/>
    <w:rsid w:val="00767AB6"/>
    <w:rsid w:val="00785BF3"/>
    <w:rsid w:val="00796732"/>
    <w:rsid w:val="007A1E7F"/>
    <w:rsid w:val="007A201B"/>
    <w:rsid w:val="007A3A7B"/>
    <w:rsid w:val="007B2471"/>
    <w:rsid w:val="007C6C0B"/>
    <w:rsid w:val="007E01AE"/>
    <w:rsid w:val="007E2926"/>
    <w:rsid w:val="007F2FDC"/>
    <w:rsid w:val="00801F98"/>
    <w:rsid w:val="00804E24"/>
    <w:rsid w:val="00805B31"/>
    <w:rsid w:val="00806787"/>
    <w:rsid w:val="0081604C"/>
    <w:rsid w:val="0081758D"/>
    <w:rsid w:val="0082014B"/>
    <w:rsid w:val="008277EF"/>
    <w:rsid w:val="00835963"/>
    <w:rsid w:val="008471C1"/>
    <w:rsid w:val="00857B28"/>
    <w:rsid w:val="00863C47"/>
    <w:rsid w:val="00865C9E"/>
    <w:rsid w:val="008719F7"/>
    <w:rsid w:val="00893AE4"/>
    <w:rsid w:val="008A68F6"/>
    <w:rsid w:val="008B6D3E"/>
    <w:rsid w:val="008D7DDD"/>
    <w:rsid w:val="008F612A"/>
    <w:rsid w:val="008F7DA1"/>
    <w:rsid w:val="009229A3"/>
    <w:rsid w:val="009247EA"/>
    <w:rsid w:val="0092627C"/>
    <w:rsid w:val="009274BC"/>
    <w:rsid w:val="00950C1B"/>
    <w:rsid w:val="0095199E"/>
    <w:rsid w:val="0095579E"/>
    <w:rsid w:val="00971316"/>
    <w:rsid w:val="009738A1"/>
    <w:rsid w:val="00981969"/>
    <w:rsid w:val="009827D1"/>
    <w:rsid w:val="00983613"/>
    <w:rsid w:val="00990341"/>
    <w:rsid w:val="0099054F"/>
    <w:rsid w:val="00994EC5"/>
    <w:rsid w:val="009951F8"/>
    <w:rsid w:val="00997DF2"/>
    <w:rsid w:val="009B0872"/>
    <w:rsid w:val="009D0D2C"/>
    <w:rsid w:val="009D19ED"/>
    <w:rsid w:val="009D2970"/>
    <w:rsid w:val="009D3FC0"/>
    <w:rsid w:val="009E06BC"/>
    <w:rsid w:val="009E218D"/>
    <w:rsid w:val="009E2A29"/>
    <w:rsid w:val="009E3EBF"/>
    <w:rsid w:val="009E75D8"/>
    <w:rsid w:val="009F267F"/>
    <w:rsid w:val="009F7FED"/>
    <w:rsid w:val="00A01558"/>
    <w:rsid w:val="00A15D3A"/>
    <w:rsid w:val="00A25724"/>
    <w:rsid w:val="00A36DBC"/>
    <w:rsid w:val="00A4216A"/>
    <w:rsid w:val="00A4255B"/>
    <w:rsid w:val="00A4358E"/>
    <w:rsid w:val="00A438AF"/>
    <w:rsid w:val="00A578C4"/>
    <w:rsid w:val="00A57F76"/>
    <w:rsid w:val="00A613B2"/>
    <w:rsid w:val="00A67107"/>
    <w:rsid w:val="00A70670"/>
    <w:rsid w:val="00A7472E"/>
    <w:rsid w:val="00A84C8D"/>
    <w:rsid w:val="00A86278"/>
    <w:rsid w:val="00A92485"/>
    <w:rsid w:val="00AB4EC6"/>
    <w:rsid w:val="00AC007E"/>
    <w:rsid w:val="00AC285E"/>
    <w:rsid w:val="00B07512"/>
    <w:rsid w:val="00B10C63"/>
    <w:rsid w:val="00B11485"/>
    <w:rsid w:val="00B12463"/>
    <w:rsid w:val="00B12775"/>
    <w:rsid w:val="00B256F9"/>
    <w:rsid w:val="00B26C99"/>
    <w:rsid w:val="00B313ED"/>
    <w:rsid w:val="00B3152D"/>
    <w:rsid w:val="00B40883"/>
    <w:rsid w:val="00B41D28"/>
    <w:rsid w:val="00B44783"/>
    <w:rsid w:val="00B51054"/>
    <w:rsid w:val="00B5512C"/>
    <w:rsid w:val="00B60BFC"/>
    <w:rsid w:val="00B620AB"/>
    <w:rsid w:val="00B63AC1"/>
    <w:rsid w:val="00B643F5"/>
    <w:rsid w:val="00B721AE"/>
    <w:rsid w:val="00B76CAE"/>
    <w:rsid w:val="00B810FF"/>
    <w:rsid w:val="00B904AD"/>
    <w:rsid w:val="00BC25D1"/>
    <w:rsid w:val="00BC2EAB"/>
    <w:rsid w:val="00BD26C1"/>
    <w:rsid w:val="00BD3BAB"/>
    <w:rsid w:val="00BD4A55"/>
    <w:rsid w:val="00BD4C9A"/>
    <w:rsid w:val="00BF29FA"/>
    <w:rsid w:val="00BF525B"/>
    <w:rsid w:val="00BF5DF8"/>
    <w:rsid w:val="00C034C8"/>
    <w:rsid w:val="00C037E9"/>
    <w:rsid w:val="00C0421C"/>
    <w:rsid w:val="00C0463D"/>
    <w:rsid w:val="00C04EA7"/>
    <w:rsid w:val="00C073EB"/>
    <w:rsid w:val="00C20FE5"/>
    <w:rsid w:val="00C30E75"/>
    <w:rsid w:val="00C33295"/>
    <w:rsid w:val="00C40D73"/>
    <w:rsid w:val="00C40E7A"/>
    <w:rsid w:val="00C438F7"/>
    <w:rsid w:val="00C439D2"/>
    <w:rsid w:val="00C44C60"/>
    <w:rsid w:val="00C45B7A"/>
    <w:rsid w:val="00C53635"/>
    <w:rsid w:val="00C6331B"/>
    <w:rsid w:val="00C75868"/>
    <w:rsid w:val="00C82B97"/>
    <w:rsid w:val="00C83401"/>
    <w:rsid w:val="00C92D70"/>
    <w:rsid w:val="00C95A1C"/>
    <w:rsid w:val="00CA3130"/>
    <w:rsid w:val="00CB575A"/>
    <w:rsid w:val="00CD0384"/>
    <w:rsid w:val="00CE3596"/>
    <w:rsid w:val="00CE4043"/>
    <w:rsid w:val="00CF1AD0"/>
    <w:rsid w:val="00D12594"/>
    <w:rsid w:val="00D12B58"/>
    <w:rsid w:val="00D21310"/>
    <w:rsid w:val="00D236B4"/>
    <w:rsid w:val="00D278C3"/>
    <w:rsid w:val="00D369B7"/>
    <w:rsid w:val="00D43E3C"/>
    <w:rsid w:val="00D46867"/>
    <w:rsid w:val="00D501EE"/>
    <w:rsid w:val="00D56E8A"/>
    <w:rsid w:val="00D56FEA"/>
    <w:rsid w:val="00D6364A"/>
    <w:rsid w:val="00D66465"/>
    <w:rsid w:val="00D71BFB"/>
    <w:rsid w:val="00D74665"/>
    <w:rsid w:val="00D90F69"/>
    <w:rsid w:val="00DA0968"/>
    <w:rsid w:val="00DB4184"/>
    <w:rsid w:val="00DB4753"/>
    <w:rsid w:val="00DC1C64"/>
    <w:rsid w:val="00DD28CD"/>
    <w:rsid w:val="00DE16E4"/>
    <w:rsid w:val="00DE43CE"/>
    <w:rsid w:val="00DE5B21"/>
    <w:rsid w:val="00DF00C1"/>
    <w:rsid w:val="00DF17C1"/>
    <w:rsid w:val="00E07526"/>
    <w:rsid w:val="00E16486"/>
    <w:rsid w:val="00E21410"/>
    <w:rsid w:val="00E34492"/>
    <w:rsid w:val="00E348F3"/>
    <w:rsid w:val="00E351C2"/>
    <w:rsid w:val="00E42F76"/>
    <w:rsid w:val="00E504A3"/>
    <w:rsid w:val="00E506A1"/>
    <w:rsid w:val="00E548A6"/>
    <w:rsid w:val="00E567A7"/>
    <w:rsid w:val="00E56A1C"/>
    <w:rsid w:val="00E64168"/>
    <w:rsid w:val="00E65F8A"/>
    <w:rsid w:val="00E75F31"/>
    <w:rsid w:val="00E763E8"/>
    <w:rsid w:val="00E906A2"/>
    <w:rsid w:val="00E92BE1"/>
    <w:rsid w:val="00E95113"/>
    <w:rsid w:val="00EA0657"/>
    <w:rsid w:val="00EA3463"/>
    <w:rsid w:val="00EB753F"/>
    <w:rsid w:val="00EC0E26"/>
    <w:rsid w:val="00EC26C1"/>
    <w:rsid w:val="00EC27CD"/>
    <w:rsid w:val="00ED0BF0"/>
    <w:rsid w:val="00ED43FC"/>
    <w:rsid w:val="00EE51F3"/>
    <w:rsid w:val="00EE5977"/>
    <w:rsid w:val="00EE6A35"/>
    <w:rsid w:val="00EF006D"/>
    <w:rsid w:val="00F011C7"/>
    <w:rsid w:val="00F16B07"/>
    <w:rsid w:val="00F24184"/>
    <w:rsid w:val="00F24325"/>
    <w:rsid w:val="00F26856"/>
    <w:rsid w:val="00F37D84"/>
    <w:rsid w:val="00F45B65"/>
    <w:rsid w:val="00F52DBE"/>
    <w:rsid w:val="00F610C8"/>
    <w:rsid w:val="00F63184"/>
    <w:rsid w:val="00F70210"/>
    <w:rsid w:val="00F75FBC"/>
    <w:rsid w:val="00F76B44"/>
    <w:rsid w:val="00F81745"/>
    <w:rsid w:val="00F939AC"/>
    <w:rsid w:val="00F940CB"/>
    <w:rsid w:val="00F941A6"/>
    <w:rsid w:val="00F9625D"/>
    <w:rsid w:val="00FA3831"/>
    <w:rsid w:val="00FB0845"/>
    <w:rsid w:val="00FC262A"/>
    <w:rsid w:val="00FD088C"/>
    <w:rsid w:val="00FE132C"/>
    <w:rsid w:val="00FE309C"/>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3A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 w:type="character" w:styleId="BesuchterHyperlink">
    <w:name w:val="FollowedHyperlink"/>
    <w:basedOn w:val="Absatz-Standardschriftart"/>
    <w:uiPriority w:val="99"/>
    <w:semiHidden/>
    <w:unhideWhenUsed/>
    <w:rsid w:val="003C5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 w:type="character" w:styleId="BesuchterHyperlink">
    <w:name w:val="FollowedHyperlink"/>
    <w:basedOn w:val="Absatz-Standardschriftart"/>
    <w:uiPriority w:val="99"/>
    <w:semiHidden/>
    <w:unhideWhenUsed/>
    <w:rsid w:val="003C5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0469">
      <w:bodyDiv w:val="1"/>
      <w:marLeft w:val="0"/>
      <w:marRight w:val="0"/>
      <w:marTop w:val="0"/>
      <w:marBottom w:val="0"/>
      <w:divBdr>
        <w:top w:val="none" w:sz="0" w:space="0" w:color="auto"/>
        <w:left w:val="none" w:sz="0" w:space="0" w:color="auto"/>
        <w:bottom w:val="none" w:sz="0" w:space="0" w:color="auto"/>
        <w:right w:val="none" w:sz="0" w:space="0" w:color="auto"/>
      </w:divBdr>
    </w:div>
    <w:div w:id="493188033">
      <w:bodyDiv w:val="1"/>
      <w:marLeft w:val="0"/>
      <w:marRight w:val="0"/>
      <w:marTop w:val="0"/>
      <w:marBottom w:val="0"/>
      <w:divBdr>
        <w:top w:val="none" w:sz="0" w:space="0" w:color="auto"/>
        <w:left w:val="none" w:sz="0" w:space="0" w:color="auto"/>
        <w:bottom w:val="none" w:sz="0" w:space="0" w:color="auto"/>
        <w:right w:val="none" w:sz="0" w:space="0" w:color="auto"/>
      </w:divBdr>
      <w:divsChild>
        <w:div w:id="686490171">
          <w:marLeft w:val="0"/>
          <w:marRight w:val="0"/>
          <w:marTop w:val="0"/>
          <w:marBottom w:val="0"/>
          <w:divBdr>
            <w:top w:val="none" w:sz="0" w:space="0" w:color="auto"/>
            <w:left w:val="none" w:sz="0" w:space="0" w:color="auto"/>
            <w:bottom w:val="none" w:sz="0" w:space="0" w:color="auto"/>
            <w:right w:val="none" w:sz="0" w:space="0" w:color="auto"/>
          </w:divBdr>
          <w:divsChild>
            <w:div w:id="1636177776">
              <w:marLeft w:val="0"/>
              <w:marRight w:val="0"/>
              <w:marTop w:val="0"/>
              <w:marBottom w:val="0"/>
              <w:divBdr>
                <w:top w:val="none" w:sz="0" w:space="0" w:color="auto"/>
                <w:left w:val="none" w:sz="0" w:space="0" w:color="auto"/>
                <w:bottom w:val="none" w:sz="0" w:space="0" w:color="auto"/>
                <w:right w:val="none" w:sz="0" w:space="0" w:color="auto"/>
              </w:divBdr>
              <w:divsChild>
                <w:div w:id="6588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6140">
      <w:bodyDiv w:val="1"/>
      <w:marLeft w:val="0"/>
      <w:marRight w:val="0"/>
      <w:marTop w:val="0"/>
      <w:marBottom w:val="0"/>
      <w:divBdr>
        <w:top w:val="none" w:sz="0" w:space="0" w:color="auto"/>
        <w:left w:val="none" w:sz="0" w:space="0" w:color="auto"/>
        <w:bottom w:val="none" w:sz="0" w:space="0" w:color="auto"/>
        <w:right w:val="none" w:sz="0" w:space="0" w:color="auto"/>
      </w:divBdr>
    </w:div>
    <w:div w:id="722949476">
      <w:bodyDiv w:val="1"/>
      <w:marLeft w:val="0"/>
      <w:marRight w:val="0"/>
      <w:marTop w:val="0"/>
      <w:marBottom w:val="0"/>
      <w:divBdr>
        <w:top w:val="none" w:sz="0" w:space="0" w:color="auto"/>
        <w:left w:val="none" w:sz="0" w:space="0" w:color="auto"/>
        <w:bottom w:val="none" w:sz="0" w:space="0" w:color="auto"/>
        <w:right w:val="none" w:sz="0" w:space="0" w:color="auto"/>
      </w:divBdr>
    </w:div>
    <w:div w:id="1126852392">
      <w:bodyDiv w:val="1"/>
      <w:marLeft w:val="0"/>
      <w:marRight w:val="0"/>
      <w:marTop w:val="0"/>
      <w:marBottom w:val="0"/>
      <w:divBdr>
        <w:top w:val="none" w:sz="0" w:space="0" w:color="auto"/>
        <w:left w:val="none" w:sz="0" w:space="0" w:color="auto"/>
        <w:bottom w:val="none" w:sz="0" w:space="0" w:color="auto"/>
        <w:right w:val="none" w:sz="0" w:space="0" w:color="auto"/>
      </w:divBdr>
      <w:divsChild>
        <w:div w:id="885751058">
          <w:marLeft w:val="0"/>
          <w:marRight w:val="0"/>
          <w:marTop w:val="0"/>
          <w:marBottom w:val="0"/>
          <w:divBdr>
            <w:top w:val="none" w:sz="0" w:space="0" w:color="auto"/>
            <w:left w:val="none" w:sz="0" w:space="0" w:color="auto"/>
            <w:bottom w:val="none" w:sz="0" w:space="0" w:color="auto"/>
            <w:right w:val="none" w:sz="0" w:space="0" w:color="auto"/>
          </w:divBdr>
          <w:divsChild>
            <w:div w:id="1034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7151">
      <w:bodyDiv w:val="1"/>
      <w:marLeft w:val="0"/>
      <w:marRight w:val="0"/>
      <w:marTop w:val="0"/>
      <w:marBottom w:val="0"/>
      <w:divBdr>
        <w:top w:val="none" w:sz="0" w:space="0" w:color="auto"/>
        <w:left w:val="none" w:sz="0" w:space="0" w:color="auto"/>
        <w:bottom w:val="none" w:sz="0" w:space="0" w:color="auto"/>
        <w:right w:val="none" w:sz="0" w:space="0" w:color="auto"/>
      </w:divBdr>
    </w:div>
    <w:div w:id="20604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5042-90EE-4FB5-A484-89155C7C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4980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5764</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9</cp:revision>
  <cp:lastPrinted>2017-08-28T08:10:00Z</cp:lastPrinted>
  <dcterms:created xsi:type="dcterms:W3CDTF">2017-08-24T11:04:00Z</dcterms:created>
  <dcterms:modified xsi:type="dcterms:W3CDTF">2017-08-28T08:11:00Z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