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D14C49" w:rsidRDefault="000D518C" w:rsidP="000D518C">
            <w:pPr>
              <w:spacing w:line="200" w:lineRule="exact"/>
              <w:rPr>
                <w:b/>
                <w:bCs/>
                <w:sz w:val="14"/>
              </w:rPr>
            </w:pPr>
            <w:bookmarkStart w:id="0" w:name="CompanyName"/>
            <w:bookmarkStart w:id="1" w:name="AddressLine"/>
            <w:bookmarkEnd w:id="0"/>
            <w:bookmarkEnd w:id="1"/>
            <w:r>
              <w:rPr>
                <w:b/>
                <w:bCs/>
                <w:sz w:val="14"/>
              </w:rPr>
              <w:t>Contacto</w:t>
            </w:r>
          </w:p>
          <w:p w:rsidR="00D14C49" w:rsidRPr="00D14C49" w:rsidRDefault="00D14C49" w:rsidP="00D14C49">
            <w:pPr>
              <w:spacing w:line="200" w:lineRule="exact"/>
              <w:rPr>
                <w:bCs/>
                <w:sz w:val="14"/>
              </w:rPr>
            </w:pPr>
            <w:r>
              <w:rPr>
                <w:bCs/>
                <w:sz w:val="14"/>
              </w:rPr>
              <w:t>Andrea Trautmann</w:t>
            </w:r>
          </w:p>
          <w:p w:rsidR="00D14C49" w:rsidRPr="00D14C49" w:rsidRDefault="00416927" w:rsidP="00D14C49">
            <w:pPr>
              <w:spacing w:line="200" w:lineRule="exact"/>
              <w:rPr>
                <w:bCs/>
                <w:sz w:val="14"/>
              </w:rPr>
            </w:pPr>
            <w:r>
              <w:rPr>
                <w:bCs/>
                <w:sz w:val="14"/>
              </w:rPr>
              <w:t>Comunicaciones de ma</w:t>
            </w:r>
            <w:r w:rsidR="00D14C49">
              <w:rPr>
                <w:bCs/>
                <w:sz w:val="14"/>
              </w:rPr>
              <w:t>rketing</w:t>
            </w:r>
          </w:p>
          <w:p w:rsidR="00D14C49" w:rsidRPr="004D0E1C" w:rsidRDefault="00D14C49" w:rsidP="00D14C49">
            <w:pPr>
              <w:spacing w:line="200" w:lineRule="exact"/>
              <w:rPr>
                <w:bCs/>
                <w:sz w:val="14"/>
                <w:lang w:val="de-DE"/>
              </w:rPr>
            </w:pPr>
            <w:r w:rsidRPr="004D0E1C">
              <w:rPr>
                <w:bCs/>
                <w:sz w:val="14"/>
                <w:lang w:val="de-DE"/>
              </w:rPr>
              <w:t>Coperion GmbH</w:t>
            </w:r>
          </w:p>
          <w:p w:rsidR="00D14C49" w:rsidRPr="004D0E1C" w:rsidRDefault="009E52E5" w:rsidP="009E52E5">
            <w:pPr>
              <w:spacing w:line="200" w:lineRule="exact"/>
              <w:rPr>
                <w:bCs/>
                <w:sz w:val="14"/>
                <w:lang w:val="de-DE"/>
              </w:rPr>
            </w:pPr>
            <w:proofErr w:type="spellStart"/>
            <w:r w:rsidRPr="004D0E1C">
              <w:rPr>
                <w:bCs/>
                <w:sz w:val="14"/>
                <w:lang w:val="de-DE"/>
              </w:rPr>
              <w:t>Niederbieger</w:t>
            </w:r>
            <w:proofErr w:type="spellEnd"/>
            <w:r w:rsidRPr="004D0E1C">
              <w:rPr>
                <w:bCs/>
                <w:sz w:val="14"/>
                <w:lang w:val="de-DE"/>
              </w:rPr>
              <w:t xml:space="preserve"> Straße 9, </w:t>
            </w:r>
          </w:p>
          <w:p w:rsidR="00D14C49" w:rsidRPr="004D0E1C" w:rsidRDefault="009E52E5" w:rsidP="00D14C49">
            <w:pPr>
              <w:spacing w:line="200" w:lineRule="exact"/>
              <w:rPr>
                <w:bCs/>
                <w:sz w:val="14"/>
                <w:lang w:val="de-DE"/>
              </w:rPr>
            </w:pPr>
            <w:r w:rsidRPr="004D0E1C">
              <w:rPr>
                <w:bCs/>
                <w:sz w:val="14"/>
                <w:lang w:val="de-DE"/>
              </w:rPr>
              <w:t>88250 Weingarten/</w:t>
            </w:r>
            <w:proofErr w:type="spellStart"/>
            <w:r w:rsidRPr="004D0E1C">
              <w:rPr>
                <w:bCs/>
                <w:sz w:val="14"/>
                <w:lang w:val="de-DE"/>
              </w:rPr>
              <w:t>Alemania</w:t>
            </w:r>
            <w:proofErr w:type="spellEnd"/>
          </w:p>
          <w:p w:rsidR="000D518C" w:rsidRPr="004D0E1C" w:rsidRDefault="000D518C" w:rsidP="000D518C">
            <w:pPr>
              <w:spacing w:line="200" w:lineRule="exact"/>
              <w:rPr>
                <w:bCs/>
                <w:sz w:val="14"/>
                <w:lang w:val="de-DE"/>
              </w:rPr>
            </w:pPr>
          </w:p>
          <w:p w:rsidR="000D518C" w:rsidRPr="005A6EEC" w:rsidRDefault="000D518C" w:rsidP="000D518C">
            <w:pPr>
              <w:spacing w:line="200" w:lineRule="exact"/>
              <w:rPr>
                <w:bCs/>
                <w:sz w:val="14"/>
              </w:rPr>
            </w:pPr>
            <w:r>
              <w:rPr>
                <w:bCs/>
                <w:sz w:val="14"/>
              </w:rPr>
              <w:t>Teléfono +49 (0)751 408 578</w:t>
            </w:r>
          </w:p>
          <w:p w:rsidR="00D14C49" w:rsidRPr="003A70B0" w:rsidRDefault="000D518C" w:rsidP="00D14C49">
            <w:pPr>
              <w:spacing w:line="200" w:lineRule="exact"/>
              <w:rPr>
                <w:bCs/>
                <w:sz w:val="14"/>
              </w:rPr>
            </w:pPr>
            <w:r>
              <w:rPr>
                <w:bCs/>
                <w:sz w:val="14"/>
              </w:rPr>
              <w:t>Fax +49 (0)751 408 200</w:t>
            </w:r>
          </w:p>
          <w:p w:rsidR="00D14C49" w:rsidRPr="003A70B0" w:rsidRDefault="00D14C49" w:rsidP="00D14C49">
            <w:pPr>
              <w:spacing w:line="200" w:lineRule="exact"/>
              <w:rPr>
                <w:bCs/>
                <w:sz w:val="14"/>
              </w:rPr>
            </w:pPr>
            <w:r>
              <w:rPr>
                <w:bCs/>
                <w:sz w:val="14"/>
              </w:rPr>
              <w:t>andrea.trautmann@coperion.com</w:t>
            </w:r>
          </w:p>
          <w:p w:rsidR="00E17602" w:rsidRDefault="00D14C49" w:rsidP="00D14C49">
            <w:pPr>
              <w:spacing w:line="200" w:lineRule="exact"/>
              <w:rPr>
                <w:noProof/>
                <w:sz w:val="15"/>
                <w:szCs w:val="15"/>
              </w:rPr>
            </w:pPr>
            <w:r>
              <w:rPr>
                <w:bCs/>
                <w:sz w:val="14"/>
              </w:rPr>
              <w:t>www.coperion.com</w:t>
            </w:r>
            <w:r>
              <w:rPr>
                <w:sz w:val="15"/>
                <w:szCs w:val="15"/>
              </w:rPr>
              <w:t xml:space="preserve"> </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FA6481">
            <w:pPr>
              <w:rPr>
                <w:noProof/>
              </w:rPr>
            </w:pPr>
            <w:bookmarkStart w:id="5" w:name="LocationDate"/>
            <w:bookmarkEnd w:id="5"/>
            <w:r w:rsidRPr="00E74585">
              <w:rPr>
                <w:noProof/>
                <w:lang w:val="de-DE" w:eastAsia="zh-CN"/>
              </w:rPr>
              <w:drawing>
                <wp:inline distT="0" distB="0" distL="0" distR="0" wp14:anchorId="3DBEB3E4" wp14:editId="58080BF7">
                  <wp:extent cx="1113790" cy="1275080"/>
                  <wp:effectExtent l="0" t="0" r="0" b="1270"/>
                  <wp:docPr id="9" name="Grafik 9"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790" cy="1275080"/>
                          </a:xfrm>
                          <a:prstGeom prst="rect">
                            <a:avLst/>
                          </a:prstGeom>
                          <a:noFill/>
                          <a:ln>
                            <a:noFill/>
                          </a:ln>
                        </pic:spPr>
                      </pic:pic>
                    </a:graphicData>
                  </a:graphic>
                </wp:inline>
              </w:drawing>
            </w:r>
            <w:r>
              <w:t xml:space="preserve"> Pabellón 14 / stand B19</w:t>
            </w:r>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Comunicado de prensa</w:t>
      </w:r>
    </w:p>
    <w:p w:rsidR="00E17602" w:rsidRDefault="00E17602"/>
    <w:p w:rsidR="009B2613" w:rsidRDefault="009B2613" w:rsidP="00A84FD5">
      <w:pPr>
        <w:rPr>
          <w:rFonts w:cs="Arial"/>
          <w:b/>
          <w:bCs/>
          <w:szCs w:val="22"/>
        </w:rPr>
      </w:pPr>
    </w:p>
    <w:p w:rsidR="003170C9" w:rsidRPr="00CA0FA6" w:rsidRDefault="00807F19" w:rsidP="006A6618">
      <w:pPr>
        <w:rPr>
          <w:rFonts w:cs="Arial"/>
          <w:b/>
          <w:bCs/>
          <w:sz w:val="28"/>
          <w:szCs w:val="28"/>
        </w:rPr>
      </w:pPr>
      <w:r>
        <w:rPr>
          <w:b/>
          <w:bCs/>
          <w:sz w:val="28"/>
          <w:szCs w:val="28"/>
        </w:rPr>
        <w:t xml:space="preserve">Transporte neumático </w:t>
      </w:r>
      <w:r w:rsidRPr="00D829E4">
        <w:rPr>
          <w:b/>
          <w:bCs/>
          <w:sz w:val="28"/>
          <w:szCs w:val="28"/>
        </w:rPr>
        <w:t xml:space="preserve">cuidadoso </w:t>
      </w:r>
      <w:r>
        <w:rPr>
          <w:b/>
          <w:bCs/>
          <w:sz w:val="28"/>
          <w:szCs w:val="28"/>
        </w:rPr>
        <w:t xml:space="preserve">de </w:t>
      </w:r>
      <w:r w:rsidR="00CE0CD1" w:rsidRPr="006A6618">
        <w:rPr>
          <w:b/>
          <w:bCs/>
          <w:sz w:val="28"/>
          <w:szCs w:val="28"/>
        </w:rPr>
        <w:t>granza</w:t>
      </w:r>
      <w:r w:rsidRPr="006A6618">
        <w:rPr>
          <w:b/>
          <w:bCs/>
          <w:sz w:val="28"/>
          <w:szCs w:val="28"/>
        </w:rPr>
        <w:t xml:space="preserve"> </w:t>
      </w:r>
      <w:r>
        <w:rPr>
          <w:b/>
          <w:bCs/>
          <w:sz w:val="28"/>
          <w:szCs w:val="28"/>
        </w:rPr>
        <w:t xml:space="preserve">de plástico </w:t>
      </w:r>
    </w:p>
    <w:p w:rsidR="00855AD0" w:rsidRPr="00855AD0" w:rsidRDefault="00855AD0" w:rsidP="00855AD0"/>
    <w:p w:rsidR="00267DF3" w:rsidRDefault="00267DF3" w:rsidP="003B7C0E">
      <w:pPr>
        <w:pStyle w:val="berschrift14p"/>
        <w:spacing w:line="360" w:lineRule="auto"/>
        <w:rPr>
          <w:b w:val="0"/>
          <w:i/>
          <w:sz w:val="22"/>
          <w:szCs w:val="22"/>
        </w:rPr>
      </w:pPr>
    </w:p>
    <w:p w:rsidR="00E465A0" w:rsidRDefault="004C22F6" w:rsidP="006A6618">
      <w:pPr>
        <w:spacing w:line="360" w:lineRule="auto"/>
      </w:pPr>
      <w:r>
        <w:rPr>
          <w:i/>
          <w:iCs/>
        </w:rPr>
        <w:t xml:space="preserve">Stuttgart/Alemania, octubre de 2016 – </w:t>
      </w:r>
      <w:r>
        <w:t xml:space="preserve">Coperion GmbH, </w:t>
      </w:r>
      <w:proofErr w:type="spellStart"/>
      <w:r>
        <w:t>Weingarten</w:t>
      </w:r>
      <w:proofErr w:type="spellEnd"/>
      <w:r>
        <w:t>, presenta</w:t>
      </w:r>
      <w:r w:rsidR="004D0E1C">
        <w:t>rá</w:t>
      </w:r>
      <w:r>
        <w:t xml:space="preserve"> sus más recientes desarrollos para el transporte </w:t>
      </w:r>
      <w:r w:rsidRPr="00D829E4">
        <w:t xml:space="preserve">cuidadoso </w:t>
      </w:r>
      <w:r>
        <w:t xml:space="preserve">de materiales en el stand B19 en el pabellón 14 de la feria K 2016. Por primera vez se presentará la </w:t>
      </w:r>
      <w:r w:rsidRPr="00CE0CD1">
        <w:t>curva</w:t>
      </w:r>
      <w:r w:rsidR="00CE0CD1" w:rsidRPr="00CE0CD1">
        <w:t xml:space="preserve"> </w:t>
      </w:r>
      <w:r>
        <w:t xml:space="preserve">deflectora GAMMA-BEND NT, de nuevo diseño, la cual </w:t>
      </w:r>
      <w:r w:rsidRPr="00CE0CD1">
        <w:t xml:space="preserve">evita </w:t>
      </w:r>
      <w:r>
        <w:t>la formación de cabello de ángel. Coperion además expondrá la revisada y optimizada</w:t>
      </w:r>
      <w:r w:rsidR="00CE0CD1">
        <w:t xml:space="preserve"> </w:t>
      </w:r>
      <w:r w:rsidR="00CE0CD1" w:rsidRPr="006A6618">
        <w:t>válvula rotativa</w:t>
      </w:r>
      <w:r w:rsidR="00D829E4" w:rsidRPr="006A6618">
        <w:t xml:space="preserve"> para granza</w:t>
      </w:r>
      <w:r w:rsidRPr="006A6618">
        <w:t xml:space="preserve"> </w:t>
      </w:r>
      <w:r>
        <w:t>ZV. Mediante el desarrollo continuo</w:t>
      </w:r>
      <w:r w:rsidR="00CE0CD1">
        <w:rPr>
          <w:color w:val="FF0000"/>
        </w:rPr>
        <w:t xml:space="preserve"> </w:t>
      </w:r>
      <w:r w:rsidR="00CE0CD1" w:rsidRPr="006A6618">
        <w:t xml:space="preserve">se </w:t>
      </w:r>
      <w:r w:rsidR="00D829E4" w:rsidRPr="006A6618">
        <w:t>ha</w:t>
      </w:r>
      <w:r w:rsidR="00CE0CD1" w:rsidRPr="006A6618">
        <w:t xml:space="preserve"> </w:t>
      </w:r>
      <w:r w:rsidRPr="006A6618">
        <w:t>aumenta</w:t>
      </w:r>
      <w:r w:rsidR="00D829E4" w:rsidRPr="006A6618">
        <w:t>do</w:t>
      </w:r>
      <w:r w:rsidRPr="006A6618">
        <w:t xml:space="preserve"> l</w:t>
      </w:r>
      <w:r w:rsidR="00D829E4" w:rsidRPr="006A6618">
        <w:t>a</w:t>
      </w:r>
      <w:r w:rsidRPr="006A6618">
        <w:t xml:space="preserve"> </w:t>
      </w:r>
      <w:r w:rsidR="00D829E4" w:rsidRPr="006A6618">
        <w:t>sección de entrada</w:t>
      </w:r>
      <w:r w:rsidRPr="006A6618">
        <w:t xml:space="preserve"> y </w:t>
      </w:r>
      <w:r w:rsidR="00D829E4" w:rsidRPr="006A6618">
        <w:t xml:space="preserve">se ha </w:t>
      </w:r>
      <w:r w:rsidRPr="006A6618">
        <w:t>atenua</w:t>
      </w:r>
      <w:r w:rsidR="00D829E4" w:rsidRPr="006A6618">
        <w:t>do</w:t>
      </w:r>
      <w:r w:rsidRPr="006A6618">
        <w:t xml:space="preserve"> significativamente </w:t>
      </w:r>
      <w:r>
        <w:t xml:space="preserve">el ruido. </w:t>
      </w:r>
      <w:r w:rsidR="004D0E1C">
        <w:t>Además,</w:t>
      </w:r>
      <w:r>
        <w:t xml:space="preserve"> se </w:t>
      </w:r>
      <w:r w:rsidR="00D829E4" w:rsidRPr="006A6618">
        <w:t xml:space="preserve">ha </w:t>
      </w:r>
      <w:r w:rsidR="00CE0CD1" w:rsidRPr="006A6618">
        <w:t>reduc</w:t>
      </w:r>
      <w:r w:rsidR="00D829E4" w:rsidRPr="006A6618">
        <w:t>ido</w:t>
      </w:r>
      <w:r w:rsidRPr="006A6618">
        <w:t xml:space="preserve"> </w:t>
      </w:r>
      <w:r>
        <w:t xml:space="preserve">notablemente la fuga de gas con la optimización de la carcasa. </w:t>
      </w:r>
    </w:p>
    <w:p w:rsidR="00172D50" w:rsidRDefault="00172D50" w:rsidP="00763374"/>
    <w:p w:rsidR="00172D50" w:rsidRDefault="00385DB8" w:rsidP="00763374">
      <w:pPr>
        <w:rPr>
          <w:b/>
          <w:bCs/>
        </w:rPr>
      </w:pPr>
      <w:r w:rsidRPr="00CE0CD1">
        <w:rPr>
          <w:b/>
          <w:bCs/>
        </w:rPr>
        <w:t xml:space="preserve">Curva </w:t>
      </w:r>
      <w:r>
        <w:rPr>
          <w:b/>
          <w:bCs/>
        </w:rPr>
        <w:t>deflectora GAMMA-BEND NT para la prevención de cabello de ángel</w:t>
      </w:r>
    </w:p>
    <w:p w:rsidR="00CE0CD1" w:rsidRPr="00385DB8" w:rsidRDefault="00CE0CD1" w:rsidP="00763374">
      <w:pPr>
        <w:rPr>
          <w:b/>
          <w:bCs/>
        </w:rPr>
      </w:pPr>
    </w:p>
    <w:p w:rsidR="006D2607" w:rsidRDefault="00385DB8" w:rsidP="00082FFE">
      <w:pPr>
        <w:spacing w:line="360" w:lineRule="auto"/>
      </w:pPr>
      <w:r>
        <w:t xml:space="preserve">En la K 2016, Coperion por primera vez presentará la </w:t>
      </w:r>
      <w:r w:rsidRPr="00CE0CD1">
        <w:t xml:space="preserve">curva </w:t>
      </w:r>
      <w:r>
        <w:t xml:space="preserve">deflectora GAMMA-BEND NT, de nuevo diseño, para el transporte neumático </w:t>
      </w:r>
      <w:r w:rsidRPr="00B44B30">
        <w:t xml:space="preserve">de </w:t>
      </w:r>
      <w:r w:rsidR="000C5348" w:rsidRPr="006A6618">
        <w:t>granza</w:t>
      </w:r>
      <w:r>
        <w:t xml:space="preserve">, la cual evita de manera eficaz la formación de cabello de ángel causada por la abrasión en los particularmente críticos cambios de dirección rectangulares. Debido a la geometría especial de la </w:t>
      </w:r>
      <w:r w:rsidRPr="000C5348">
        <w:t>curva</w:t>
      </w:r>
      <w:r>
        <w:t xml:space="preserve">, se evita por completo que </w:t>
      </w:r>
      <w:r w:rsidR="000C5348" w:rsidRPr="006A6618">
        <w:t>la granza</w:t>
      </w:r>
      <w:r w:rsidRPr="006A6618">
        <w:t xml:space="preserve"> </w:t>
      </w:r>
      <w:r w:rsidR="000C5348" w:rsidRPr="006A6618">
        <w:t>se deslice</w:t>
      </w:r>
      <w:r w:rsidRPr="006A6618">
        <w:t xml:space="preserve"> </w:t>
      </w:r>
      <w:r w:rsidR="00D829E4" w:rsidRPr="006A6618">
        <w:t>sobre</w:t>
      </w:r>
      <w:r w:rsidRPr="006A6618">
        <w:t xml:space="preserve"> </w:t>
      </w:r>
      <w:r>
        <w:t>la pared exterior y, de este mod</w:t>
      </w:r>
      <w:r w:rsidRPr="006A6618">
        <w:t xml:space="preserve">o, </w:t>
      </w:r>
      <w:r w:rsidR="000C5348" w:rsidRPr="006A6618">
        <w:t xml:space="preserve">se evita </w:t>
      </w:r>
      <w:r>
        <w:t xml:space="preserve">la creación de cabello de ángel. Gracias al diseño como </w:t>
      </w:r>
      <w:r w:rsidRPr="000C5348">
        <w:t xml:space="preserve">curva </w:t>
      </w:r>
      <w:r>
        <w:t xml:space="preserve">de segmentos, </w:t>
      </w:r>
      <w:r w:rsidR="000C5348" w:rsidRPr="006A6618">
        <w:t>la granza</w:t>
      </w:r>
      <w:r w:rsidRPr="00206C26">
        <w:rPr>
          <w:color w:val="FF0000"/>
        </w:rPr>
        <w:t xml:space="preserve"> </w:t>
      </w:r>
      <w:r>
        <w:t xml:space="preserve">llega a la pared de la </w:t>
      </w:r>
      <w:r w:rsidRPr="000C5348">
        <w:t>curva</w:t>
      </w:r>
      <w:r>
        <w:t>, rebota</w:t>
      </w:r>
      <w:r w:rsidRPr="00D829E4">
        <w:rPr>
          <w:color w:val="FF0000"/>
        </w:rPr>
        <w:t xml:space="preserve"> </w:t>
      </w:r>
      <w:r>
        <w:t xml:space="preserve">y </w:t>
      </w:r>
      <w:bookmarkStart w:id="6" w:name="_GoBack"/>
      <w:bookmarkEnd w:id="6"/>
      <w:r w:rsidR="00B44B30" w:rsidRPr="006A6618">
        <w:t xml:space="preserve">es </w:t>
      </w:r>
      <w:r w:rsidR="00D829E4" w:rsidRPr="006A6618">
        <w:t>transportada</w:t>
      </w:r>
      <w:r w:rsidRPr="006A6618">
        <w:t xml:space="preserve"> directamente en la curva misma. </w:t>
      </w:r>
      <w:r>
        <w:t xml:space="preserve">Debido al mínimo contacto con la pared de la </w:t>
      </w:r>
      <w:r w:rsidRPr="000C5348">
        <w:t>curva</w:t>
      </w:r>
      <w:r>
        <w:t xml:space="preserve">, también se reduce significativamente la formación de polvo. </w:t>
      </w:r>
    </w:p>
    <w:p w:rsidR="00EB74EF" w:rsidRDefault="00EB74EF" w:rsidP="008B6448">
      <w:pPr>
        <w:spacing w:line="360" w:lineRule="auto"/>
      </w:pPr>
    </w:p>
    <w:p w:rsidR="009E52E5" w:rsidRDefault="00172D50" w:rsidP="006A6618">
      <w:pPr>
        <w:spacing w:line="360" w:lineRule="auto"/>
      </w:pPr>
      <w:r>
        <w:lastRenderedPageBreak/>
        <w:t xml:space="preserve">La GAMMA-BEND NT se puede emplear </w:t>
      </w:r>
      <w:r w:rsidR="000C5348" w:rsidRPr="006A6618">
        <w:t>de</w:t>
      </w:r>
      <w:r w:rsidRPr="006A6618">
        <w:t xml:space="preserve"> forma universal </w:t>
      </w:r>
      <w:r>
        <w:t>en instalaciones de transporte ya que no permite ninguna acumulación del producto y siempre se vací</w:t>
      </w:r>
      <w:r w:rsidRPr="006A6618">
        <w:t xml:space="preserve">a sin </w:t>
      </w:r>
      <w:r w:rsidR="00C27F50" w:rsidRPr="006A6618">
        <w:t>dejar</w:t>
      </w:r>
      <w:r w:rsidR="000C5348" w:rsidRPr="006A6618">
        <w:t xml:space="preserve"> </w:t>
      </w:r>
      <w:r>
        <w:t xml:space="preserve">residuos. Esto es crucial sobre todo para cambios de producto. </w:t>
      </w:r>
    </w:p>
    <w:p w:rsidR="009E52E5" w:rsidRDefault="009E52E5" w:rsidP="009E52E5">
      <w:pPr>
        <w:spacing w:line="360" w:lineRule="auto"/>
      </w:pPr>
    </w:p>
    <w:p w:rsidR="00172D50" w:rsidRDefault="009E52E5" w:rsidP="006A6618">
      <w:pPr>
        <w:spacing w:line="360" w:lineRule="auto"/>
      </w:pPr>
      <w:r>
        <w:t>Para</w:t>
      </w:r>
      <w:r w:rsidRPr="009B035C">
        <w:rPr>
          <w:color w:val="FF0000"/>
        </w:rPr>
        <w:t xml:space="preserve"> </w:t>
      </w:r>
      <w:r w:rsidR="006179E3" w:rsidRPr="006A6618">
        <w:t xml:space="preserve">el funcionamiento </w:t>
      </w:r>
      <w:r>
        <w:t xml:space="preserve">de una instalación de transporte neumático es muy importante que una </w:t>
      </w:r>
      <w:r w:rsidRPr="009B035C">
        <w:t xml:space="preserve">curva </w:t>
      </w:r>
      <w:r w:rsidRPr="006179E3">
        <w:t xml:space="preserve">muestre </w:t>
      </w:r>
      <w:r>
        <w:t xml:space="preserve">una pérdida de presión lo más baja posible. La importancia aumenta todavía más si se usan varias curvas en una sola instalación de transporte. En comparación a la curva 5 D de superficie </w:t>
      </w:r>
      <w:r w:rsidRPr="006179E3">
        <w:t>granallada</w:t>
      </w:r>
      <w:r>
        <w:t xml:space="preserve">, la GAMMA-BEND NT sólo muestra una mínima pérdida de presión. De este modo, la </w:t>
      </w:r>
      <w:r w:rsidRPr="009B035C">
        <w:t xml:space="preserve">curva </w:t>
      </w:r>
      <w:r>
        <w:t>muestra una eficiencia energética particularmente alta.</w:t>
      </w:r>
    </w:p>
    <w:p w:rsidR="00172D50" w:rsidRDefault="00172D50" w:rsidP="009E52E5">
      <w:pPr>
        <w:spacing w:line="360" w:lineRule="auto"/>
      </w:pPr>
    </w:p>
    <w:p w:rsidR="00172D50" w:rsidRPr="009E52E5" w:rsidRDefault="009B035C" w:rsidP="009E52E5">
      <w:pPr>
        <w:spacing w:line="360" w:lineRule="auto"/>
        <w:rPr>
          <w:b/>
          <w:bCs/>
        </w:rPr>
      </w:pPr>
      <w:r w:rsidRPr="006A6618">
        <w:rPr>
          <w:b/>
          <w:bCs/>
        </w:rPr>
        <w:t>Válvula rotativa para granza</w:t>
      </w:r>
      <w:r w:rsidR="00172D50" w:rsidRPr="006A6618">
        <w:rPr>
          <w:b/>
          <w:bCs/>
        </w:rPr>
        <w:t xml:space="preserve"> </w:t>
      </w:r>
      <w:r w:rsidR="00172D50">
        <w:rPr>
          <w:b/>
          <w:bCs/>
        </w:rPr>
        <w:t>ZV revisada y optimizada</w:t>
      </w:r>
    </w:p>
    <w:p w:rsidR="00172D50" w:rsidRDefault="00172D50" w:rsidP="006A6618">
      <w:pPr>
        <w:spacing w:line="360" w:lineRule="auto"/>
      </w:pPr>
      <w:r>
        <w:t xml:space="preserve">En la K 2016, Coperion presentará la revisada y optimizada </w:t>
      </w:r>
      <w:r w:rsidR="009B035C" w:rsidRPr="006A6618">
        <w:t>válvula rotativa</w:t>
      </w:r>
      <w:r w:rsidRPr="006A6618">
        <w:t xml:space="preserve"> </w:t>
      </w:r>
      <w:r>
        <w:t>ZV. Se ha rediseñado la entrada y aumentado</w:t>
      </w:r>
      <w:r w:rsidR="009B035C">
        <w:t xml:space="preserve"> </w:t>
      </w:r>
      <w:r>
        <w:t>el área de entrada efectiva. Con ello,</w:t>
      </w:r>
      <w:r w:rsidR="00206C26" w:rsidRPr="006A6618">
        <w:t xml:space="preserve"> </w:t>
      </w:r>
      <w:r w:rsidR="006179E3" w:rsidRPr="006A6618">
        <w:t xml:space="preserve">se </w:t>
      </w:r>
      <w:r w:rsidR="00C27F50" w:rsidRPr="006A6618">
        <w:t>ha incrementado</w:t>
      </w:r>
      <w:r w:rsidRPr="006A6618">
        <w:t xml:space="preserve"> </w:t>
      </w:r>
      <w:r>
        <w:t xml:space="preserve">el máximo rendimiento de alimentación y de paso. Sobre </w:t>
      </w:r>
      <w:r w:rsidR="004D0E1C">
        <w:t>todo,</w:t>
      </w:r>
      <w:r>
        <w:t xml:space="preserve"> en el caso de los modelos pequeños es posible un aumento de hasta un 15 %. Este aumento del rendimiento se obtiene sin perder las buenas propiedades de funcionamiento (mínima cantidad de granos cortados y marcha suave).</w:t>
      </w:r>
    </w:p>
    <w:p w:rsidR="00172D50" w:rsidRDefault="00172D50" w:rsidP="009E52E5">
      <w:pPr>
        <w:spacing w:line="360" w:lineRule="auto"/>
      </w:pPr>
    </w:p>
    <w:p w:rsidR="00172D50" w:rsidRDefault="00172D50" w:rsidP="006A6618">
      <w:pPr>
        <w:spacing w:line="360" w:lineRule="auto"/>
      </w:pPr>
      <w:r>
        <w:t xml:space="preserve">También el ruido generado por la descompresión del gas de fuga, la cual es la fuente de ruido principal </w:t>
      </w:r>
      <w:r w:rsidRPr="006A6618">
        <w:t xml:space="preserve">de las </w:t>
      </w:r>
      <w:r w:rsidR="009B035C" w:rsidRPr="006A6618">
        <w:t>válvulas rotativas</w:t>
      </w:r>
      <w:r w:rsidRPr="006A6618">
        <w:t xml:space="preserve"> de</w:t>
      </w:r>
      <w:r>
        <w:t xml:space="preserve"> alta presión (hasta 3,5 bar de presión diferencial), se</w:t>
      </w:r>
      <w:r w:rsidRPr="006A6618">
        <w:t xml:space="preserve"> </w:t>
      </w:r>
      <w:r w:rsidR="009B035C" w:rsidRPr="006A6618">
        <w:t>ha reducido</w:t>
      </w:r>
      <w:r w:rsidRPr="006A6618">
        <w:t xml:space="preserve"> si</w:t>
      </w:r>
      <w:r>
        <w:t>gnificativamente con un nuevo diseño del orificio de descompresión. Adicionalmente, se incorporó en la fundición la transformación del orificio oblongo en una conexión de tubo. De este modo, además de reducir el ruido generado se omite una pieza adicional previamente requerida. L</w:t>
      </w:r>
      <w:r w:rsidRPr="006A6618">
        <w:t xml:space="preserve">a </w:t>
      </w:r>
      <w:r w:rsidR="009B035C" w:rsidRPr="006A6618">
        <w:t>válvula rotativa</w:t>
      </w:r>
      <w:r w:rsidRPr="006A6618">
        <w:t xml:space="preserve"> </w:t>
      </w:r>
      <w:r>
        <w:t>ZV ahora dispone además de una conexión de tubo de acuerdo con la norma.</w:t>
      </w:r>
    </w:p>
    <w:p w:rsidR="00172D50" w:rsidRDefault="00172D50" w:rsidP="009E52E5">
      <w:pPr>
        <w:spacing w:line="360" w:lineRule="auto"/>
      </w:pPr>
    </w:p>
    <w:p w:rsidR="00172D50" w:rsidRPr="00B8306B" w:rsidRDefault="00172D50" w:rsidP="006A6618">
      <w:pPr>
        <w:spacing w:line="360" w:lineRule="auto"/>
      </w:pPr>
      <w:r>
        <w:t>Gracias al cálculo realizado con el método de elementos finitos (MEF) para la carcasa de fundición, se pudo optimizar la rigidez de la carcasa, reduciendo al mismo tiempo la masa de la misma. Esto permite hendiduras estrechas entre la</w:t>
      </w:r>
      <w:r w:rsidRPr="00206C26">
        <w:rPr>
          <w:color w:val="FF0000"/>
        </w:rPr>
        <w:t xml:space="preserve"> </w:t>
      </w:r>
      <w:r w:rsidR="009B035C" w:rsidRPr="006A6618">
        <w:t xml:space="preserve">válvula rotativa </w:t>
      </w:r>
      <w:r w:rsidRPr="006A6618">
        <w:t xml:space="preserve">y </w:t>
      </w:r>
      <w:r>
        <w:t xml:space="preserve">la carcasa, con la ventaja de una mínima fuga de gas durante el funcionamiento de </w:t>
      </w:r>
      <w:r w:rsidRPr="006A6618">
        <w:t xml:space="preserve">las nuevas </w:t>
      </w:r>
      <w:r w:rsidR="009B035C" w:rsidRPr="006A6618">
        <w:t>válvulas rotativas</w:t>
      </w:r>
      <w:r w:rsidRPr="006A6618">
        <w:t xml:space="preserve"> </w:t>
      </w:r>
      <w:r w:rsidR="009B035C" w:rsidRPr="006A6618">
        <w:t xml:space="preserve">para granza </w:t>
      </w:r>
      <w:r w:rsidRPr="006A6618">
        <w:t>ZV.</w:t>
      </w:r>
    </w:p>
    <w:p w:rsidR="006332E0" w:rsidRDefault="006332E0" w:rsidP="009E52E5">
      <w:pPr>
        <w:spacing w:line="360" w:lineRule="auto"/>
      </w:pPr>
    </w:p>
    <w:p w:rsidR="00024925" w:rsidRPr="00B8306B" w:rsidRDefault="00024925" w:rsidP="009E52E5">
      <w:pPr>
        <w:spacing w:line="360" w:lineRule="auto"/>
      </w:pPr>
    </w:p>
    <w:p w:rsidR="0055265E" w:rsidRDefault="0055265E" w:rsidP="0055265E">
      <w:pPr>
        <w:tabs>
          <w:tab w:val="left" w:pos="90"/>
        </w:tabs>
        <w:snapToGrid w:val="0"/>
        <w:rPr>
          <w:rFonts w:cs="Arial"/>
          <w:sz w:val="20"/>
        </w:rPr>
      </w:pPr>
      <w:r>
        <w:rPr>
          <w:sz w:val="20"/>
        </w:rPr>
        <w:lastRenderedPageBreak/>
        <w:t>Coperion (</w:t>
      </w:r>
      <w:hyperlink r:id="rId9" w:history="1">
        <w:r>
          <w:rPr>
            <w:rStyle w:val="Hyperlink"/>
            <w:sz w:val="20"/>
          </w:rPr>
          <w:t>www.coperion.com</w:t>
        </w:r>
      </w:hyperlink>
      <w:r>
        <w:rPr>
          <w:sz w:val="20"/>
        </w:rPr>
        <w:t>) es el líder mundial en el mercado y en la tecnología de sistemas de preparación de compuestos (</w:t>
      </w:r>
      <w:proofErr w:type="spellStart"/>
      <w:r>
        <w:rPr>
          <w:sz w:val="20"/>
        </w:rPr>
        <w:t>compounding</w:t>
      </w:r>
      <w:proofErr w:type="spellEnd"/>
      <w:r>
        <w:rPr>
          <w:sz w:val="20"/>
        </w:rPr>
        <w:t xml:space="preserve">), sistemas de dosificación, instalaciones de carga a granel y prestaciones de servicio. Coperion desarrolla, realiza y proporciona el soporte para instalaciones, así como máquinas y componentes para la industria del plástico, química, farmacéutica, de los alimentos y de los minerales. Dentro de sus cuatro divisiones – </w:t>
      </w:r>
      <w:proofErr w:type="spellStart"/>
      <w:r>
        <w:rPr>
          <w:sz w:val="20"/>
        </w:rPr>
        <w:t>Compounding</w:t>
      </w:r>
      <w:proofErr w:type="spellEnd"/>
      <w:r>
        <w:rPr>
          <w:sz w:val="20"/>
        </w:rPr>
        <w:t xml:space="preserve"> &amp; </w:t>
      </w:r>
      <w:proofErr w:type="spellStart"/>
      <w:r>
        <w:rPr>
          <w:sz w:val="20"/>
        </w:rPr>
        <w:t>Extrusion</w:t>
      </w:r>
      <w:proofErr w:type="spellEnd"/>
      <w:r>
        <w:rPr>
          <w:sz w:val="20"/>
        </w:rPr>
        <w:t xml:space="preserve">, </w:t>
      </w:r>
      <w:proofErr w:type="spellStart"/>
      <w:r>
        <w:rPr>
          <w:sz w:val="20"/>
        </w:rPr>
        <w:t>Equipment</w:t>
      </w:r>
      <w:proofErr w:type="spellEnd"/>
      <w:r>
        <w:rPr>
          <w:sz w:val="20"/>
        </w:rPr>
        <w:t xml:space="preserve"> &amp; </w:t>
      </w:r>
      <w:proofErr w:type="spellStart"/>
      <w:r>
        <w:rPr>
          <w:sz w:val="20"/>
        </w:rPr>
        <w:t>Systems</w:t>
      </w:r>
      <w:proofErr w:type="spellEnd"/>
      <w:r>
        <w:rPr>
          <w:sz w:val="20"/>
        </w:rPr>
        <w:t xml:space="preserve">, </w:t>
      </w:r>
      <w:proofErr w:type="spellStart"/>
      <w:r>
        <w:rPr>
          <w:sz w:val="20"/>
        </w:rPr>
        <w:t>Materials</w:t>
      </w:r>
      <w:proofErr w:type="spellEnd"/>
      <w:r>
        <w:rPr>
          <w:sz w:val="20"/>
        </w:rPr>
        <w:t xml:space="preserve"> </w:t>
      </w:r>
      <w:proofErr w:type="spellStart"/>
      <w:r>
        <w:rPr>
          <w:sz w:val="20"/>
        </w:rPr>
        <w:t>Handling</w:t>
      </w:r>
      <w:proofErr w:type="spellEnd"/>
      <w:r>
        <w:rPr>
          <w:sz w:val="20"/>
        </w:rPr>
        <w:t xml:space="preserve"> y Service – Coperion tiene 2.500 empleados y cerca de 40 compañías de ventas y prestación de servicios en todo el mundo. </w:t>
      </w:r>
    </w:p>
    <w:p w:rsidR="005827E5" w:rsidRDefault="005827E5" w:rsidP="005827E5">
      <w:pPr>
        <w:pStyle w:val="Trennung"/>
        <w:spacing w:before="480" w:after="480"/>
      </w:pPr>
      <w:r>
        <w:t></w:t>
      </w:r>
      <w:r>
        <w:t></w:t>
      </w:r>
      <w:r>
        <w:t></w:t>
      </w:r>
    </w:p>
    <w:p w:rsidR="00E17602" w:rsidRDefault="00E17602" w:rsidP="005827E5">
      <w:pPr>
        <w:tabs>
          <w:tab w:val="left" w:pos="90"/>
        </w:tabs>
        <w:snapToGrid w:val="0"/>
        <w:ind w:left="-74"/>
      </w:pPr>
    </w:p>
    <w:p w:rsidR="00E17602" w:rsidRDefault="00E17602" w:rsidP="00A331E0">
      <w:pPr>
        <w:pStyle w:val="Internet"/>
        <w:pBdr>
          <w:bottom w:val="single" w:sz="8" w:space="0" w:color="auto"/>
        </w:pBdr>
        <w:ind w:right="-113"/>
        <w:rPr>
          <w:b/>
        </w:rPr>
      </w:pPr>
      <w:r>
        <w:rPr>
          <w:sz w:val="6"/>
        </w:rPr>
        <w:br/>
      </w:r>
      <w:r>
        <w:t xml:space="preserve">Estimados colegas: </w:t>
      </w:r>
      <w:r>
        <w:br/>
        <w:t xml:space="preserve">Encontrarán este </w:t>
      </w:r>
      <w:r>
        <w:rPr>
          <w:u w:val="single"/>
        </w:rPr>
        <w:t>comunicado de prensa en alemán</w:t>
      </w:r>
      <w:r w:rsidR="00A331E0">
        <w:rPr>
          <w:u w:val="single"/>
        </w:rPr>
        <w:t xml:space="preserve">, </w:t>
      </w:r>
      <w:r>
        <w:rPr>
          <w:u w:val="single"/>
        </w:rPr>
        <w:t>inglés</w:t>
      </w:r>
      <w:r w:rsidR="00A331E0" w:rsidRPr="00A331E0">
        <w:rPr>
          <w:color w:val="C00000"/>
          <w:u w:val="single"/>
        </w:rPr>
        <w:t xml:space="preserve"> </w:t>
      </w:r>
      <w:r w:rsidR="00A331E0" w:rsidRPr="00A331E0">
        <w:rPr>
          <w:u w:val="single"/>
        </w:rPr>
        <w:t xml:space="preserve">y español </w:t>
      </w:r>
      <w:r w:rsidRPr="00A331E0">
        <w:rPr>
          <w:u w:val="single"/>
        </w:rPr>
        <w:t>y</w:t>
      </w:r>
      <w:r>
        <w:t xml:space="preserve"> </w:t>
      </w:r>
      <w:r>
        <w:rPr>
          <w:u w:val="single"/>
        </w:rPr>
        <w:br/>
        <w:t>las imágenes de color en calidad imprimible</w:t>
      </w:r>
      <w:r>
        <w:t xml:space="preserve"> para su descarga en Internet en </w:t>
      </w:r>
      <w:r>
        <w:br/>
      </w:r>
      <w:bookmarkStart w:id="7"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7"/>
    <w:p w:rsidR="00E17602" w:rsidRDefault="00E17602">
      <w:pPr>
        <w:pStyle w:val="Internet"/>
        <w:pBdr>
          <w:bottom w:val="single" w:sz="8" w:space="0" w:color="auto"/>
        </w:pBdr>
        <w:ind w:right="-113"/>
        <w:rPr>
          <w:sz w:val="6"/>
        </w:rPr>
      </w:pPr>
      <w:r>
        <w:rPr>
          <w:sz w:val="6"/>
        </w:rPr>
        <w:t xml:space="preserve">  .</w:t>
      </w:r>
    </w:p>
    <w:p w:rsidR="0081508B" w:rsidRPr="005D30F3" w:rsidRDefault="00E17602" w:rsidP="006A6618">
      <w:pPr>
        <w:pStyle w:val="Beleg"/>
        <w:spacing w:before="360"/>
      </w:pPr>
      <w:r>
        <w:t>Contacto con la redacción</w:t>
      </w:r>
      <w:r w:rsidRPr="006A6618">
        <w:t xml:space="preserve"> y ejemplares </w:t>
      </w:r>
    </w:p>
    <w:p w:rsidR="004C6846" w:rsidRDefault="004C6846" w:rsidP="004C6846">
      <w:pPr>
        <w:pStyle w:val="Konsens"/>
        <w:spacing w:before="120"/>
        <w:rPr>
          <w:szCs w:val="22"/>
        </w:rPr>
      </w:pPr>
      <w:r w:rsidRPr="00206C26">
        <w:rPr>
          <w:lang w:val="en-US"/>
        </w:rPr>
        <w:t xml:space="preserve">Dr. Jörg Wolters,  KONSENS Public Relations GmbH &amp; Co. </w:t>
      </w:r>
      <w:r>
        <w:t>KG,</w:t>
      </w:r>
      <w:r>
        <w:br/>
        <w:t>Hans-</w:t>
      </w:r>
      <w:proofErr w:type="spellStart"/>
      <w:r>
        <w:t>Kudlich</w:t>
      </w:r>
      <w:proofErr w:type="spellEnd"/>
      <w:r>
        <w:t>-</w:t>
      </w:r>
      <w:proofErr w:type="spellStart"/>
      <w:r>
        <w:t>Straße</w:t>
      </w:r>
      <w:proofErr w:type="spellEnd"/>
      <w:r>
        <w:t xml:space="preserve"> 25,  64823 </w:t>
      </w:r>
      <w:proofErr w:type="spellStart"/>
      <w:r>
        <w:t>Groß-Umstadt</w:t>
      </w:r>
      <w:proofErr w:type="spellEnd"/>
      <w:r>
        <w:t>/Alemania</w:t>
      </w:r>
      <w:r>
        <w:br/>
        <w:t>Tel.:+49 (0)60 78/93 63-0,  Fax: +49 (0) 60 78/93 63-20</w:t>
      </w:r>
      <w:r>
        <w:br/>
        <w:t xml:space="preserve">Correo electrónico:  </w:t>
      </w:r>
      <w:proofErr w:type="spellStart"/>
      <w:r>
        <w:t>mail@konsens.de</w:t>
      </w:r>
      <w:proofErr w:type="spellEnd"/>
      <w:r>
        <w:t xml:space="preserve">,  Internet:  </w:t>
      </w:r>
      <w:hyperlink r:id="rId10" w:history="1">
        <w:r>
          <w:rPr>
            <w:rStyle w:val="Hyperlink"/>
          </w:rPr>
          <w:t>www.konsens.de</w:t>
        </w:r>
      </w:hyperlink>
    </w:p>
    <w:p w:rsidR="005D30F3" w:rsidRDefault="005D30F3" w:rsidP="009E52E5">
      <w:pPr>
        <w:tabs>
          <w:tab w:val="left" w:pos="1134"/>
          <w:tab w:val="left" w:pos="2268"/>
          <w:tab w:val="left" w:pos="3402"/>
          <w:tab w:val="left" w:pos="4536"/>
          <w:tab w:val="left" w:pos="5670"/>
          <w:tab w:val="left" w:pos="6804"/>
          <w:tab w:val="left" w:pos="7938"/>
          <w:tab w:val="left" w:pos="9072"/>
        </w:tabs>
        <w:spacing w:before="120" w:line="360" w:lineRule="auto"/>
      </w:pPr>
    </w:p>
    <w:p w:rsidR="00622211" w:rsidRDefault="00622211" w:rsidP="009E52E5">
      <w:pPr>
        <w:tabs>
          <w:tab w:val="left" w:pos="1134"/>
          <w:tab w:val="left" w:pos="2268"/>
          <w:tab w:val="left" w:pos="3402"/>
          <w:tab w:val="left" w:pos="4536"/>
          <w:tab w:val="left" w:pos="5670"/>
          <w:tab w:val="left" w:pos="6804"/>
          <w:tab w:val="left" w:pos="7938"/>
          <w:tab w:val="left" w:pos="9072"/>
        </w:tabs>
        <w:spacing w:before="120" w:line="360" w:lineRule="auto"/>
      </w:pPr>
    </w:p>
    <w:p w:rsidR="00622211" w:rsidRDefault="00622211" w:rsidP="009E52E5">
      <w:pPr>
        <w:tabs>
          <w:tab w:val="left" w:pos="1134"/>
          <w:tab w:val="left" w:pos="2268"/>
          <w:tab w:val="left" w:pos="3402"/>
          <w:tab w:val="left" w:pos="4536"/>
          <w:tab w:val="left" w:pos="5670"/>
          <w:tab w:val="left" w:pos="6804"/>
          <w:tab w:val="left" w:pos="7938"/>
          <w:tab w:val="left" w:pos="9072"/>
        </w:tabs>
        <w:spacing w:before="120" w:line="360" w:lineRule="auto"/>
      </w:pPr>
    </w:p>
    <w:p w:rsidR="006A6618" w:rsidRDefault="009E52E5" w:rsidP="006A6618">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hAnsiTheme="minorBidi"/>
          <w:i/>
          <w:iCs/>
          <w:szCs w:val="22"/>
        </w:rPr>
      </w:pPr>
      <w:r>
        <w:rPr>
          <w:rFonts w:asciiTheme="minorBidi" w:hAnsiTheme="minorBidi"/>
          <w:i/>
          <w:iCs/>
          <w:szCs w:val="22"/>
        </w:rPr>
        <w:t xml:space="preserve">Debido a la geometría especial de la </w:t>
      </w:r>
      <w:r w:rsidRPr="009B035C">
        <w:rPr>
          <w:rFonts w:asciiTheme="minorBidi" w:hAnsiTheme="minorBidi"/>
          <w:i/>
          <w:iCs/>
          <w:szCs w:val="22"/>
        </w:rPr>
        <w:t xml:space="preserve">curva </w:t>
      </w:r>
      <w:r>
        <w:rPr>
          <w:rFonts w:asciiTheme="minorBidi" w:hAnsiTheme="minorBidi"/>
          <w:i/>
          <w:iCs/>
          <w:szCs w:val="22"/>
        </w:rPr>
        <w:t xml:space="preserve">deflectora GAMMA-BEND NT, se evita por completo que </w:t>
      </w:r>
      <w:r w:rsidR="009B035C" w:rsidRPr="006A6618">
        <w:rPr>
          <w:rFonts w:asciiTheme="minorBidi" w:hAnsiTheme="minorBidi"/>
          <w:i/>
          <w:iCs/>
          <w:szCs w:val="22"/>
        </w:rPr>
        <w:t>la granza</w:t>
      </w:r>
      <w:r w:rsidRPr="006A6618">
        <w:rPr>
          <w:rFonts w:asciiTheme="minorBidi" w:hAnsiTheme="minorBidi"/>
          <w:i/>
          <w:iCs/>
          <w:szCs w:val="22"/>
        </w:rPr>
        <w:t xml:space="preserve"> se </w:t>
      </w:r>
      <w:r>
        <w:rPr>
          <w:rFonts w:asciiTheme="minorBidi" w:hAnsiTheme="minorBidi"/>
          <w:i/>
          <w:iCs/>
          <w:szCs w:val="22"/>
        </w:rPr>
        <w:t xml:space="preserve">deslice </w:t>
      </w:r>
      <w:r w:rsidR="00204F67" w:rsidRPr="006A6618">
        <w:rPr>
          <w:rFonts w:asciiTheme="minorBidi" w:hAnsiTheme="minorBidi"/>
          <w:i/>
          <w:iCs/>
          <w:szCs w:val="22"/>
        </w:rPr>
        <w:t>sobre</w:t>
      </w:r>
      <w:r w:rsidRPr="006A6618">
        <w:rPr>
          <w:rFonts w:asciiTheme="minorBidi" w:hAnsiTheme="minorBidi"/>
          <w:i/>
          <w:iCs/>
          <w:szCs w:val="22"/>
        </w:rPr>
        <w:t xml:space="preserve"> </w:t>
      </w:r>
      <w:r>
        <w:rPr>
          <w:rFonts w:asciiTheme="minorBidi" w:hAnsiTheme="minorBidi"/>
          <w:i/>
          <w:iCs/>
          <w:szCs w:val="22"/>
        </w:rPr>
        <w:t>la pared exterior y, de este modo,</w:t>
      </w:r>
      <w:r w:rsidRPr="006A6618">
        <w:rPr>
          <w:rFonts w:asciiTheme="minorBidi" w:hAnsiTheme="minorBidi"/>
          <w:i/>
          <w:iCs/>
          <w:szCs w:val="22"/>
        </w:rPr>
        <w:t xml:space="preserve"> </w:t>
      </w:r>
      <w:r w:rsidR="009B035C" w:rsidRPr="006A6618">
        <w:rPr>
          <w:rFonts w:asciiTheme="minorBidi" w:hAnsiTheme="minorBidi"/>
          <w:i/>
          <w:iCs/>
          <w:szCs w:val="22"/>
        </w:rPr>
        <w:t xml:space="preserve">se </w:t>
      </w:r>
      <w:r w:rsidR="00050B21" w:rsidRPr="006A6618">
        <w:rPr>
          <w:rFonts w:asciiTheme="minorBidi" w:hAnsiTheme="minorBidi"/>
          <w:i/>
          <w:iCs/>
          <w:szCs w:val="22"/>
        </w:rPr>
        <w:t>evita</w:t>
      </w:r>
      <w:r w:rsidR="009B035C" w:rsidRPr="006A6618">
        <w:rPr>
          <w:rFonts w:asciiTheme="minorBidi" w:hAnsiTheme="minorBidi"/>
          <w:i/>
          <w:iCs/>
          <w:szCs w:val="22"/>
        </w:rPr>
        <w:t xml:space="preserve"> </w:t>
      </w:r>
      <w:r w:rsidRPr="006A6618">
        <w:rPr>
          <w:rFonts w:asciiTheme="minorBidi" w:hAnsiTheme="minorBidi"/>
          <w:i/>
          <w:iCs/>
          <w:szCs w:val="22"/>
        </w:rPr>
        <w:t>la crea</w:t>
      </w:r>
      <w:r>
        <w:rPr>
          <w:rFonts w:asciiTheme="minorBidi" w:hAnsiTheme="minorBidi"/>
          <w:i/>
          <w:iCs/>
          <w:szCs w:val="22"/>
        </w:rPr>
        <w:t>ción de cabello de ángel.</w:t>
      </w:r>
      <w:r w:rsidR="00D63924">
        <w:rPr>
          <w:rFonts w:asciiTheme="minorBidi" w:hAnsiTheme="minorBidi"/>
          <w:i/>
          <w:iCs/>
          <w:szCs w:val="22"/>
        </w:rPr>
        <w:t xml:space="preserve"> </w:t>
      </w:r>
    </w:p>
    <w:p w:rsidR="00D14C49" w:rsidRDefault="00D14C49" w:rsidP="006A6618">
      <w:pPr>
        <w:tabs>
          <w:tab w:val="left" w:pos="1134"/>
          <w:tab w:val="left" w:pos="2268"/>
          <w:tab w:val="left" w:pos="3402"/>
          <w:tab w:val="left" w:pos="4536"/>
          <w:tab w:val="left" w:pos="5670"/>
          <w:tab w:val="left" w:pos="6804"/>
          <w:tab w:val="left" w:pos="7938"/>
          <w:tab w:val="left" w:pos="9072"/>
        </w:tabs>
        <w:spacing w:before="120" w:line="360" w:lineRule="auto"/>
        <w:rPr>
          <w:i/>
          <w:iCs/>
        </w:rPr>
      </w:pPr>
      <w:r>
        <w:rPr>
          <w:i/>
          <w:iCs/>
          <w:szCs w:val="22"/>
        </w:rPr>
        <w:t xml:space="preserve">Imagen: </w:t>
      </w:r>
      <w:r>
        <w:rPr>
          <w:i/>
          <w:iCs/>
        </w:rPr>
        <w:t xml:space="preserve">Coperion, </w:t>
      </w:r>
      <w:proofErr w:type="spellStart"/>
      <w:r>
        <w:rPr>
          <w:i/>
          <w:iCs/>
        </w:rPr>
        <w:t>Weingarten</w:t>
      </w:r>
      <w:proofErr w:type="spellEnd"/>
    </w:p>
    <w:p w:rsidR="0081508B" w:rsidRDefault="0081508B" w:rsidP="003170C9">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rPr>
      </w:pPr>
    </w:p>
    <w:p w:rsidR="00622211" w:rsidRDefault="00622211" w:rsidP="003170C9">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rPr>
      </w:pPr>
    </w:p>
    <w:p w:rsidR="006A6618" w:rsidRDefault="00024925" w:rsidP="006A6618">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hAnsiTheme="minorBidi"/>
          <w:i/>
          <w:iCs/>
          <w:szCs w:val="22"/>
        </w:rPr>
      </w:pPr>
      <w:r>
        <w:rPr>
          <w:rFonts w:asciiTheme="minorBidi" w:hAnsiTheme="minorBidi"/>
          <w:i/>
          <w:iCs/>
          <w:szCs w:val="22"/>
        </w:rPr>
        <w:t xml:space="preserve">La revisada </w:t>
      </w:r>
      <w:r w:rsidR="00050B21" w:rsidRPr="006A6618">
        <w:t xml:space="preserve">válvula rotativa </w:t>
      </w:r>
      <w:r w:rsidRPr="006A6618">
        <w:rPr>
          <w:rFonts w:asciiTheme="minorBidi" w:hAnsiTheme="minorBidi"/>
          <w:i/>
          <w:iCs/>
          <w:szCs w:val="22"/>
        </w:rPr>
        <w:t xml:space="preserve">ZV convence </w:t>
      </w:r>
      <w:r w:rsidR="00050B21" w:rsidRPr="006A6618">
        <w:rPr>
          <w:rFonts w:asciiTheme="minorBidi" w:hAnsiTheme="minorBidi"/>
          <w:i/>
          <w:iCs/>
          <w:szCs w:val="22"/>
        </w:rPr>
        <w:t xml:space="preserve">por </w:t>
      </w:r>
      <w:r>
        <w:rPr>
          <w:rFonts w:asciiTheme="minorBidi" w:hAnsiTheme="minorBidi"/>
          <w:i/>
          <w:iCs/>
          <w:szCs w:val="22"/>
        </w:rPr>
        <w:t xml:space="preserve">un mayor rendimiento de alimentación, </w:t>
      </w:r>
      <w:r w:rsidRPr="00050B21">
        <w:rPr>
          <w:rFonts w:asciiTheme="minorBidi" w:hAnsiTheme="minorBidi"/>
          <w:i/>
          <w:iCs/>
          <w:szCs w:val="22"/>
        </w:rPr>
        <w:t xml:space="preserve">así como </w:t>
      </w:r>
      <w:r w:rsidR="00050B21" w:rsidRPr="006A6618">
        <w:rPr>
          <w:rFonts w:asciiTheme="minorBidi" w:hAnsiTheme="minorBidi"/>
          <w:i/>
          <w:iCs/>
          <w:szCs w:val="22"/>
        </w:rPr>
        <w:t xml:space="preserve">por </w:t>
      </w:r>
      <w:r w:rsidRPr="006A6618">
        <w:rPr>
          <w:rFonts w:asciiTheme="minorBidi" w:hAnsiTheme="minorBidi"/>
          <w:i/>
          <w:iCs/>
          <w:szCs w:val="22"/>
        </w:rPr>
        <w:t>l</w:t>
      </w:r>
      <w:r>
        <w:rPr>
          <w:rFonts w:asciiTheme="minorBidi" w:hAnsiTheme="minorBidi"/>
          <w:i/>
          <w:iCs/>
          <w:szCs w:val="22"/>
        </w:rPr>
        <w:t>a disminución significante de ruido</w:t>
      </w:r>
      <w:r w:rsidR="00050B21" w:rsidRPr="006A6618">
        <w:rPr>
          <w:rFonts w:asciiTheme="minorBidi" w:hAnsiTheme="minorBidi"/>
          <w:i/>
          <w:iCs/>
          <w:szCs w:val="22"/>
        </w:rPr>
        <w:t xml:space="preserve"> y</w:t>
      </w:r>
      <w:r w:rsidRPr="00050B21">
        <w:rPr>
          <w:rFonts w:asciiTheme="minorBidi" w:hAnsiTheme="minorBidi"/>
          <w:i/>
          <w:iCs/>
          <w:color w:val="FF0000"/>
          <w:szCs w:val="22"/>
        </w:rPr>
        <w:t xml:space="preserve"> </w:t>
      </w:r>
      <w:r>
        <w:rPr>
          <w:rFonts w:asciiTheme="minorBidi" w:hAnsiTheme="minorBidi"/>
          <w:i/>
          <w:iCs/>
          <w:szCs w:val="22"/>
        </w:rPr>
        <w:t xml:space="preserve">la reducida pérdida de energía. </w:t>
      </w:r>
    </w:p>
    <w:p w:rsidR="00793B1E" w:rsidRPr="00D63924" w:rsidRDefault="00D14C49" w:rsidP="00050B21">
      <w:pPr>
        <w:tabs>
          <w:tab w:val="left" w:pos="1134"/>
          <w:tab w:val="left" w:pos="2268"/>
          <w:tab w:val="left" w:pos="3402"/>
          <w:tab w:val="left" w:pos="4536"/>
          <w:tab w:val="left" w:pos="5670"/>
          <w:tab w:val="left" w:pos="6804"/>
          <w:tab w:val="left" w:pos="7938"/>
          <w:tab w:val="left" w:pos="9072"/>
        </w:tabs>
        <w:spacing w:before="120" w:line="360" w:lineRule="auto"/>
        <w:rPr>
          <w:i/>
          <w:iCs/>
        </w:rPr>
      </w:pPr>
      <w:r>
        <w:rPr>
          <w:i/>
          <w:iCs/>
          <w:szCs w:val="22"/>
        </w:rPr>
        <w:t xml:space="preserve">Imagen: </w:t>
      </w:r>
      <w:r>
        <w:rPr>
          <w:i/>
          <w:iCs/>
        </w:rPr>
        <w:t xml:space="preserve">Coperion, </w:t>
      </w:r>
      <w:proofErr w:type="spellStart"/>
      <w:r>
        <w:rPr>
          <w:i/>
          <w:iCs/>
        </w:rPr>
        <w:t>Weingarten</w:t>
      </w:r>
      <w:proofErr w:type="spellEnd"/>
    </w:p>
    <w:sectPr w:rsidR="00793B1E" w:rsidRPr="00D63924"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49" w:rsidRDefault="00912949">
      <w:r>
        <w:separator/>
      </w:r>
    </w:p>
  </w:endnote>
  <w:endnote w:type="continuationSeparator" w:id="0">
    <w:p w:rsidR="00912949" w:rsidRDefault="0091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sz w:val="14"/>
              <w:szCs w:val="14"/>
            </w:rPr>
            <w:t xml:space="preserve">Página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082FFE">
            <w:rPr>
              <w:rFonts w:cs="Arial"/>
              <w:noProof/>
              <w:sz w:val="14"/>
              <w:szCs w:val="14"/>
            </w:rPr>
            <w:t>3</w:t>
          </w:r>
          <w:r>
            <w:rPr>
              <w:rFonts w:cs="Arial"/>
              <w:sz w:val="14"/>
              <w:szCs w:val="14"/>
            </w:rPr>
            <w:fldChar w:fldCharType="end"/>
          </w:r>
          <w:r>
            <w:rPr>
              <w:sz w:val="14"/>
              <w:szCs w:val="14"/>
            </w:rPr>
            <w:t xml:space="preserve"> de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082FFE">
            <w:rPr>
              <w:rFonts w:cs="Arial"/>
              <w:noProof/>
              <w:sz w:val="14"/>
              <w:szCs w:val="14"/>
            </w:rPr>
            <w:t>3</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49" w:rsidRDefault="00912949">
      <w:r>
        <w:separator/>
      </w:r>
    </w:p>
  </w:footnote>
  <w:footnote w:type="continuationSeparator" w:id="0">
    <w:p w:rsidR="00912949" w:rsidRDefault="0091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D64439">
          <w:pPr>
            <w:pStyle w:val="Kopfzeile"/>
            <w:widowControl w:val="0"/>
            <w:rPr>
              <w:rFonts w:cs="Arial"/>
              <w:szCs w:val="22"/>
            </w:rPr>
          </w:pPr>
          <w:r>
            <w:rPr>
              <w:rFonts w:cs="Arial"/>
              <w:noProof/>
              <w:sz w:val="16"/>
              <w:szCs w:val="16"/>
              <w:lang w:val="de-DE" w:eastAsia="zh-CN"/>
            </w:rPr>
            <w:drawing>
              <wp:inline distT="0" distB="0" distL="0" distR="0" wp14:anchorId="12AC6109" wp14:editId="7A135F52">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Default="00D64439">
          <w:pPr>
            <w:pStyle w:val="Kopfzeile"/>
            <w:tabs>
              <w:tab w:val="left" w:pos="5273"/>
              <w:tab w:val="left" w:pos="6480"/>
            </w:tabs>
            <w:rPr>
              <w:szCs w:val="22"/>
            </w:rPr>
          </w:pPr>
          <w:r>
            <w:rPr>
              <w:noProof/>
              <w:sz w:val="16"/>
              <w:szCs w:val="16"/>
              <w:lang w:val="de-DE" w:eastAsia="zh-CN"/>
            </w:rPr>
            <w:drawing>
              <wp:inline distT="0" distB="0" distL="0" distR="0" wp14:anchorId="543CD0D0" wp14:editId="3C23975A">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Tr="00F865BA">
      <w:trPr>
        <w:trHeight w:hRule="exact" w:val="1181"/>
      </w:trPr>
      <w:tc>
        <w:tcPr>
          <w:tcW w:w="7314" w:type="dxa"/>
          <w:noWrap/>
          <w:tcMar>
            <w:left w:w="284" w:type="dxa"/>
          </w:tcMar>
          <w:vAlign w:val="bottom"/>
        </w:tcPr>
        <w:p w:rsidR="00336917" w:rsidRDefault="005D30F3" w:rsidP="00B44B30">
          <w:pPr>
            <w:pStyle w:val="Kopfzeile"/>
            <w:widowControl w:val="0"/>
          </w:pPr>
          <w:bookmarkStart w:id="8" w:name="HeaderPage2Date"/>
          <w:bookmarkEnd w:id="8"/>
          <w:r w:rsidRPr="006A6618">
            <w:t>Octubre 2016</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D64439">
          <w:pPr>
            <w:pStyle w:val="Kopfzeile"/>
            <w:widowControl w:val="0"/>
            <w:rPr>
              <w:rFonts w:cs="Arial"/>
              <w:sz w:val="16"/>
              <w:szCs w:val="16"/>
            </w:rPr>
          </w:pPr>
          <w:r>
            <w:rPr>
              <w:rFonts w:cs="Arial"/>
              <w:noProof/>
              <w:sz w:val="16"/>
              <w:szCs w:val="16"/>
              <w:lang w:val="de-DE" w:eastAsia="zh-CN"/>
            </w:rPr>
            <w:drawing>
              <wp:inline distT="0" distB="0" distL="0" distR="0" wp14:anchorId="3360110E" wp14:editId="077B25A0">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Default="00D64439">
          <w:pPr>
            <w:pStyle w:val="Kopfzeile"/>
            <w:tabs>
              <w:tab w:val="left" w:pos="5273"/>
              <w:tab w:val="left" w:pos="6480"/>
            </w:tabs>
            <w:spacing w:after="10"/>
            <w:rPr>
              <w:sz w:val="16"/>
              <w:szCs w:val="16"/>
            </w:rPr>
          </w:pPr>
          <w:r>
            <w:rPr>
              <w:noProof/>
              <w:sz w:val="16"/>
              <w:szCs w:val="16"/>
              <w:lang w:val="de-DE" w:eastAsia="zh-CN"/>
            </w:rPr>
            <w:drawing>
              <wp:inline distT="0" distB="0" distL="0" distR="0" wp14:anchorId="1A5F0EF1" wp14:editId="4BCD06A5">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US" w:vendorID="64" w:dllVersion="131078" w:nlCheck="1" w:checkStyle="1"/>
  <w:activeWritingStyle w:appName="MSWord" w:lang="de-CH" w:vendorID="64" w:dllVersion="131078" w:nlCheck="1" w:checkStyle="1"/>
  <w:activeWritingStyle w:appName="MSWord" w:lang="fr-CH" w:vendorID="64" w:dllVersion="131078" w:nlCheck="1" w:checkStyle="1"/>
  <w:activeWritingStyle w:appName="MSWord" w:lang="es-ES" w:vendorID="64" w:dllVersion="131078"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5F5E"/>
    <w:rsid w:val="000165CC"/>
    <w:rsid w:val="00024466"/>
    <w:rsid w:val="00024925"/>
    <w:rsid w:val="000259B4"/>
    <w:rsid w:val="00041474"/>
    <w:rsid w:val="00050B21"/>
    <w:rsid w:val="00056F5E"/>
    <w:rsid w:val="00060172"/>
    <w:rsid w:val="00076734"/>
    <w:rsid w:val="000800F8"/>
    <w:rsid w:val="00082FFE"/>
    <w:rsid w:val="000830F6"/>
    <w:rsid w:val="000836F6"/>
    <w:rsid w:val="00083D37"/>
    <w:rsid w:val="00084342"/>
    <w:rsid w:val="00091794"/>
    <w:rsid w:val="0009667F"/>
    <w:rsid w:val="000975A9"/>
    <w:rsid w:val="00097A01"/>
    <w:rsid w:val="000A6757"/>
    <w:rsid w:val="000B2963"/>
    <w:rsid w:val="000B59A1"/>
    <w:rsid w:val="000C0274"/>
    <w:rsid w:val="000C2259"/>
    <w:rsid w:val="000C5348"/>
    <w:rsid w:val="000D0A15"/>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40842"/>
    <w:rsid w:val="00145834"/>
    <w:rsid w:val="00151336"/>
    <w:rsid w:val="00152DC3"/>
    <w:rsid w:val="00156744"/>
    <w:rsid w:val="0015708A"/>
    <w:rsid w:val="0016025B"/>
    <w:rsid w:val="001608CE"/>
    <w:rsid w:val="00163364"/>
    <w:rsid w:val="00164DB7"/>
    <w:rsid w:val="001660F7"/>
    <w:rsid w:val="00172D50"/>
    <w:rsid w:val="001746AE"/>
    <w:rsid w:val="00176035"/>
    <w:rsid w:val="00177894"/>
    <w:rsid w:val="001905C7"/>
    <w:rsid w:val="001935D6"/>
    <w:rsid w:val="001A111A"/>
    <w:rsid w:val="001A1DDE"/>
    <w:rsid w:val="001C47CF"/>
    <w:rsid w:val="001C6585"/>
    <w:rsid w:val="001D4626"/>
    <w:rsid w:val="001E75B5"/>
    <w:rsid w:val="001F1628"/>
    <w:rsid w:val="001F2299"/>
    <w:rsid w:val="001F26CD"/>
    <w:rsid w:val="001F276F"/>
    <w:rsid w:val="001F3A92"/>
    <w:rsid w:val="0020059D"/>
    <w:rsid w:val="00204F67"/>
    <w:rsid w:val="00205A54"/>
    <w:rsid w:val="00206C26"/>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C6F6E"/>
    <w:rsid w:val="002D6BA5"/>
    <w:rsid w:val="002D7ED6"/>
    <w:rsid w:val="002E36AB"/>
    <w:rsid w:val="002F3679"/>
    <w:rsid w:val="002F7BFA"/>
    <w:rsid w:val="003129F8"/>
    <w:rsid w:val="003170C9"/>
    <w:rsid w:val="00317FA1"/>
    <w:rsid w:val="00321A34"/>
    <w:rsid w:val="00325BA5"/>
    <w:rsid w:val="003348DA"/>
    <w:rsid w:val="00336917"/>
    <w:rsid w:val="00344AC1"/>
    <w:rsid w:val="00346A55"/>
    <w:rsid w:val="0035175A"/>
    <w:rsid w:val="00352B95"/>
    <w:rsid w:val="003536D4"/>
    <w:rsid w:val="00356021"/>
    <w:rsid w:val="00361440"/>
    <w:rsid w:val="00362629"/>
    <w:rsid w:val="00363ADF"/>
    <w:rsid w:val="0037494A"/>
    <w:rsid w:val="00381EFD"/>
    <w:rsid w:val="00385593"/>
    <w:rsid w:val="00385DB8"/>
    <w:rsid w:val="00387BDB"/>
    <w:rsid w:val="003940E7"/>
    <w:rsid w:val="003B277D"/>
    <w:rsid w:val="003B51A5"/>
    <w:rsid w:val="003B6D8E"/>
    <w:rsid w:val="003B7C0E"/>
    <w:rsid w:val="003C2B95"/>
    <w:rsid w:val="003C5309"/>
    <w:rsid w:val="003C53D6"/>
    <w:rsid w:val="003C6D12"/>
    <w:rsid w:val="003E04D7"/>
    <w:rsid w:val="003E431B"/>
    <w:rsid w:val="003F2456"/>
    <w:rsid w:val="003F55C5"/>
    <w:rsid w:val="00400E4D"/>
    <w:rsid w:val="00412AC2"/>
    <w:rsid w:val="0041481E"/>
    <w:rsid w:val="00414927"/>
    <w:rsid w:val="00416927"/>
    <w:rsid w:val="00422823"/>
    <w:rsid w:val="00423AC4"/>
    <w:rsid w:val="004331C2"/>
    <w:rsid w:val="00433DD3"/>
    <w:rsid w:val="0044249E"/>
    <w:rsid w:val="004627FF"/>
    <w:rsid w:val="004677F2"/>
    <w:rsid w:val="00471C40"/>
    <w:rsid w:val="0047523A"/>
    <w:rsid w:val="00476D75"/>
    <w:rsid w:val="00480DF1"/>
    <w:rsid w:val="00482058"/>
    <w:rsid w:val="00487260"/>
    <w:rsid w:val="004906C7"/>
    <w:rsid w:val="004931EA"/>
    <w:rsid w:val="004956A1"/>
    <w:rsid w:val="004A23CA"/>
    <w:rsid w:val="004C22F6"/>
    <w:rsid w:val="004C6846"/>
    <w:rsid w:val="004C74CB"/>
    <w:rsid w:val="004D0E1C"/>
    <w:rsid w:val="004D1CB1"/>
    <w:rsid w:val="004D24CA"/>
    <w:rsid w:val="004D5D1D"/>
    <w:rsid w:val="004D6796"/>
    <w:rsid w:val="004D70CC"/>
    <w:rsid w:val="004F3653"/>
    <w:rsid w:val="004F7515"/>
    <w:rsid w:val="0050103D"/>
    <w:rsid w:val="00502D0D"/>
    <w:rsid w:val="00507D7C"/>
    <w:rsid w:val="00511E74"/>
    <w:rsid w:val="0051360C"/>
    <w:rsid w:val="00526B72"/>
    <w:rsid w:val="0053027A"/>
    <w:rsid w:val="00533BDE"/>
    <w:rsid w:val="00546006"/>
    <w:rsid w:val="0055265E"/>
    <w:rsid w:val="0055295E"/>
    <w:rsid w:val="00563A92"/>
    <w:rsid w:val="005651E0"/>
    <w:rsid w:val="00577A4B"/>
    <w:rsid w:val="00580959"/>
    <w:rsid w:val="00580EB6"/>
    <w:rsid w:val="005827E5"/>
    <w:rsid w:val="0059012D"/>
    <w:rsid w:val="005913A5"/>
    <w:rsid w:val="005A71B6"/>
    <w:rsid w:val="005B11E3"/>
    <w:rsid w:val="005B4C73"/>
    <w:rsid w:val="005B799A"/>
    <w:rsid w:val="005D30F3"/>
    <w:rsid w:val="005E6C16"/>
    <w:rsid w:val="005F353A"/>
    <w:rsid w:val="005F48A1"/>
    <w:rsid w:val="00613BF2"/>
    <w:rsid w:val="00614866"/>
    <w:rsid w:val="00616C07"/>
    <w:rsid w:val="006179E3"/>
    <w:rsid w:val="00622211"/>
    <w:rsid w:val="00631971"/>
    <w:rsid w:val="006332E0"/>
    <w:rsid w:val="00633635"/>
    <w:rsid w:val="006340F8"/>
    <w:rsid w:val="00635843"/>
    <w:rsid w:val="006418A9"/>
    <w:rsid w:val="00647CC8"/>
    <w:rsid w:val="00652F66"/>
    <w:rsid w:val="00672CCE"/>
    <w:rsid w:val="0067672F"/>
    <w:rsid w:val="00681B49"/>
    <w:rsid w:val="00684F5C"/>
    <w:rsid w:val="006854E5"/>
    <w:rsid w:val="00690B50"/>
    <w:rsid w:val="00693BE1"/>
    <w:rsid w:val="006953FE"/>
    <w:rsid w:val="006958C6"/>
    <w:rsid w:val="006A6618"/>
    <w:rsid w:val="006B3825"/>
    <w:rsid w:val="006B5684"/>
    <w:rsid w:val="006C013C"/>
    <w:rsid w:val="006C39FC"/>
    <w:rsid w:val="006C3BB4"/>
    <w:rsid w:val="006C5029"/>
    <w:rsid w:val="006D2607"/>
    <w:rsid w:val="006E5719"/>
    <w:rsid w:val="006F2A24"/>
    <w:rsid w:val="007119FD"/>
    <w:rsid w:val="0072115C"/>
    <w:rsid w:val="00730268"/>
    <w:rsid w:val="00731A3A"/>
    <w:rsid w:val="00752D36"/>
    <w:rsid w:val="007537F8"/>
    <w:rsid w:val="00761BD8"/>
    <w:rsid w:val="00763374"/>
    <w:rsid w:val="00774270"/>
    <w:rsid w:val="0077573B"/>
    <w:rsid w:val="00793AC2"/>
    <w:rsid w:val="00793B1E"/>
    <w:rsid w:val="00793D99"/>
    <w:rsid w:val="007943BD"/>
    <w:rsid w:val="00794997"/>
    <w:rsid w:val="00795C81"/>
    <w:rsid w:val="007A300D"/>
    <w:rsid w:val="007A4E66"/>
    <w:rsid w:val="007B57D1"/>
    <w:rsid w:val="007D0C68"/>
    <w:rsid w:val="007E0B61"/>
    <w:rsid w:val="007E1819"/>
    <w:rsid w:val="007E3593"/>
    <w:rsid w:val="007F4C00"/>
    <w:rsid w:val="007F5AF0"/>
    <w:rsid w:val="00801D08"/>
    <w:rsid w:val="00802D9D"/>
    <w:rsid w:val="00807F19"/>
    <w:rsid w:val="00810217"/>
    <w:rsid w:val="0081508B"/>
    <w:rsid w:val="00815FC2"/>
    <w:rsid w:val="00820308"/>
    <w:rsid w:val="00820774"/>
    <w:rsid w:val="008213C1"/>
    <w:rsid w:val="008215A6"/>
    <w:rsid w:val="00827E8D"/>
    <w:rsid w:val="00834567"/>
    <w:rsid w:val="00836132"/>
    <w:rsid w:val="0083636E"/>
    <w:rsid w:val="00844839"/>
    <w:rsid w:val="00845CD6"/>
    <w:rsid w:val="00855AD0"/>
    <w:rsid w:val="00862A5B"/>
    <w:rsid w:val="00862D3E"/>
    <w:rsid w:val="00867528"/>
    <w:rsid w:val="0086794F"/>
    <w:rsid w:val="00871000"/>
    <w:rsid w:val="0087717B"/>
    <w:rsid w:val="00877E9A"/>
    <w:rsid w:val="00881CE0"/>
    <w:rsid w:val="008914E5"/>
    <w:rsid w:val="00892A79"/>
    <w:rsid w:val="00893A3B"/>
    <w:rsid w:val="00894094"/>
    <w:rsid w:val="008959F6"/>
    <w:rsid w:val="008A08DD"/>
    <w:rsid w:val="008A1EFE"/>
    <w:rsid w:val="008B1D6D"/>
    <w:rsid w:val="008B4C8C"/>
    <w:rsid w:val="008B52FE"/>
    <w:rsid w:val="008B6448"/>
    <w:rsid w:val="008B6E88"/>
    <w:rsid w:val="008B7140"/>
    <w:rsid w:val="008C02EB"/>
    <w:rsid w:val="008C1CF9"/>
    <w:rsid w:val="008C232B"/>
    <w:rsid w:val="008C6C1F"/>
    <w:rsid w:val="008C7206"/>
    <w:rsid w:val="008E0230"/>
    <w:rsid w:val="008F1230"/>
    <w:rsid w:val="008F3B8E"/>
    <w:rsid w:val="008F3DAB"/>
    <w:rsid w:val="008F61C3"/>
    <w:rsid w:val="008F7B77"/>
    <w:rsid w:val="00900F32"/>
    <w:rsid w:val="0090257A"/>
    <w:rsid w:val="00903160"/>
    <w:rsid w:val="009112F9"/>
    <w:rsid w:val="00912949"/>
    <w:rsid w:val="0091485A"/>
    <w:rsid w:val="00924D4A"/>
    <w:rsid w:val="009365B2"/>
    <w:rsid w:val="0093787D"/>
    <w:rsid w:val="00941023"/>
    <w:rsid w:val="00941F2F"/>
    <w:rsid w:val="00942802"/>
    <w:rsid w:val="00943BA6"/>
    <w:rsid w:val="00944AE9"/>
    <w:rsid w:val="009467CE"/>
    <w:rsid w:val="00953BA6"/>
    <w:rsid w:val="00956BEA"/>
    <w:rsid w:val="0096354A"/>
    <w:rsid w:val="009838F4"/>
    <w:rsid w:val="00984ACD"/>
    <w:rsid w:val="0098574F"/>
    <w:rsid w:val="00990AC3"/>
    <w:rsid w:val="00990DCC"/>
    <w:rsid w:val="00991A4F"/>
    <w:rsid w:val="009934DC"/>
    <w:rsid w:val="009A498B"/>
    <w:rsid w:val="009A49C3"/>
    <w:rsid w:val="009A5D63"/>
    <w:rsid w:val="009B035C"/>
    <w:rsid w:val="009B2613"/>
    <w:rsid w:val="009B585F"/>
    <w:rsid w:val="009C1C7E"/>
    <w:rsid w:val="009C2200"/>
    <w:rsid w:val="009C4FD7"/>
    <w:rsid w:val="009C7C65"/>
    <w:rsid w:val="009D44E3"/>
    <w:rsid w:val="009E2AC0"/>
    <w:rsid w:val="009E3FCD"/>
    <w:rsid w:val="009E52E5"/>
    <w:rsid w:val="009E5B0F"/>
    <w:rsid w:val="009F1667"/>
    <w:rsid w:val="009F4296"/>
    <w:rsid w:val="00A013C7"/>
    <w:rsid w:val="00A03600"/>
    <w:rsid w:val="00A04833"/>
    <w:rsid w:val="00A04F9F"/>
    <w:rsid w:val="00A062F2"/>
    <w:rsid w:val="00A07811"/>
    <w:rsid w:val="00A1230F"/>
    <w:rsid w:val="00A331E0"/>
    <w:rsid w:val="00A41D17"/>
    <w:rsid w:val="00A52AA1"/>
    <w:rsid w:val="00A67CD6"/>
    <w:rsid w:val="00A7706A"/>
    <w:rsid w:val="00A84FD5"/>
    <w:rsid w:val="00A857FF"/>
    <w:rsid w:val="00AA4411"/>
    <w:rsid w:val="00AA6C5C"/>
    <w:rsid w:val="00AC0D11"/>
    <w:rsid w:val="00AC53C5"/>
    <w:rsid w:val="00AC7F56"/>
    <w:rsid w:val="00AD01B5"/>
    <w:rsid w:val="00AD3759"/>
    <w:rsid w:val="00AD4BB7"/>
    <w:rsid w:val="00AD7FBF"/>
    <w:rsid w:val="00AE01DB"/>
    <w:rsid w:val="00AE0E4A"/>
    <w:rsid w:val="00AE2700"/>
    <w:rsid w:val="00AE5C2F"/>
    <w:rsid w:val="00AF1500"/>
    <w:rsid w:val="00AF22C0"/>
    <w:rsid w:val="00AF56C2"/>
    <w:rsid w:val="00AF7CE2"/>
    <w:rsid w:val="00AF7CE4"/>
    <w:rsid w:val="00B05076"/>
    <w:rsid w:val="00B061FE"/>
    <w:rsid w:val="00B172B6"/>
    <w:rsid w:val="00B20A0F"/>
    <w:rsid w:val="00B20B57"/>
    <w:rsid w:val="00B22064"/>
    <w:rsid w:val="00B234F4"/>
    <w:rsid w:val="00B30D8F"/>
    <w:rsid w:val="00B34B07"/>
    <w:rsid w:val="00B379D4"/>
    <w:rsid w:val="00B44B30"/>
    <w:rsid w:val="00B45593"/>
    <w:rsid w:val="00B46B7C"/>
    <w:rsid w:val="00B47F37"/>
    <w:rsid w:val="00B5422D"/>
    <w:rsid w:val="00B54622"/>
    <w:rsid w:val="00B6010A"/>
    <w:rsid w:val="00B6041E"/>
    <w:rsid w:val="00B676D0"/>
    <w:rsid w:val="00B7063C"/>
    <w:rsid w:val="00B77EEC"/>
    <w:rsid w:val="00B8306B"/>
    <w:rsid w:val="00B90B8D"/>
    <w:rsid w:val="00B9189F"/>
    <w:rsid w:val="00B93353"/>
    <w:rsid w:val="00B95FD8"/>
    <w:rsid w:val="00BA2D3F"/>
    <w:rsid w:val="00BA36BB"/>
    <w:rsid w:val="00BA42E4"/>
    <w:rsid w:val="00BA498E"/>
    <w:rsid w:val="00BA61BC"/>
    <w:rsid w:val="00BB5534"/>
    <w:rsid w:val="00BB561E"/>
    <w:rsid w:val="00BB64B1"/>
    <w:rsid w:val="00BB73C1"/>
    <w:rsid w:val="00BB762F"/>
    <w:rsid w:val="00BC077E"/>
    <w:rsid w:val="00BC482D"/>
    <w:rsid w:val="00BC6E17"/>
    <w:rsid w:val="00BD4EE5"/>
    <w:rsid w:val="00BD73CF"/>
    <w:rsid w:val="00BE14C9"/>
    <w:rsid w:val="00BF0FAB"/>
    <w:rsid w:val="00BF14B0"/>
    <w:rsid w:val="00BF1C55"/>
    <w:rsid w:val="00BF270C"/>
    <w:rsid w:val="00BF54B4"/>
    <w:rsid w:val="00BF7A93"/>
    <w:rsid w:val="00C01381"/>
    <w:rsid w:val="00C03CC6"/>
    <w:rsid w:val="00C06E50"/>
    <w:rsid w:val="00C078A7"/>
    <w:rsid w:val="00C11482"/>
    <w:rsid w:val="00C15ED4"/>
    <w:rsid w:val="00C2185B"/>
    <w:rsid w:val="00C2411D"/>
    <w:rsid w:val="00C27F50"/>
    <w:rsid w:val="00C3213D"/>
    <w:rsid w:val="00C52747"/>
    <w:rsid w:val="00C56E54"/>
    <w:rsid w:val="00C6308C"/>
    <w:rsid w:val="00C6327D"/>
    <w:rsid w:val="00C658BB"/>
    <w:rsid w:val="00C72824"/>
    <w:rsid w:val="00C77B39"/>
    <w:rsid w:val="00C8116E"/>
    <w:rsid w:val="00C827B0"/>
    <w:rsid w:val="00C9248B"/>
    <w:rsid w:val="00C9257F"/>
    <w:rsid w:val="00C94F40"/>
    <w:rsid w:val="00C95F69"/>
    <w:rsid w:val="00CA12A6"/>
    <w:rsid w:val="00CA1CE7"/>
    <w:rsid w:val="00CA2492"/>
    <w:rsid w:val="00CB4192"/>
    <w:rsid w:val="00CC50FE"/>
    <w:rsid w:val="00CD01C6"/>
    <w:rsid w:val="00CD33CE"/>
    <w:rsid w:val="00CD74FF"/>
    <w:rsid w:val="00CD7940"/>
    <w:rsid w:val="00CE0CD1"/>
    <w:rsid w:val="00CE0FBE"/>
    <w:rsid w:val="00CE3B08"/>
    <w:rsid w:val="00CE3BE7"/>
    <w:rsid w:val="00CE3FFD"/>
    <w:rsid w:val="00CF125C"/>
    <w:rsid w:val="00CF43F6"/>
    <w:rsid w:val="00D0002A"/>
    <w:rsid w:val="00D03189"/>
    <w:rsid w:val="00D03F1C"/>
    <w:rsid w:val="00D04EA2"/>
    <w:rsid w:val="00D1010C"/>
    <w:rsid w:val="00D1389D"/>
    <w:rsid w:val="00D14C49"/>
    <w:rsid w:val="00D15DED"/>
    <w:rsid w:val="00D16EDC"/>
    <w:rsid w:val="00D17247"/>
    <w:rsid w:val="00D207FA"/>
    <w:rsid w:val="00D25042"/>
    <w:rsid w:val="00D2548E"/>
    <w:rsid w:val="00D30183"/>
    <w:rsid w:val="00D336FF"/>
    <w:rsid w:val="00D3573C"/>
    <w:rsid w:val="00D44D33"/>
    <w:rsid w:val="00D555FE"/>
    <w:rsid w:val="00D63924"/>
    <w:rsid w:val="00D64439"/>
    <w:rsid w:val="00D65835"/>
    <w:rsid w:val="00D65EA2"/>
    <w:rsid w:val="00D65F00"/>
    <w:rsid w:val="00D72F10"/>
    <w:rsid w:val="00D75911"/>
    <w:rsid w:val="00D80D09"/>
    <w:rsid w:val="00D82377"/>
    <w:rsid w:val="00D829E4"/>
    <w:rsid w:val="00D847B6"/>
    <w:rsid w:val="00D90C24"/>
    <w:rsid w:val="00D910DE"/>
    <w:rsid w:val="00D913A9"/>
    <w:rsid w:val="00D920E0"/>
    <w:rsid w:val="00D92F58"/>
    <w:rsid w:val="00D96D25"/>
    <w:rsid w:val="00DA5718"/>
    <w:rsid w:val="00DB1477"/>
    <w:rsid w:val="00DB18DF"/>
    <w:rsid w:val="00DB63F7"/>
    <w:rsid w:val="00DC2EF5"/>
    <w:rsid w:val="00DC33A2"/>
    <w:rsid w:val="00DC7177"/>
    <w:rsid w:val="00DD1557"/>
    <w:rsid w:val="00DE1353"/>
    <w:rsid w:val="00DF7509"/>
    <w:rsid w:val="00E03D80"/>
    <w:rsid w:val="00E15BA3"/>
    <w:rsid w:val="00E17602"/>
    <w:rsid w:val="00E20874"/>
    <w:rsid w:val="00E25067"/>
    <w:rsid w:val="00E256A1"/>
    <w:rsid w:val="00E31AD1"/>
    <w:rsid w:val="00E40A88"/>
    <w:rsid w:val="00E42973"/>
    <w:rsid w:val="00E455FB"/>
    <w:rsid w:val="00E465A0"/>
    <w:rsid w:val="00E476D2"/>
    <w:rsid w:val="00E4778C"/>
    <w:rsid w:val="00E53172"/>
    <w:rsid w:val="00E53317"/>
    <w:rsid w:val="00E6093C"/>
    <w:rsid w:val="00E6383E"/>
    <w:rsid w:val="00E63CD1"/>
    <w:rsid w:val="00E6448B"/>
    <w:rsid w:val="00E65421"/>
    <w:rsid w:val="00E67A3C"/>
    <w:rsid w:val="00E71F87"/>
    <w:rsid w:val="00E77E58"/>
    <w:rsid w:val="00E914AB"/>
    <w:rsid w:val="00E9158F"/>
    <w:rsid w:val="00EA2D07"/>
    <w:rsid w:val="00EB2E3C"/>
    <w:rsid w:val="00EB5F5C"/>
    <w:rsid w:val="00EB74EF"/>
    <w:rsid w:val="00EC0B88"/>
    <w:rsid w:val="00EC1EAC"/>
    <w:rsid w:val="00EC3D4A"/>
    <w:rsid w:val="00ED1F18"/>
    <w:rsid w:val="00EE622B"/>
    <w:rsid w:val="00EF6181"/>
    <w:rsid w:val="00F16399"/>
    <w:rsid w:val="00F329DD"/>
    <w:rsid w:val="00F33465"/>
    <w:rsid w:val="00F335FA"/>
    <w:rsid w:val="00F41BC5"/>
    <w:rsid w:val="00F439CE"/>
    <w:rsid w:val="00F43ABD"/>
    <w:rsid w:val="00F52F24"/>
    <w:rsid w:val="00F63D65"/>
    <w:rsid w:val="00F673D7"/>
    <w:rsid w:val="00F74CF8"/>
    <w:rsid w:val="00F865BA"/>
    <w:rsid w:val="00F92F9B"/>
    <w:rsid w:val="00F9548F"/>
    <w:rsid w:val="00FA28E9"/>
    <w:rsid w:val="00FA2DE4"/>
    <w:rsid w:val="00FA4B39"/>
    <w:rsid w:val="00FA6481"/>
    <w:rsid w:val="00FB15DD"/>
    <w:rsid w:val="00FB7808"/>
    <w:rsid w:val="00FB7C64"/>
    <w:rsid w:val="00FC7354"/>
    <w:rsid w:val="00FC7F42"/>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35410174">
      <w:bodyDiv w:val="1"/>
      <w:marLeft w:val="0"/>
      <w:marRight w:val="0"/>
      <w:marTop w:val="0"/>
      <w:marBottom w:val="0"/>
      <w:divBdr>
        <w:top w:val="none" w:sz="0" w:space="0" w:color="auto"/>
        <w:left w:val="none" w:sz="0" w:space="0" w:color="auto"/>
        <w:bottom w:val="none" w:sz="0" w:space="0" w:color="auto"/>
        <w:right w:val="none" w:sz="0" w:space="0" w:color="auto"/>
      </w:divBdr>
      <w:divsChild>
        <w:div w:id="1045913225">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3780233">
      <w:bodyDiv w:val="1"/>
      <w:marLeft w:val="0"/>
      <w:marRight w:val="0"/>
      <w:marTop w:val="0"/>
      <w:marBottom w:val="0"/>
      <w:divBdr>
        <w:top w:val="none" w:sz="0" w:space="0" w:color="auto"/>
        <w:left w:val="none" w:sz="0" w:space="0" w:color="auto"/>
        <w:bottom w:val="none" w:sz="0" w:space="0" w:color="auto"/>
        <w:right w:val="none" w:sz="0" w:space="0" w:color="auto"/>
      </w:divBdr>
      <w:divsChild>
        <w:div w:id="137923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4768</Characters>
  <Application>Microsoft Office Word</Application>
  <DocSecurity>0</DocSecurity>
  <Lines>132</Lines>
  <Paragraphs>39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CoperionLetter</vt:lpstr>
      <vt:lpstr>CoperionLetter</vt:lpstr>
    </vt:vector>
  </TitlesOfParts>
  <Company>Coperion</Company>
  <LinksUpToDate>false</LinksUpToDate>
  <CharactersWithSpaces>5577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8</cp:revision>
  <cp:lastPrinted>2016-09-19T14:56:00Z</cp:lastPrinted>
  <dcterms:created xsi:type="dcterms:W3CDTF">2016-10-07T09:49:00Z</dcterms:created>
  <dcterms:modified xsi:type="dcterms:W3CDTF">2016-10-13T06:04:00Z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