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>
        <w:trPr>
          <w:cantSplit/>
          <w:trHeight w:val="118"/>
        </w:trPr>
        <w:tc>
          <w:tcPr>
            <w:tcW w:w="7140" w:type="dxa"/>
          </w:tcPr>
          <w:p w:rsidR="00E17602" w:rsidRDefault="00E17602" w:rsidP="00A67CD6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:rsidR="000D518C" w:rsidRPr="009F119D" w:rsidRDefault="000D518C" w:rsidP="000D518C">
            <w:pPr>
              <w:spacing w:line="200" w:lineRule="exact"/>
              <w:rPr>
                <w:b/>
                <w:bCs/>
                <w:sz w:val="14"/>
                <w:lang w:val="en-US"/>
              </w:rPr>
            </w:pPr>
            <w:bookmarkStart w:id="0" w:name="CompanyName"/>
            <w:bookmarkStart w:id="1" w:name="AddressLine"/>
            <w:bookmarkEnd w:id="0"/>
            <w:bookmarkEnd w:id="1"/>
            <w:proofErr w:type="spellStart"/>
            <w:r w:rsidRPr="009F119D">
              <w:rPr>
                <w:b/>
                <w:bCs/>
                <w:sz w:val="14"/>
                <w:lang w:val="en-US"/>
              </w:rPr>
              <w:t>Kontakt</w:t>
            </w:r>
            <w:proofErr w:type="spellEnd"/>
          </w:p>
          <w:p w:rsidR="000D518C" w:rsidRPr="009F119D" w:rsidRDefault="006D0D37" w:rsidP="006D0D37">
            <w:pPr>
              <w:spacing w:line="200" w:lineRule="exact"/>
              <w:rPr>
                <w:bCs/>
                <w:sz w:val="14"/>
                <w:lang w:val="en-US"/>
              </w:rPr>
            </w:pPr>
            <w:r>
              <w:rPr>
                <w:bCs/>
                <w:sz w:val="14"/>
                <w:lang w:val="en-US"/>
              </w:rPr>
              <w:t>Julia Conrad</w:t>
            </w:r>
          </w:p>
          <w:p w:rsidR="000D518C" w:rsidRPr="009F119D" w:rsidRDefault="000D518C" w:rsidP="000D518C">
            <w:pPr>
              <w:spacing w:line="200" w:lineRule="exact"/>
              <w:rPr>
                <w:bCs/>
                <w:sz w:val="14"/>
                <w:lang w:val="en-US"/>
              </w:rPr>
            </w:pPr>
            <w:r w:rsidRPr="009F119D">
              <w:rPr>
                <w:bCs/>
                <w:sz w:val="14"/>
                <w:lang w:val="en-US"/>
              </w:rPr>
              <w:t>Marketing Communications</w:t>
            </w:r>
          </w:p>
          <w:p w:rsidR="000D518C" w:rsidRPr="009F119D" w:rsidRDefault="000D518C" w:rsidP="000D518C">
            <w:pPr>
              <w:spacing w:line="200" w:lineRule="exact"/>
              <w:rPr>
                <w:bCs/>
                <w:sz w:val="14"/>
                <w:lang w:val="en-US"/>
              </w:rPr>
            </w:pPr>
            <w:r w:rsidRPr="009F119D">
              <w:rPr>
                <w:bCs/>
                <w:sz w:val="14"/>
                <w:lang w:val="en-US"/>
              </w:rPr>
              <w:t>Coperion GmbH</w:t>
            </w:r>
          </w:p>
          <w:p w:rsidR="000D518C" w:rsidRPr="00BC18E4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BC18E4">
              <w:rPr>
                <w:bCs/>
                <w:sz w:val="14"/>
              </w:rPr>
              <w:t>Theodorstraße 10</w:t>
            </w: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5A6EEC">
              <w:rPr>
                <w:bCs/>
                <w:sz w:val="14"/>
              </w:rPr>
              <w:t>70469 Stuttgart/Deutschland</w:t>
            </w: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5A6EEC">
              <w:rPr>
                <w:bCs/>
                <w:sz w:val="14"/>
              </w:rPr>
              <w:t xml:space="preserve">Telefon +49 (0)711 897 22 </w:t>
            </w:r>
            <w:r>
              <w:rPr>
                <w:bCs/>
                <w:sz w:val="14"/>
              </w:rPr>
              <w:t>2</w:t>
            </w:r>
            <w:r w:rsidRPr="005A6EEC">
              <w:rPr>
                <w:bCs/>
                <w:sz w:val="14"/>
              </w:rPr>
              <w:t>5</w:t>
            </w: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Telefax +49 (0)711 897 39 74</w:t>
            </w:r>
          </w:p>
          <w:p w:rsidR="000D518C" w:rsidRPr="005A6EEC" w:rsidRDefault="000D518C" w:rsidP="006D0D37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juli</w:t>
            </w:r>
            <w:r w:rsidRPr="005A6EEC">
              <w:rPr>
                <w:bCs/>
                <w:sz w:val="14"/>
              </w:rPr>
              <w:t>a.</w:t>
            </w:r>
            <w:r w:rsidR="006D0D37">
              <w:rPr>
                <w:bCs/>
                <w:sz w:val="14"/>
              </w:rPr>
              <w:t>conrad</w:t>
            </w:r>
            <w:r w:rsidRPr="005A6EEC">
              <w:rPr>
                <w:bCs/>
                <w:sz w:val="14"/>
              </w:rPr>
              <w:t>@coperion.com</w:t>
            </w: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5A6EEC">
              <w:rPr>
                <w:bCs/>
                <w:sz w:val="14"/>
              </w:rPr>
              <w:t>www.coperion.com</w:t>
            </w:r>
          </w:p>
          <w:p w:rsidR="00E17602" w:rsidRDefault="00E17602" w:rsidP="00177894">
            <w:pPr>
              <w:spacing w:line="200" w:lineRule="exact"/>
              <w:rPr>
                <w:noProof/>
                <w:sz w:val="15"/>
                <w:szCs w:val="15"/>
              </w:rPr>
            </w:pPr>
          </w:p>
        </w:tc>
      </w:tr>
      <w:tr w:rsidR="00E17602">
        <w:trPr>
          <w:cantSplit/>
          <w:trHeight w:val="154"/>
        </w:trPr>
        <w:tc>
          <w:tcPr>
            <w:tcW w:w="7140" w:type="dxa"/>
          </w:tcPr>
          <w:p w:rsidR="00E17602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2" w:name="AddressLineStreet"/>
            <w:bookmarkEnd w:id="2"/>
          </w:p>
        </w:tc>
      </w:tr>
      <w:tr w:rsidR="00E17602">
        <w:trPr>
          <w:cantSplit/>
          <w:trHeight w:val="263"/>
        </w:trPr>
        <w:tc>
          <w:tcPr>
            <w:tcW w:w="7140" w:type="dxa"/>
          </w:tcPr>
          <w:p w:rsidR="00E17602" w:rsidRDefault="00E17602">
            <w:pPr>
              <w:rPr>
                <w:noProof/>
                <w:szCs w:val="22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4" w:name="AddressLineCity"/>
            <w:bookmarkEnd w:id="4"/>
          </w:p>
        </w:tc>
      </w:tr>
      <w:tr w:rsidR="00E17602">
        <w:trPr>
          <w:cantSplit/>
          <w:trHeight w:val="263"/>
        </w:trPr>
        <w:tc>
          <w:tcPr>
            <w:tcW w:w="7140" w:type="dxa"/>
            <w:vAlign w:val="bottom"/>
          </w:tcPr>
          <w:p w:rsidR="00E17602" w:rsidRDefault="00011AFD">
            <w:pPr>
              <w:rPr>
                <w:noProof/>
              </w:rPr>
            </w:pPr>
            <w:bookmarkStart w:id="5" w:name="LocationDate"/>
            <w:bookmarkEnd w:id="5"/>
            <w:r w:rsidRPr="00E74585">
              <w:rPr>
                <w:noProof/>
                <w:lang w:eastAsia="zh-CN"/>
              </w:rPr>
              <w:drawing>
                <wp:inline distT="0" distB="0" distL="0" distR="0" wp14:anchorId="33C82743" wp14:editId="20970178">
                  <wp:extent cx="1113790" cy="1275080"/>
                  <wp:effectExtent l="0" t="0" r="0" b="1270"/>
                  <wp:docPr id="6" name="Grafik 6" descr="K-Logo_für_PM_mit_Dat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-Logo_für_PM_mit_Dat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4585">
              <w:t xml:space="preserve"> Halle</w:t>
            </w:r>
            <w:r>
              <w:t xml:space="preserve"> 14</w:t>
            </w:r>
            <w:r w:rsidRPr="00E74585">
              <w:t xml:space="preserve"> / </w:t>
            </w:r>
            <w:r>
              <w:t>Stand B19</w:t>
            </w:r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</w:tbl>
    <w:p w:rsidR="00156744" w:rsidRDefault="00156744">
      <w:pPr>
        <w:pStyle w:val="Pressemitteilung"/>
      </w:pPr>
    </w:p>
    <w:p w:rsidR="00156744" w:rsidRDefault="00156744">
      <w:pPr>
        <w:pStyle w:val="Pressemitteilung"/>
      </w:pPr>
    </w:p>
    <w:p w:rsidR="00E17602" w:rsidRDefault="00E17602">
      <w:pPr>
        <w:pStyle w:val="Pressemitteilung"/>
      </w:pPr>
      <w:r>
        <w:t>Pressemitteilung</w:t>
      </w:r>
    </w:p>
    <w:p w:rsidR="00E17602" w:rsidRDefault="00E17602"/>
    <w:p w:rsidR="009B2613" w:rsidRDefault="009B2613" w:rsidP="00A84FD5">
      <w:pPr>
        <w:rPr>
          <w:rFonts w:cs="Arial"/>
          <w:b/>
          <w:bCs/>
          <w:szCs w:val="22"/>
        </w:rPr>
      </w:pPr>
    </w:p>
    <w:p w:rsidR="00063679" w:rsidRDefault="00063679" w:rsidP="003232F6"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Coperion auf der K 2016</w:t>
      </w:r>
    </w:p>
    <w:p w:rsidR="009B2613" w:rsidRDefault="00063679" w:rsidP="00BF4CDA"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Neue Entwicklungen</w:t>
      </w:r>
      <w:r w:rsidRPr="003232F6">
        <w:rPr>
          <w:rFonts w:cs="Arial"/>
          <w:b/>
          <w:bCs/>
          <w:szCs w:val="22"/>
        </w:rPr>
        <w:t xml:space="preserve"> </w:t>
      </w:r>
      <w:r w:rsidR="003232F6" w:rsidRPr="003232F6">
        <w:rPr>
          <w:rFonts w:cs="Arial"/>
          <w:b/>
          <w:bCs/>
          <w:szCs w:val="22"/>
        </w:rPr>
        <w:t xml:space="preserve">für sicheres </w:t>
      </w:r>
      <w:r w:rsidR="00371E9F">
        <w:rPr>
          <w:rFonts w:cs="Arial"/>
          <w:b/>
          <w:bCs/>
          <w:szCs w:val="22"/>
        </w:rPr>
        <w:t xml:space="preserve">und </w:t>
      </w:r>
      <w:r>
        <w:rPr>
          <w:rFonts w:cs="Arial"/>
          <w:b/>
          <w:bCs/>
          <w:szCs w:val="22"/>
        </w:rPr>
        <w:t>verbessertes Handling</w:t>
      </w:r>
    </w:p>
    <w:p w:rsidR="003232F6" w:rsidRPr="00A84FD5" w:rsidRDefault="003232F6" w:rsidP="00A84FD5"/>
    <w:p w:rsidR="00063679" w:rsidRPr="00371E9F" w:rsidRDefault="00063679" w:rsidP="00BA69E7">
      <w:pPr>
        <w:rPr>
          <w:rFonts w:cs="Arial"/>
          <w:b/>
          <w:bCs/>
          <w:sz w:val="28"/>
          <w:szCs w:val="28"/>
        </w:rPr>
      </w:pPr>
      <w:r w:rsidRPr="00371E9F">
        <w:rPr>
          <w:rFonts w:cs="Arial"/>
          <w:b/>
          <w:bCs/>
          <w:sz w:val="28"/>
          <w:szCs w:val="28"/>
        </w:rPr>
        <w:t>Doppelschneckenextruder STS Mc</w:t>
      </w:r>
      <w:r w:rsidRPr="00013181">
        <w:rPr>
          <w:rFonts w:cs="Arial"/>
          <w:b/>
          <w:bCs/>
          <w:sz w:val="28"/>
          <w:szCs w:val="28"/>
          <w:vertAlign w:val="superscript"/>
        </w:rPr>
        <w:t>11</w:t>
      </w:r>
      <w:r w:rsidRPr="00371E9F">
        <w:rPr>
          <w:rFonts w:cs="Arial"/>
          <w:b/>
          <w:bCs/>
          <w:sz w:val="28"/>
          <w:szCs w:val="28"/>
        </w:rPr>
        <w:t xml:space="preserve"> </w:t>
      </w:r>
      <w:r w:rsidR="00BA69E7">
        <w:rPr>
          <w:rFonts w:cs="Arial"/>
          <w:b/>
          <w:bCs/>
          <w:sz w:val="28"/>
          <w:szCs w:val="28"/>
        </w:rPr>
        <w:t>für Masterbatch optimiert</w:t>
      </w:r>
    </w:p>
    <w:p w:rsidR="00855AD0" w:rsidRPr="00855AD0" w:rsidRDefault="00855AD0" w:rsidP="00855AD0"/>
    <w:p w:rsidR="00267DF3" w:rsidRDefault="00267DF3" w:rsidP="003B7C0E">
      <w:pPr>
        <w:pStyle w:val="berschrift14p"/>
        <w:spacing w:line="360" w:lineRule="auto"/>
        <w:rPr>
          <w:b w:val="0"/>
          <w:i/>
          <w:sz w:val="22"/>
          <w:szCs w:val="22"/>
        </w:rPr>
      </w:pPr>
    </w:p>
    <w:p w:rsidR="003232F6" w:rsidRPr="003232F6" w:rsidRDefault="004C22F6" w:rsidP="00F31D8D">
      <w:pPr>
        <w:spacing w:line="360" w:lineRule="auto"/>
      </w:pPr>
      <w:r w:rsidRPr="004C22F6">
        <w:rPr>
          <w:i/>
          <w:iCs/>
        </w:rPr>
        <w:t xml:space="preserve">Stuttgart, im </w:t>
      </w:r>
      <w:r w:rsidR="00C1231C">
        <w:rPr>
          <w:i/>
          <w:iCs/>
        </w:rPr>
        <w:t>September</w:t>
      </w:r>
      <w:r w:rsidR="000D518C">
        <w:rPr>
          <w:i/>
          <w:iCs/>
        </w:rPr>
        <w:t xml:space="preserve"> </w:t>
      </w:r>
      <w:r w:rsidRPr="004C22F6">
        <w:rPr>
          <w:i/>
          <w:iCs/>
        </w:rPr>
        <w:t>201</w:t>
      </w:r>
      <w:r w:rsidR="006958C6">
        <w:rPr>
          <w:i/>
          <w:iCs/>
        </w:rPr>
        <w:t>6</w:t>
      </w:r>
      <w:r w:rsidRPr="004C22F6">
        <w:rPr>
          <w:i/>
          <w:iCs/>
        </w:rPr>
        <w:t xml:space="preserve"> –</w:t>
      </w:r>
      <w:r w:rsidR="004C459F" w:rsidRPr="004C459F">
        <w:t xml:space="preserve"> </w:t>
      </w:r>
      <w:r w:rsidR="00731773">
        <w:t xml:space="preserve">Auf der K 2016 (19.-26.10.2016, Düsseldorf) </w:t>
      </w:r>
      <w:r w:rsidR="004C459F" w:rsidRPr="004C459F">
        <w:t>präsent</w:t>
      </w:r>
      <w:r w:rsidR="004C459F">
        <w:t>iert die</w:t>
      </w:r>
      <w:r w:rsidR="004C459F">
        <w:rPr>
          <w:i/>
          <w:iCs/>
        </w:rPr>
        <w:t xml:space="preserve"> </w:t>
      </w:r>
      <w:r w:rsidR="003232F6" w:rsidRPr="00371E9F">
        <w:t>Coperion GmbH, Stut</w:t>
      </w:r>
      <w:r w:rsidR="003232F6" w:rsidRPr="003232F6">
        <w:t xml:space="preserve">tgart, </w:t>
      </w:r>
      <w:r w:rsidR="00731773">
        <w:t>ihre STS Mc</w:t>
      </w:r>
      <w:r w:rsidR="00731773" w:rsidRPr="00950294">
        <w:rPr>
          <w:vertAlign w:val="superscript"/>
        </w:rPr>
        <w:t>11</w:t>
      </w:r>
      <w:r w:rsidR="00731773">
        <w:t xml:space="preserve">-Baureihe in einer für die Aufbereitung von Farb-Masterbatch optimierten Ausführung. </w:t>
      </w:r>
      <w:r w:rsidR="00F55C61">
        <w:t>Der STS Mc</w:t>
      </w:r>
      <w:r w:rsidR="00F55C61" w:rsidRPr="00F55C61">
        <w:rPr>
          <w:vertAlign w:val="superscript"/>
        </w:rPr>
        <w:t xml:space="preserve">11 </w:t>
      </w:r>
      <w:r w:rsidR="00F55C61">
        <w:t xml:space="preserve">Doppelschneckenextruder zeichnet sich durch sein spezifisches Drehmoment von 11,3 </w:t>
      </w:r>
      <w:proofErr w:type="spellStart"/>
      <w:r w:rsidR="00F55C61">
        <w:t>Nm</w:t>
      </w:r>
      <w:proofErr w:type="spellEnd"/>
      <w:r w:rsidR="00F55C61">
        <w:t>/cm</w:t>
      </w:r>
      <w:r w:rsidR="00F55C61">
        <w:rPr>
          <w:vertAlign w:val="superscript"/>
        </w:rPr>
        <w:t>3</w:t>
      </w:r>
      <w:r w:rsidR="00F55C61">
        <w:t xml:space="preserve"> aus. </w:t>
      </w:r>
      <w:r w:rsidR="00731773">
        <w:t xml:space="preserve">Die Baureihe verfügt darüber hinaus über </w:t>
      </w:r>
      <w:r w:rsidR="003232F6" w:rsidRPr="003232F6">
        <w:t xml:space="preserve"> eine Reihe an Verbesserungen</w:t>
      </w:r>
      <w:r w:rsidR="004C459F">
        <w:t>, die das Han</w:t>
      </w:r>
      <w:r w:rsidR="004C459F" w:rsidRPr="00371E9F">
        <w:t>dling weiter vereinfachen</w:t>
      </w:r>
      <w:r w:rsidR="004C459F">
        <w:t xml:space="preserve">. </w:t>
      </w:r>
      <w:r w:rsidR="003232F6" w:rsidRPr="003232F6">
        <w:t>Neben einer neue</w:t>
      </w:r>
      <w:r w:rsidR="00E10F76">
        <w:t xml:space="preserve">n Verteilerbatterie mit </w:t>
      </w:r>
      <w:proofErr w:type="spellStart"/>
      <w:r w:rsidR="00E10F76">
        <w:t>Coaxial</w:t>
      </w:r>
      <w:proofErr w:type="spellEnd"/>
      <w:r w:rsidR="00E10F76">
        <w:t>-</w:t>
      </w:r>
      <w:r w:rsidR="003232F6" w:rsidRPr="003232F6">
        <w:t xml:space="preserve">Magnetventilen ist </w:t>
      </w:r>
      <w:r w:rsidR="00BD6084">
        <w:t>der Doppelschneckenextruder in seiner neuen Ausführung</w:t>
      </w:r>
      <w:r w:rsidR="003232F6" w:rsidRPr="003232F6">
        <w:t xml:space="preserve"> mit verbesserten Wärmedämmhauben, Schnellverschlüssen für </w:t>
      </w:r>
      <w:r w:rsidR="00BD6084">
        <w:t xml:space="preserve">den </w:t>
      </w:r>
      <w:r w:rsidR="003232F6" w:rsidRPr="003232F6">
        <w:t>einfache</w:t>
      </w:r>
      <w:r w:rsidR="00BD6084">
        <w:t>n und schnellen</w:t>
      </w:r>
      <w:r w:rsidR="003232F6" w:rsidRPr="003232F6">
        <w:t xml:space="preserve"> Austausch de</w:t>
      </w:r>
      <w:r w:rsidR="00F31D8D">
        <w:t>s</w:t>
      </w:r>
      <w:r w:rsidR="003232F6" w:rsidRPr="003232F6">
        <w:t xml:space="preserve"> Einlauftrichter</w:t>
      </w:r>
      <w:r w:rsidR="00F31D8D">
        <w:t>s</w:t>
      </w:r>
      <w:r w:rsidR="003232F6" w:rsidRPr="003232F6">
        <w:t xml:space="preserve">  sowie </w:t>
      </w:r>
      <w:r w:rsidR="00BD6084">
        <w:t xml:space="preserve">mit </w:t>
      </w:r>
      <w:r w:rsidR="003232F6" w:rsidRPr="003232F6">
        <w:t xml:space="preserve">der Steuerung </w:t>
      </w:r>
      <w:proofErr w:type="spellStart"/>
      <w:r w:rsidR="003232F6" w:rsidRPr="003232F6">
        <w:t>CSpro</w:t>
      </w:r>
      <w:proofErr w:type="spellEnd"/>
      <w:r w:rsidR="003232F6" w:rsidRPr="003232F6">
        <w:t xml:space="preserve"> </w:t>
      </w:r>
      <w:proofErr w:type="spellStart"/>
      <w:r w:rsidR="00CE652C">
        <w:t>b</w:t>
      </w:r>
      <w:r w:rsidR="00CE652C" w:rsidRPr="003232F6">
        <w:t>asic</w:t>
      </w:r>
      <w:proofErr w:type="spellEnd"/>
      <w:r w:rsidR="00CE652C" w:rsidRPr="003232F6">
        <w:t xml:space="preserve"> </w:t>
      </w:r>
      <w:r w:rsidR="003232F6" w:rsidRPr="003232F6">
        <w:t xml:space="preserve">ausgestattet. </w:t>
      </w:r>
      <w:r w:rsidR="00BD6084">
        <w:t xml:space="preserve">Auf ihrem Stand auf der K 2016 (Stand </w:t>
      </w:r>
      <w:r w:rsidR="00BD6084" w:rsidRPr="003232F6">
        <w:t>Nr. B19 in Halle 14</w:t>
      </w:r>
      <w:r w:rsidR="00BD6084">
        <w:t>) zeigt Coperion den STS</w:t>
      </w:r>
      <w:r w:rsidR="001F158F">
        <w:t xml:space="preserve"> 35 Mc</w:t>
      </w:r>
      <w:r w:rsidR="001F158F" w:rsidRPr="00371E9F">
        <w:rPr>
          <w:vertAlign w:val="superscript"/>
        </w:rPr>
        <w:t>11</w:t>
      </w:r>
      <w:r w:rsidR="00CE652C">
        <w:t>-</w:t>
      </w:r>
      <w:r w:rsidR="009075FE">
        <w:t xml:space="preserve">Extruder </w:t>
      </w:r>
      <w:r w:rsidR="00E10F76">
        <w:t>mit einem Schneckendurchmesser vom 35mm</w:t>
      </w:r>
      <w:r w:rsidR="00731773">
        <w:t>.</w:t>
      </w:r>
      <w:r w:rsidR="00E10F76">
        <w:t xml:space="preserve"> </w:t>
      </w:r>
      <w:r w:rsidR="00731773">
        <w:t xml:space="preserve">Er </w:t>
      </w:r>
      <w:r w:rsidR="004E5B26">
        <w:t xml:space="preserve">ist </w:t>
      </w:r>
      <w:r w:rsidR="001F158F">
        <w:t>mit</w:t>
      </w:r>
      <w:r w:rsidR="003232F6" w:rsidRPr="003232F6">
        <w:t xml:space="preserve"> eine</w:t>
      </w:r>
      <w:r w:rsidR="001F158F">
        <w:t>m</w:t>
      </w:r>
      <w:r w:rsidR="003232F6" w:rsidRPr="003232F6">
        <w:t xml:space="preserve"> speziell für Masterbatch</w:t>
      </w:r>
      <w:r w:rsidR="001F158F">
        <w:t>-</w:t>
      </w:r>
      <w:r w:rsidR="003232F6" w:rsidRPr="003232F6">
        <w:t>Anwendungen entwickelte</w:t>
      </w:r>
      <w:r w:rsidR="001F158F">
        <w:t>n</w:t>
      </w:r>
      <w:r w:rsidR="003232F6" w:rsidRPr="003232F6">
        <w:t xml:space="preserve"> Spritzkopf </w:t>
      </w:r>
      <w:r w:rsidR="001F158F">
        <w:t xml:space="preserve">und </w:t>
      </w:r>
      <w:r w:rsidR="003232F6" w:rsidRPr="003232F6">
        <w:t>einer volumetrischen Dosierung von Coperion K-</w:t>
      </w:r>
      <w:proofErr w:type="spellStart"/>
      <w:r w:rsidR="003232F6" w:rsidRPr="003232F6">
        <w:t>Tron</w:t>
      </w:r>
      <w:proofErr w:type="spellEnd"/>
      <w:r w:rsidR="001F158F">
        <w:t xml:space="preserve"> ausgestattet.</w:t>
      </w:r>
    </w:p>
    <w:p w:rsidR="00D67A64" w:rsidRPr="003232F6" w:rsidRDefault="00D67A64" w:rsidP="003232F6">
      <w:pPr>
        <w:spacing w:line="360" w:lineRule="auto"/>
      </w:pPr>
    </w:p>
    <w:p w:rsidR="003232F6" w:rsidRPr="003232F6" w:rsidRDefault="003232F6" w:rsidP="003232F6">
      <w:pPr>
        <w:spacing w:line="360" w:lineRule="auto"/>
      </w:pPr>
    </w:p>
    <w:p w:rsidR="003232F6" w:rsidRDefault="003232F6" w:rsidP="000D435D">
      <w:pPr>
        <w:spacing w:line="360" w:lineRule="auto"/>
        <w:rPr>
          <w:b/>
          <w:bCs/>
        </w:rPr>
      </w:pPr>
      <w:r w:rsidRPr="00D67A64">
        <w:rPr>
          <w:b/>
          <w:bCs/>
        </w:rPr>
        <w:t>Neue Entwicklungen für sicheres Arbeiten</w:t>
      </w:r>
      <w:r w:rsidR="000D435D">
        <w:rPr>
          <w:b/>
          <w:bCs/>
        </w:rPr>
        <w:t xml:space="preserve"> und verbesserte Reinigung</w:t>
      </w:r>
    </w:p>
    <w:p w:rsidR="003232F6" w:rsidRPr="003232F6" w:rsidRDefault="001F158F" w:rsidP="00B36889">
      <w:pPr>
        <w:spacing w:line="360" w:lineRule="auto"/>
      </w:pPr>
      <w:r>
        <w:t>Coperion hat den Doppelschneckene</w:t>
      </w:r>
      <w:r w:rsidR="003232F6" w:rsidRPr="003232F6">
        <w:t xml:space="preserve">xtruder </w:t>
      </w:r>
      <w:r>
        <w:t>STS Mc</w:t>
      </w:r>
      <w:r w:rsidRPr="00371E9F">
        <w:rPr>
          <w:vertAlign w:val="superscript"/>
        </w:rPr>
        <w:t>11</w:t>
      </w:r>
      <w:r>
        <w:t xml:space="preserve"> </w:t>
      </w:r>
      <w:r w:rsidR="003232F6" w:rsidRPr="003232F6">
        <w:t>mit einer neue</w:t>
      </w:r>
      <w:r w:rsidR="00E10F76">
        <w:t xml:space="preserve">n Verteilerbatterie mit </w:t>
      </w:r>
      <w:proofErr w:type="spellStart"/>
      <w:r w:rsidR="00E10F76">
        <w:t>Coaxial</w:t>
      </w:r>
      <w:proofErr w:type="spellEnd"/>
      <w:r w:rsidR="00E10F76">
        <w:t>-</w:t>
      </w:r>
      <w:r w:rsidR="003232F6" w:rsidRPr="003232F6">
        <w:t>Magnetventilen ausgestattet. Diese sorgen für eine hohe Betri</w:t>
      </w:r>
      <w:r w:rsidR="000D435D">
        <w:t>ebssicherheit. Um die Arbeit an</w:t>
      </w:r>
      <w:r w:rsidR="003232F6" w:rsidRPr="003232F6">
        <w:t xml:space="preserve"> der Maschine weiter zu vereinfachen, </w:t>
      </w:r>
      <w:r>
        <w:t>hat</w:t>
      </w:r>
      <w:r w:rsidRPr="003232F6">
        <w:t xml:space="preserve"> </w:t>
      </w:r>
      <w:r w:rsidR="003232F6" w:rsidRPr="003232F6">
        <w:t xml:space="preserve">Coperion </w:t>
      </w:r>
      <w:r>
        <w:t>die</w:t>
      </w:r>
      <w:r w:rsidR="00371E9F">
        <w:t xml:space="preserve"> </w:t>
      </w:r>
      <w:r w:rsidR="003232F6" w:rsidRPr="003232F6">
        <w:t>Wärmedämmhauben</w:t>
      </w:r>
      <w:r>
        <w:t xml:space="preserve"> so </w:t>
      </w:r>
      <w:r>
        <w:lastRenderedPageBreak/>
        <w:t xml:space="preserve">überarbeitet, dass sie einen </w:t>
      </w:r>
      <w:r w:rsidR="003232F6" w:rsidRPr="003232F6">
        <w:t>problemlose</w:t>
      </w:r>
      <w:r w:rsidR="005857DA">
        <w:t>n</w:t>
      </w:r>
      <w:r>
        <w:t xml:space="preserve"> Zugang zum Verfahrensteil als auch eine </w:t>
      </w:r>
      <w:r w:rsidR="003232F6" w:rsidRPr="003232F6">
        <w:t>leichtere Reinigung</w:t>
      </w:r>
      <w:r>
        <w:t xml:space="preserve"> ermöglichen</w:t>
      </w:r>
      <w:r w:rsidR="003232F6" w:rsidRPr="003232F6">
        <w:t xml:space="preserve">. Zudem ermöglichen Schnellverschlüsse einen einfachen </w:t>
      </w:r>
      <w:r w:rsidR="00E64A92">
        <w:t xml:space="preserve">Austausch der </w:t>
      </w:r>
      <w:r w:rsidR="003232F6" w:rsidRPr="003232F6">
        <w:t>Einlauftrichter. Um Schwingungen während des Betriebs zu vermeiden, wurde die Baureihe STS Mc</w:t>
      </w:r>
      <w:r w:rsidR="003232F6" w:rsidRPr="00C34D6B">
        <w:rPr>
          <w:vertAlign w:val="superscript"/>
        </w:rPr>
        <w:t>11</w:t>
      </w:r>
      <w:r w:rsidR="003232F6" w:rsidRPr="003232F6">
        <w:t xml:space="preserve"> </w:t>
      </w:r>
      <w:r w:rsidR="005857DA">
        <w:t xml:space="preserve">analog zur ZSK Baureihe </w:t>
      </w:r>
      <w:r w:rsidR="003232F6" w:rsidRPr="003232F6">
        <w:t xml:space="preserve">mit einem </w:t>
      </w:r>
      <w:r w:rsidR="005857DA">
        <w:t>neuartigen</w:t>
      </w:r>
      <w:r w:rsidR="003232F6" w:rsidRPr="003232F6">
        <w:t>, verwindungs</w:t>
      </w:r>
      <w:r w:rsidR="005857DA">
        <w:t>steifen</w:t>
      </w:r>
      <w:r w:rsidR="003232F6" w:rsidRPr="003232F6">
        <w:t xml:space="preserve"> Untergestell ausgestattet. Dieses Untergestell gewährleistet </w:t>
      </w:r>
      <w:r>
        <w:t>den</w:t>
      </w:r>
      <w:r w:rsidRPr="003232F6">
        <w:t xml:space="preserve"> </w:t>
      </w:r>
      <w:r w:rsidR="00E10F76">
        <w:t>reibungslosen Betrieb,</w:t>
      </w:r>
      <w:r w:rsidR="003232F6" w:rsidRPr="003232F6">
        <w:t xml:space="preserve"> erhöht die Betriebssicherheit und sorgt </w:t>
      </w:r>
      <w:r w:rsidR="00E10F76">
        <w:t xml:space="preserve">somit </w:t>
      </w:r>
      <w:r w:rsidR="003232F6" w:rsidRPr="003232F6">
        <w:t xml:space="preserve">für eine lange Lebensdauer des </w:t>
      </w:r>
      <w:proofErr w:type="spellStart"/>
      <w:r w:rsidR="003232F6" w:rsidRPr="003232F6">
        <w:t>Extrusionssystems</w:t>
      </w:r>
      <w:proofErr w:type="spellEnd"/>
      <w:r w:rsidR="003232F6" w:rsidRPr="003232F6">
        <w:t>.</w:t>
      </w:r>
    </w:p>
    <w:p w:rsidR="003232F6" w:rsidRPr="003232F6" w:rsidRDefault="003232F6" w:rsidP="003232F6">
      <w:pPr>
        <w:spacing w:line="360" w:lineRule="auto"/>
      </w:pPr>
    </w:p>
    <w:p w:rsidR="003232F6" w:rsidRDefault="003232F6" w:rsidP="003232F6">
      <w:pPr>
        <w:spacing w:line="360" w:lineRule="auto"/>
        <w:rPr>
          <w:b/>
          <w:bCs/>
        </w:rPr>
      </w:pPr>
      <w:r w:rsidRPr="00D67A64">
        <w:rPr>
          <w:b/>
          <w:bCs/>
        </w:rPr>
        <w:t>STS Mc</w:t>
      </w:r>
      <w:r w:rsidRPr="00C34D6B">
        <w:rPr>
          <w:b/>
          <w:bCs/>
          <w:vertAlign w:val="superscript"/>
        </w:rPr>
        <w:t>11</w:t>
      </w:r>
      <w:r w:rsidRPr="00D67A64">
        <w:rPr>
          <w:b/>
          <w:bCs/>
        </w:rPr>
        <w:t xml:space="preserve"> speziell für </w:t>
      </w:r>
      <w:r w:rsidR="00FB528C">
        <w:rPr>
          <w:b/>
          <w:bCs/>
        </w:rPr>
        <w:t>Farb-</w:t>
      </w:r>
      <w:r w:rsidRPr="00D67A64">
        <w:rPr>
          <w:b/>
          <w:bCs/>
        </w:rPr>
        <w:t>Masterbatch</w:t>
      </w:r>
    </w:p>
    <w:p w:rsidR="00C34D6B" w:rsidRDefault="00C34D6B" w:rsidP="00371E9F">
      <w:pPr>
        <w:spacing w:line="360" w:lineRule="auto"/>
      </w:pPr>
      <w:r w:rsidRPr="003232F6">
        <w:t xml:space="preserve">Die Aufbereitung von </w:t>
      </w:r>
      <w:r w:rsidR="00FB528C">
        <w:t>Farb-</w:t>
      </w:r>
      <w:r w:rsidRPr="003232F6">
        <w:t xml:space="preserve">Masterbatch stellt hohe Anforderungen an den </w:t>
      </w:r>
      <w:proofErr w:type="spellStart"/>
      <w:r w:rsidR="00371E9F">
        <w:t>C</w:t>
      </w:r>
      <w:r w:rsidRPr="003232F6">
        <w:t>ompoundierprozess</w:t>
      </w:r>
      <w:proofErr w:type="spellEnd"/>
      <w:r w:rsidRPr="003232F6">
        <w:t xml:space="preserve">. </w:t>
      </w:r>
      <w:r w:rsidR="00FB528C">
        <w:t>Um optimale Produktqualitäten zu erzielen, müssen d</w:t>
      </w:r>
      <w:r w:rsidRPr="003232F6">
        <w:t>ie Pigment- bzw. Additiv-Anteile absolut homogen in das Basispolymer eingearbeitet werden. Aufgrund ihrer ausgezeichneten Mischeigenschaften</w:t>
      </w:r>
      <w:r w:rsidR="00FB528C">
        <w:t xml:space="preserve">, </w:t>
      </w:r>
      <w:r w:rsidRPr="003232F6">
        <w:t>der produktschonenden Arbeitsweise</w:t>
      </w:r>
      <w:r w:rsidR="00FB528C">
        <w:t xml:space="preserve"> und der guten </w:t>
      </w:r>
      <w:proofErr w:type="spellStart"/>
      <w:r w:rsidR="00FB528C">
        <w:t>Reinigbarkeit</w:t>
      </w:r>
      <w:proofErr w:type="spellEnd"/>
      <w:r w:rsidRPr="003232F6">
        <w:t xml:space="preserve"> eignen sich die gleichsinnig drehenden Doppelschneckenextruder </w:t>
      </w:r>
      <w:r w:rsidR="00FB528C">
        <w:t xml:space="preserve">STS </w:t>
      </w:r>
      <w:r w:rsidRPr="003232F6">
        <w:t xml:space="preserve">von Coperion besonders gut für diese </w:t>
      </w:r>
      <w:proofErr w:type="spellStart"/>
      <w:r w:rsidRPr="003232F6">
        <w:t>Compoundieraufgabe</w:t>
      </w:r>
      <w:proofErr w:type="spellEnd"/>
      <w:r w:rsidRPr="003232F6">
        <w:t xml:space="preserve">. </w:t>
      </w:r>
    </w:p>
    <w:p w:rsidR="00C34D6B" w:rsidRPr="00C34D6B" w:rsidRDefault="00C34D6B" w:rsidP="00C34D6B">
      <w:pPr>
        <w:spacing w:line="360" w:lineRule="auto"/>
      </w:pPr>
    </w:p>
    <w:p w:rsidR="00FB528C" w:rsidRDefault="003232F6" w:rsidP="00FB528C">
      <w:pPr>
        <w:spacing w:line="360" w:lineRule="auto"/>
      </w:pPr>
      <w:r w:rsidRPr="003232F6">
        <w:t xml:space="preserve">Der auf der </w:t>
      </w:r>
      <w:r w:rsidR="00FB528C">
        <w:t>K-</w:t>
      </w:r>
      <w:r w:rsidRPr="003232F6">
        <w:t>Messe ausgestellte Extruder</w:t>
      </w:r>
      <w:r w:rsidR="00FB528C">
        <w:t xml:space="preserve"> STS 35 Mc</w:t>
      </w:r>
      <w:r w:rsidR="00FB528C" w:rsidRPr="00371E9F">
        <w:rPr>
          <w:vertAlign w:val="superscript"/>
        </w:rPr>
        <w:t>11</w:t>
      </w:r>
      <w:r w:rsidRPr="003232F6">
        <w:t xml:space="preserve"> ist für die Herstellung von Farb-Masterbatch ausgelegt. </w:t>
      </w:r>
      <w:r w:rsidR="00FB528C">
        <w:t xml:space="preserve">Coperion zeigt den Extruder mit einem neuen, speziell für die Aufbereitung von Farb-Masterbatch entwickelten </w:t>
      </w:r>
      <w:r w:rsidRPr="003232F6">
        <w:t xml:space="preserve">Spritzkopf, </w:t>
      </w:r>
      <w:r w:rsidR="00F87078">
        <w:t xml:space="preserve">der </w:t>
      </w:r>
      <w:r w:rsidRPr="003232F6">
        <w:t xml:space="preserve">einen totraumarmen, gleichmäßigen Fluss der Stränge ermöglicht. </w:t>
      </w:r>
    </w:p>
    <w:p w:rsidR="00FB528C" w:rsidRDefault="00FB528C" w:rsidP="00FB528C">
      <w:pPr>
        <w:spacing w:line="360" w:lineRule="auto"/>
      </w:pPr>
    </w:p>
    <w:p w:rsidR="003232F6" w:rsidRDefault="003232F6" w:rsidP="00FA6C6E">
      <w:pPr>
        <w:spacing w:line="360" w:lineRule="auto"/>
      </w:pPr>
      <w:r w:rsidRPr="003232F6">
        <w:t xml:space="preserve">Der Doppelschneckenextruder ist mit der bedienerfreundliche </w:t>
      </w:r>
      <w:proofErr w:type="spellStart"/>
      <w:r w:rsidRPr="003232F6">
        <w:t>CSpro</w:t>
      </w:r>
      <w:proofErr w:type="spellEnd"/>
      <w:r w:rsidRPr="003232F6">
        <w:t xml:space="preserve"> </w:t>
      </w:r>
      <w:proofErr w:type="spellStart"/>
      <w:r w:rsidR="009752ED">
        <w:t>b</w:t>
      </w:r>
      <w:r w:rsidRPr="003232F6">
        <w:t>asic</w:t>
      </w:r>
      <w:proofErr w:type="spellEnd"/>
      <w:r w:rsidR="00FB528C">
        <w:t>-</w:t>
      </w:r>
      <w:r w:rsidRPr="003232F6">
        <w:t>Steuerung ausgestattet</w:t>
      </w:r>
      <w:r w:rsidR="00FB528C">
        <w:t xml:space="preserve">, die Coperion </w:t>
      </w:r>
      <w:r w:rsidRPr="003232F6">
        <w:t xml:space="preserve">seit 2010 bei den </w:t>
      </w:r>
      <w:r w:rsidR="00FB528C">
        <w:t xml:space="preserve"> ZSK-</w:t>
      </w:r>
      <w:r w:rsidRPr="003232F6">
        <w:t>Hochleistungsextrudern</w:t>
      </w:r>
      <w:r w:rsidR="00F87078">
        <w:t xml:space="preserve"> </w:t>
      </w:r>
      <w:r w:rsidRPr="003232F6">
        <w:t>einsetzt</w:t>
      </w:r>
      <w:r w:rsidR="00E10F76">
        <w:t xml:space="preserve">. Die </w:t>
      </w:r>
      <w:proofErr w:type="spellStart"/>
      <w:r w:rsidR="00E10F76">
        <w:t>CSpro</w:t>
      </w:r>
      <w:proofErr w:type="spellEnd"/>
      <w:r w:rsidR="00E10F76">
        <w:t xml:space="preserve"> </w:t>
      </w:r>
      <w:proofErr w:type="spellStart"/>
      <w:r w:rsidR="009752ED">
        <w:t>b</w:t>
      </w:r>
      <w:r w:rsidR="00E10F76">
        <w:t>asic</w:t>
      </w:r>
      <w:proofErr w:type="spellEnd"/>
      <w:r w:rsidR="00FB528C">
        <w:t xml:space="preserve"> </w:t>
      </w:r>
      <w:r w:rsidRPr="003232F6">
        <w:t xml:space="preserve">hat sich über die Jahre als zuverlässige und unkomplizierte Steuerung bewährt. </w:t>
      </w:r>
      <w:bookmarkStart w:id="6" w:name="_GoBack"/>
      <w:bookmarkEnd w:id="6"/>
      <w:r w:rsidR="00063679">
        <w:t>Für die einfache und genaue Dosierung der Pigmente ist der STS 35 Mc</w:t>
      </w:r>
      <w:r w:rsidR="00063679" w:rsidRPr="00F87078">
        <w:rPr>
          <w:vertAlign w:val="superscript"/>
        </w:rPr>
        <w:t>11</w:t>
      </w:r>
      <w:r w:rsidR="00063679">
        <w:t xml:space="preserve"> mit einer</w:t>
      </w:r>
      <w:r w:rsidR="00F87078">
        <w:t xml:space="preserve"> </w:t>
      </w:r>
      <w:r w:rsidRPr="003232F6">
        <w:t xml:space="preserve">volumetrischen </w:t>
      </w:r>
      <w:r w:rsidR="009D6E78">
        <w:t>Doppelschnecken-Dosierwaage</w:t>
      </w:r>
      <w:r w:rsidR="00063679">
        <w:t xml:space="preserve"> T35</w:t>
      </w:r>
      <w:r w:rsidRPr="003232F6">
        <w:t xml:space="preserve"> von Coperion K-</w:t>
      </w:r>
      <w:proofErr w:type="spellStart"/>
      <w:r w:rsidRPr="003232F6">
        <w:t>Tron</w:t>
      </w:r>
      <w:proofErr w:type="spellEnd"/>
      <w:r w:rsidRPr="003232F6">
        <w:t xml:space="preserve"> </w:t>
      </w:r>
      <w:r w:rsidR="00063679">
        <w:t>ausgestattet</w:t>
      </w:r>
      <w:r w:rsidRPr="003232F6">
        <w:t>.</w:t>
      </w:r>
      <w:r w:rsidR="009D6E78">
        <w:t xml:space="preserve"> Diese erzielt Dosierleistungen von 1,25 bis 2.500 dm³/h und ist ideal für Pulver und schwer zu dosierende oder klebrige Materialie</w:t>
      </w:r>
      <w:r w:rsidR="009D6E78" w:rsidRPr="00C05517">
        <w:t xml:space="preserve">n. </w:t>
      </w:r>
      <w:r w:rsidRPr="00C05517">
        <w:t>Die</w:t>
      </w:r>
      <w:r w:rsidR="009D6E78" w:rsidRPr="00C05517">
        <w:t xml:space="preserve"> Dosierung</w:t>
      </w:r>
      <w:r w:rsidR="00F87078" w:rsidRPr="00C05517">
        <w:t xml:space="preserve"> ist</w:t>
      </w:r>
      <w:r w:rsidRPr="00C05517">
        <w:t xml:space="preserve"> auf </w:t>
      </w:r>
      <w:r w:rsidR="00063679" w:rsidRPr="00C05517">
        <w:t xml:space="preserve">einem </w:t>
      </w:r>
      <w:r w:rsidRPr="00C05517">
        <w:t>Drehgestell</w:t>
      </w:r>
      <w:r w:rsidRPr="003232F6">
        <w:t xml:space="preserve"> über dem Getriebe angebracht und ermöglich</w:t>
      </w:r>
      <w:r w:rsidR="00063679">
        <w:t>t so</w:t>
      </w:r>
      <w:r w:rsidRPr="003232F6">
        <w:t xml:space="preserve"> </w:t>
      </w:r>
      <w:r w:rsidR="00063679">
        <w:t>ein einfaches</w:t>
      </w:r>
      <w:r w:rsidR="00F87078">
        <w:t xml:space="preserve"> und flexibles</w:t>
      </w:r>
      <w:r w:rsidR="00063679">
        <w:t xml:space="preserve"> Handling, eine </w:t>
      </w:r>
      <w:r w:rsidRPr="003232F6">
        <w:t>gute Zugänglichkeit</w:t>
      </w:r>
      <w:r w:rsidR="00063679">
        <w:t xml:space="preserve"> und damit eine schnelle </w:t>
      </w:r>
      <w:r w:rsidRPr="003232F6">
        <w:t xml:space="preserve">Reinigung. </w:t>
      </w:r>
    </w:p>
    <w:p w:rsidR="00F87078" w:rsidRDefault="00F87078" w:rsidP="00F87078">
      <w:pPr>
        <w:spacing w:line="360" w:lineRule="auto"/>
      </w:pPr>
    </w:p>
    <w:p w:rsidR="00E64A92" w:rsidRDefault="00E64A92" w:rsidP="00F87078">
      <w:pPr>
        <w:spacing w:line="360" w:lineRule="auto"/>
      </w:pPr>
    </w:p>
    <w:p w:rsidR="00E64A92" w:rsidRDefault="00E64A92" w:rsidP="00F87078">
      <w:pPr>
        <w:spacing w:line="360" w:lineRule="auto"/>
      </w:pPr>
    </w:p>
    <w:p w:rsidR="00E64A92" w:rsidRDefault="00E64A92" w:rsidP="00F87078">
      <w:pPr>
        <w:spacing w:line="360" w:lineRule="auto"/>
      </w:pPr>
    </w:p>
    <w:p w:rsidR="00F87078" w:rsidRDefault="000B1D8F" w:rsidP="000B1D8F">
      <w:pPr>
        <w:spacing w:line="240" w:lineRule="atLeast"/>
      </w:pPr>
      <w:r w:rsidRPr="00A93838">
        <w:rPr>
          <w:rFonts w:cs="Arial"/>
          <w:sz w:val="20"/>
        </w:rPr>
        <w:lastRenderedPageBreak/>
        <w:t>Coperion (</w:t>
      </w:r>
      <w:hyperlink r:id="rId10" w:history="1">
        <w:r w:rsidRPr="00A93838">
          <w:rPr>
            <w:rStyle w:val="Hyperlink"/>
            <w:rFonts w:cs="Arial"/>
            <w:sz w:val="20"/>
          </w:rPr>
          <w:t>www.coperion.com</w:t>
        </w:r>
      </w:hyperlink>
      <w:r w:rsidRPr="00A93838">
        <w:rPr>
          <w:rFonts w:cs="Arial"/>
          <w:sz w:val="20"/>
        </w:rPr>
        <w:t xml:space="preserve">) ist der weltweite Markt- und Technologieführer bei </w:t>
      </w:r>
      <w:proofErr w:type="spellStart"/>
      <w:r w:rsidRPr="00A93838">
        <w:rPr>
          <w:rFonts w:cs="Arial"/>
          <w:sz w:val="20"/>
        </w:rPr>
        <w:t>Compoundiersystemen</w:t>
      </w:r>
      <w:proofErr w:type="spellEnd"/>
      <w:r w:rsidRPr="00A93838">
        <w:rPr>
          <w:rFonts w:cs="Arial"/>
          <w:sz w:val="20"/>
        </w:rPr>
        <w:t xml:space="preserve">, Dosiersystemen, Schüttgutanlagen und Services. </w:t>
      </w:r>
      <w:r>
        <w:rPr>
          <w:rFonts w:cs="Arial"/>
          <w:sz w:val="20"/>
        </w:rPr>
        <w:t xml:space="preserve">Coperion entwickelt, realisiert und betreut Anlagen sowie Maschinen und Komponenten für die Kunststoff-, Chemie-, Pharma-, Nahrungsmittel- und Mineralstoffindustrie. Coperion beschäftigt weltweit 2.500 Mitarbeitern in seinen vier Divisionen </w:t>
      </w:r>
      <w:proofErr w:type="spellStart"/>
      <w:r w:rsidRPr="00A36393">
        <w:rPr>
          <w:sz w:val="20"/>
        </w:rPr>
        <w:t>Compounding</w:t>
      </w:r>
      <w:proofErr w:type="spellEnd"/>
      <w:r w:rsidRPr="00A36393">
        <w:rPr>
          <w:sz w:val="20"/>
        </w:rPr>
        <w:t xml:space="preserve"> &amp; Extrusion, Equipment &amp; Systems, Materials Handling</w:t>
      </w:r>
      <w:r>
        <w:rPr>
          <w:sz w:val="20"/>
        </w:rPr>
        <w:t xml:space="preserve"> u</w:t>
      </w:r>
      <w:r w:rsidRPr="00A36393">
        <w:rPr>
          <w:sz w:val="20"/>
        </w:rPr>
        <w:t>nd Service</w:t>
      </w:r>
      <w:r>
        <w:rPr>
          <w:rFonts w:cs="Arial"/>
          <w:sz w:val="20"/>
        </w:rPr>
        <w:t xml:space="preserve"> sowie seinen fast 40 Vertriebs- und Servicegesellschaften.</w:t>
      </w:r>
    </w:p>
    <w:p w:rsidR="00F87078" w:rsidRPr="003232F6" w:rsidRDefault="00F87078" w:rsidP="00F87078">
      <w:pPr>
        <w:spacing w:line="360" w:lineRule="auto"/>
      </w:pPr>
    </w:p>
    <w:p w:rsidR="0055265E" w:rsidRDefault="0055265E" w:rsidP="0055265E">
      <w:pPr>
        <w:tabs>
          <w:tab w:val="left" w:pos="90"/>
        </w:tabs>
        <w:snapToGrid w:val="0"/>
        <w:rPr>
          <w:rFonts w:cs="Arial"/>
          <w:sz w:val="20"/>
        </w:rPr>
      </w:pPr>
    </w:p>
    <w:p w:rsidR="005827E5" w:rsidRDefault="005827E5" w:rsidP="005827E5">
      <w:pPr>
        <w:pStyle w:val="Trennung"/>
        <w:spacing w:before="480" w:after="480"/>
      </w:pPr>
      <w:r w:rsidRPr="0094479B">
        <w:t></w:t>
      </w:r>
      <w:r w:rsidRPr="0094479B">
        <w:t></w:t>
      </w:r>
      <w:r w:rsidRPr="0094479B">
        <w:t></w:t>
      </w:r>
    </w:p>
    <w:p w:rsidR="00347781" w:rsidRPr="00E465A0" w:rsidRDefault="00347781" w:rsidP="005827E5">
      <w:pPr>
        <w:pStyle w:val="Trennung"/>
        <w:spacing w:before="480" w:after="480"/>
      </w:pPr>
    </w:p>
    <w:p w:rsidR="00E17602" w:rsidRDefault="00E17602" w:rsidP="005827E5">
      <w:pPr>
        <w:tabs>
          <w:tab w:val="left" w:pos="90"/>
        </w:tabs>
        <w:snapToGrid w:val="0"/>
        <w:ind w:left="-74"/>
      </w:pPr>
    </w:p>
    <w:p w:rsidR="00E17602" w:rsidRDefault="00E17602">
      <w:pPr>
        <w:pStyle w:val="Internet"/>
        <w:pBdr>
          <w:bottom w:val="single" w:sz="8" w:space="0" w:color="auto"/>
        </w:pBdr>
        <w:ind w:right="-113"/>
        <w:rPr>
          <w:b/>
        </w:rPr>
      </w:pPr>
      <w:r>
        <w:rPr>
          <w:sz w:val="6"/>
        </w:rPr>
        <w:br/>
      </w:r>
      <w:r>
        <w:t xml:space="preserve">Liebe Kolleginnen und Kollegen, </w:t>
      </w:r>
      <w:r>
        <w:br/>
        <w:t xml:space="preserve">Sie finden diese </w:t>
      </w:r>
      <w:r>
        <w:rPr>
          <w:u w:val="single"/>
        </w:rPr>
        <w:t>Pressemitteilung in deutscher und englischer Sprache</w:t>
      </w:r>
      <w:r>
        <w:t xml:space="preserve"> und </w:t>
      </w:r>
      <w:r>
        <w:rPr>
          <w:u w:val="single"/>
        </w:rPr>
        <w:br/>
      </w:r>
      <w:r w:rsidR="00AD01B5">
        <w:rPr>
          <w:u w:val="single"/>
        </w:rPr>
        <w:t>die</w:t>
      </w:r>
      <w:r>
        <w:rPr>
          <w:u w:val="single"/>
        </w:rPr>
        <w:t xml:space="preserve"> Farbbild</w:t>
      </w:r>
      <w:r w:rsidR="00AD01B5">
        <w:rPr>
          <w:u w:val="single"/>
        </w:rPr>
        <w:t>er</w:t>
      </w:r>
      <w:r>
        <w:rPr>
          <w:u w:val="single"/>
        </w:rPr>
        <w:t xml:space="preserve"> in druckfähiger Qualität</w:t>
      </w:r>
      <w:r>
        <w:t xml:space="preserve"> zum Herunterladen im Internet unter </w:t>
      </w:r>
      <w:r>
        <w:br/>
      </w:r>
      <w:bookmarkStart w:id="7" w:name="OLE_LINK1"/>
      <w:r>
        <w:rPr>
          <w:b/>
        </w:rPr>
        <w:fldChar w:fldCharType="begin"/>
      </w:r>
      <w:r>
        <w:rPr>
          <w:b/>
        </w:rPr>
        <w:instrText xml:space="preserve"> HYPERLINK "http://www.coperion.com/news/pressemitteilungen" </w:instrText>
      </w:r>
      <w:r>
        <w:rPr>
          <w:b/>
        </w:rPr>
        <w:fldChar w:fldCharType="separate"/>
      </w:r>
      <w:r>
        <w:rPr>
          <w:rStyle w:val="Hyperlink"/>
          <w:b/>
        </w:rPr>
        <w:t>http://www.coperion.com/news/pressemitteilungen</w:t>
      </w:r>
      <w:r>
        <w:rPr>
          <w:b/>
        </w:rPr>
        <w:fldChar w:fldCharType="end"/>
      </w:r>
      <w:r>
        <w:rPr>
          <w:b/>
        </w:rPr>
        <w:t xml:space="preserve"> </w:t>
      </w:r>
    </w:p>
    <w:bookmarkEnd w:id="7"/>
    <w:p w:rsidR="00E17602" w:rsidRDefault="00E17602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:rsidR="00D25042" w:rsidRDefault="00D25042">
      <w:pPr>
        <w:pStyle w:val="Beleg"/>
        <w:spacing w:before="360"/>
      </w:pPr>
    </w:p>
    <w:p w:rsidR="00BC18E4" w:rsidRDefault="00BC18E4">
      <w:pPr>
        <w:pStyle w:val="Beleg"/>
        <w:spacing w:before="360"/>
      </w:pPr>
    </w:p>
    <w:p w:rsidR="00E17602" w:rsidRDefault="00E17602">
      <w:pPr>
        <w:pStyle w:val="Beleg"/>
        <w:spacing w:before="360"/>
      </w:pPr>
      <w:r>
        <w:t xml:space="preserve">Redaktioneller Kontakt und Belegexemplare: </w:t>
      </w:r>
    </w:p>
    <w:p w:rsidR="00E17602" w:rsidRDefault="00E17602" w:rsidP="00950294">
      <w:pPr>
        <w:pStyle w:val="Konsens"/>
        <w:spacing w:before="120"/>
        <w:rPr>
          <w:szCs w:val="22"/>
        </w:rPr>
      </w:pPr>
      <w:r w:rsidRPr="00CE652C">
        <w:t xml:space="preserve">Dr. </w:t>
      </w:r>
      <w:r w:rsidR="00950294" w:rsidRPr="00CE652C">
        <w:t>Jörg Wolters</w:t>
      </w:r>
      <w:r w:rsidRPr="00CE652C">
        <w:t xml:space="preserve">,  KONSENS Public Relations GmbH &amp; Co. </w:t>
      </w:r>
      <w:r w:rsidRPr="00950294">
        <w:t>KG,</w:t>
      </w:r>
      <w:r w:rsidRPr="00950294">
        <w:br/>
        <w:t>Hans-</w:t>
      </w:r>
      <w:proofErr w:type="spellStart"/>
      <w:r w:rsidRPr="00950294">
        <w:t>Kudlich</w:t>
      </w:r>
      <w:proofErr w:type="spellEnd"/>
      <w:r w:rsidRPr="00950294">
        <w:t>-Straße 25,  D-64823 Groß-Umstadt</w:t>
      </w:r>
      <w:r w:rsidRPr="00950294">
        <w:br/>
        <w:t>Tel.:+49 (0)60 78/93 63-0,  Fax: +49 (0)60 78/93 63-20</w:t>
      </w:r>
      <w:r w:rsidRPr="00950294">
        <w:br/>
        <w:t xml:space="preserve">E-Mail:  </w:t>
      </w:r>
      <w:r w:rsidRPr="00950294">
        <w:rPr>
          <w:szCs w:val="22"/>
        </w:rPr>
        <w:t xml:space="preserve">mail@konsens.de,  Internet:  </w:t>
      </w:r>
      <w:hyperlink r:id="rId11" w:history="1">
        <w:r w:rsidRPr="00950294">
          <w:rPr>
            <w:rStyle w:val="Hyperlink"/>
            <w:szCs w:val="22"/>
          </w:rPr>
          <w:t>www.konsens.de</w:t>
        </w:r>
      </w:hyperlink>
    </w:p>
    <w:p w:rsidR="00F74CF8" w:rsidRDefault="00F74CF8">
      <w:pPr>
        <w:pStyle w:val="bild"/>
      </w:pPr>
    </w:p>
    <w:p w:rsidR="00347781" w:rsidRDefault="00347781" w:rsidP="00347781">
      <w:pPr>
        <w:pStyle w:val="bild"/>
        <w:spacing w:after="120"/>
      </w:pPr>
    </w:p>
    <w:p w:rsidR="00BC18E4" w:rsidRDefault="00BC18E4" w:rsidP="00347781">
      <w:pPr>
        <w:pStyle w:val="bild"/>
        <w:spacing w:after="120"/>
      </w:pPr>
    </w:p>
    <w:p w:rsidR="00BC18E4" w:rsidRDefault="00BC18E4" w:rsidP="00347781">
      <w:pPr>
        <w:pStyle w:val="bild"/>
        <w:spacing w:after="120"/>
      </w:pPr>
    </w:p>
    <w:p w:rsidR="00BC18E4" w:rsidRDefault="00BC18E4" w:rsidP="00347781">
      <w:pPr>
        <w:pStyle w:val="bild"/>
        <w:spacing w:after="120"/>
      </w:pPr>
    </w:p>
    <w:p w:rsidR="00793B1E" w:rsidRDefault="00204A9B" w:rsidP="00204A9B">
      <w:pPr>
        <w:pStyle w:val="bild"/>
        <w:spacing w:after="120"/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8240" behindDoc="1" locked="0" layoutInCell="1" allowOverlap="1" wp14:anchorId="5E9A2631" wp14:editId="5AB80E1A">
            <wp:simplePos x="0" y="0"/>
            <wp:positionH relativeFrom="column">
              <wp:posOffset>1905</wp:posOffset>
            </wp:positionH>
            <wp:positionV relativeFrom="paragraph">
              <wp:posOffset>88265</wp:posOffset>
            </wp:positionV>
            <wp:extent cx="5939790" cy="2861945"/>
            <wp:effectExtent l="0" t="0" r="3810" b="0"/>
            <wp:wrapTight wrapText="bothSides">
              <wp:wrapPolygon edited="0">
                <wp:start x="0" y="0"/>
                <wp:lineTo x="0" y="21423"/>
                <wp:lineTo x="21545" y="21423"/>
                <wp:lineTo x="21545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_STS35Mc11_040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11"/>
                    <a:stretch/>
                  </pic:blipFill>
                  <pic:spPr bwMode="auto">
                    <a:xfrm>
                      <a:off x="0" y="0"/>
                      <a:ext cx="5939790" cy="2861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781" w:rsidRPr="00E56780">
        <w:t>Die Weiterentwicklung der STS Mc</w:t>
      </w:r>
      <w:r w:rsidR="00347781" w:rsidRPr="00E56780">
        <w:rPr>
          <w:vertAlign w:val="superscript"/>
        </w:rPr>
        <w:t xml:space="preserve">11 </w:t>
      </w:r>
      <w:r w:rsidR="00347781" w:rsidRPr="00E56780">
        <w:t>verbessern die Betriebssicherheit und erleichtern das Arbeiten an der Maschine</w:t>
      </w:r>
    </w:p>
    <w:p w:rsidR="00F74CF8" w:rsidRDefault="007B57D1" w:rsidP="00533BDE">
      <w:pPr>
        <w:tabs>
          <w:tab w:val="left" w:pos="90"/>
        </w:tabs>
        <w:snapToGrid w:val="0"/>
        <w:spacing w:line="360" w:lineRule="auto"/>
        <w:rPr>
          <w:i/>
          <w:iCs/>
        </w:rPr>
      </w:pPr>
      <w:r w:rsidRPr="00301A32">
        <w:rPr>
          <w:rFonts w:cs="Arial"/>
          <w:i/>
          <w:iCs/>
          <w:szCs w:val="22"/>
        </w:rPr>
        <w:t xml:space="preserve">Bild: </w:t>
      </w:r>
      <w:r w:rsidRPr="00DB0989">
        <w:rPr>
          <w:i/>
          <w:iCs/>
        </w:rPr>
        <w:t>C</w:t>
      </w:r>
      <w:r w:rsidR="00E465A0">
        <w:rPr>
          <w:i/>
          <w:iCs/>
        </w:rPr>
        <w:t>operion, Stuttgart</w:t>
      </w:r>
    </w:p>
    <w:sectPr w:rsidR="00F74CF8" w:rsidSect="00BF54B4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4CB" w:rsidRDefault="004C74CB">
      <w:r>
        <w:separator/>
      </w:r>
    </w:p>
  </w:endnote>
  <w:endnote w:type="continuationSeparator" w:id="0">
    <w:p w:rsidR="004C74CB" w:rsidRDefault="004C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>
      <w:trPr>
        <w:cantSplit/>
      </w:trPr>
      <w:tc>
        <w:tcPr>
          <w:tcW w:w="7428" w:type="dxa"/>
          <w:noWrap/>
          <w:vAlign w:val="bottom"/>
        </w:tcPr>
        <w:p w:rsidR="00336917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:rsidR="00336917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r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FA6C6E">
            <w:rPr>
              <w:rFonts w:cs="Arial"/>
              <w:noProof/>
              <w:sz w:val="14"/>
              <w:szCs w:val="14"/>
            </w:rPr>
            <w:t>2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FA6C6E">
            <w:rPr>
              <w:rFonts w:cs="Arial"/>
              <w:noProof/>
              <w:sz w:val="14"/>
              <w:szCs w:val="14"/>
            </w:rPr>
            <w:t>4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:rsidR="00336917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>
      <w:tc>
        <w:tcPr>
          <w:tcW w:w="7428" w:type="dxa"/>
          <w:tcMar>
            <w:left w:w="0" w:type="dxa"/>
            <w:right w:w="0" w:type="dxa"/>
          </w:tcMar>
          <w:vAlign w:val="bottom"/>
        </w:tcPr>
        <w:p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:rsidR="00336917" w:rsidRDefault="00336917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:rsidR="00336917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4CB" w:rsidRDefault="004C74CB">
      <w:r>
        <w:separator/>
      </w:r>
    </w:p>
  </w:footnote>
  <w:footnote w:type="continuationSeparator" w:id="0">
    <w:p w:rsidR="004C74CB" w:rsidRDefault="004C7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>
      <w:trPr>
        <w:trHeight w:hRule="exact" w:val="794"/>
      </w:trPr>
      <w:tc>
        <w:tcPr>
          <w:tcW w:w="7314" w:type="dxa"/>
          <w:noWrap/>
          <w:vAlign w:val="bottom"/>
        </w:tcPr>
        <w:p w:rsidR="00336917" w:rsidRDefault="00D64439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0DAC86B6" wp14:editId="2EB8AF50">
                <wp:extent cx="2105025" cy="440055"/>
                <wp:effectExtent l="0" t="0" r="9525" b="0"/>
                <wp:docPr id="1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:rsidR="00336917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7E2A5691" wp14:editId="3947F5F5">
                <wp:extent cx="1294130" cy="440055"/>
                <wp:effectExtent l="0" t="0" r="1270" b="0"/>
                <wp:docPr id="2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:rsidR="00336917" w:rsidRDefault="00C1231C" w:rsidP="009B2613">
          <w:pPr>
            <w:pStyle w:val="Kopfzeile"/>
            <w:widowControl w:val="0"/>
          </w:pPr>
          <w:bookmarkStart w:id="8" w:name="HeaderPage2Date"/>
          <w:bookmarkEnd w:id="8"/>
          <w:r>
            <w:t>September</w:t>
          </w:r>
          <w:r w:rsidR="00336917">
            <w:t xml:space="preserve"> 201</w:t>
          </w:r>
          <w:r w:rsidR="006953FE">
            <w:t>6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:rsidR="00336917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:rsidR="00336917" w:rsidRDefault="00336917">
    <w:pPr>
      <w:pStyle w:val="Kopfzeile"/>
      <w:rPr>
        <w:rStyle w:val="Seitenzahl"/>
      </w:rPr>
    </w:pPr>
    <w:bookmarkStart w:id="10" w:name="Nummer"/>
    <w:bookmarkEnd w:id="10"/>
  </w:p>
  <w:p w:rsidR="00336917" w:rsidRDefault="0033691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>
      <w:trPr>
        <w:trHeight w:hRule="exact" w:val="794"/>
      </w:trPr>
      <w:tc>
        <w:tcPr>
          <w:tcW w:w="7334" w:type="dxa"/>
          <w:noWrap/>
          <w:vAlign w:val="bottom"/>
        </w:tcPr>
        <w:p w:rsidR="00336917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5DD5D0A9" wp14:editId="6EB2DBF4">
                <wp:extent cx="2105025" cy="440055"/>
                <wp:effectExtent l="0" t="0" r="9525" b="0"/>
                <wp:docPr id="3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:rsidR="00336917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5EAD0372" wp14:editId="2E6A0428">
                <wp:extent cx="1294130" cy="440055"/>
                <wp:effectExtent l="0" t="0" r="1270" b="0"/>
                <wp:docPr id="4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:rsidR="00336917" w:rsidRDefault="00336917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3"/>
  </w:num>
  <w:num w:numId="10">
    <w:abstractNumId w:val="0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1"/>
  <w:proofState w:spelling="clean"/>
  <w:attachedTemplate r:id="rId1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58FA"/>
    <w:rsid w:val="000059E1"/>
    <w:rsid w:val="00010D93"/>
    <w:rsid w:val="00011AFD"/>
    <w:rsid w:val="00013181"/>
    <w:rsid w:val="00013520"/>
    <w:rsid w:val="00015D71"/>
    <w:rsid w:val="000165CC"/>
    <w:rsid w:val="00024466"/>
    <w:rsid w:val="000259B4"/>
    <w:rsid w:val="00041474"/>
    <w:rsid w:val="000414AD"/>
    <w:rsid w:val="00056F5E"/>
    <w:rsid w:val="00063679"/>
    <w:rsid w:val="00076734"/>
    <w:rsid w:val="000800F8"/>
    <w:rsid w:val="000830F6"/>
    <w:rsid w:val="000836F6"/>
    <w:rsid w:val="00083D37"/>
    <w:rsid w:val="00084342"/>
    <w:rsid w:val="00091794"/>
    <w:rsid w:val="0009667F"/>
    <w:rsid w:val="000975A9"/>
    <w:rsid w:val="00097A01"/>
    <w:rsid w:val="000A6757"/>
    <w:rsid w:val="000B1D8F"/>
    <w:rsid w:val="000B2963"/>
    <w:rsid w:val="000B59A1"/>
    <w:rsid w:val="000C0274"/>
    <w:rsid w:val="000C2259"/>
    <w:rsid w:val="000D0A15"/>
    <w:rsid w:val="000D435D"/>
    <w:rsid w:val="000D518C"/>
    <w:rsid w:val="000E2685"/>
    <w:rsid w:val="000E6049"/>
    <w:rsid w:val="000F0039"/>
    <w:rsid w:val="000F683A"/>
    <w:rsid w:val="000F6B8C"/>
    <w:rsid w:val="001011E9"/>
    <w:rsid w:val="00105A36"/>
    <w:rsid w:val="001150FF"/>
    <w:rsid w:val="00121206"/>
    <w:rsid w:val="00121B89"/>
    <w:rsid w:val="00121C27"/>
    <w:rsid w:val="001232A5"/>
    <w:rsid w:val="001278C6"/>
    <w:rsid w:val="00134ADF"/>
    <w:rsid w:val="00140842"/>
    <w:rsid w:val="00145834"/>
    <w:rsid w:val="00151336"/>
    <w:rsid w:val="00152DC3"/>
    <w:rsid w:val="00156744"/>
    <w:rsid w:val="0015708A"/>
    <w:rsid w:val="0016025B"/>
    <w:rsid w:val="001608CE"/>
    <w:rsid w:val="00163364"/>
    <w:rsid w:val="001660F7"/>
    <w:rsid w:val="001746AE"/>
    <w:rsid w:val="00176035"/>
    <w:rsid w:val="00177894"/>
    <w:rsid w:val="0018701F"/>
    <w:rsid w:val="001905C7"/>
    <w:rsid w:val="001935D6"/>
    <w:rsid w:val="001A111A"/>
    <w:rsid w:val="001A1DDE"/>
    <w:rsid w:val="001B691E"/>
    <w:rsid w:val="001C47CF"/>
    <w:rsid w:val="001C4E6D"/>
    <w:rsid w:val="001D4626"/>
    <w:rsid w:val="001E75B5"/>
    <w:rsid w:val="001F158F"/>
    <w:rsid w:val="001F1628"/>
    <w:rsid w:val="001F2299"/>
    <w:rsid w:val="001F26CD"/>
    <w:rsid w:val="001F276F"/>
    <w:rsid w:val="001F3A92"/>
    <w:rsid w:val="0020059D"/>
    <w:rsid w:val="00204A9B"/>
    <w:rsid w:val="00205A54"/>
    <w:rsid w:val="00207933"/>
    <w:rsid w:val="0021115B"/>
    <w:rsid w:val="00213698"/>
    <w:rsid w:val="002173C4"/>
    <w:rsid w:val="0021787F"/>
    <w:rsid w:val="002243E7"/>
    <w:rsid w:val="00230854"/>
    <w:rsid w:val="00240C1C"/>
    <w:rsid w:val="00247DA3"/>
    <w:rsid w:val="00253ECB"/>
    <w:rsid w:val="00262D9F"/>
    <w:rsid w:val="00266472"/>
    <w:rsid w:val="00267DF3"/>
    <w:rsid w:val="002735A6"/>
    <w:rsid w:val="00274AC8"/>
    <w:rsid w:val="0027733B"/>
    <w:rsid w:val="002935BC"/>
    <w:rsid w:val="002A0AF8"/>
    <w:rsid w:val="002A49E8"/>
    <w:rsid w:val="002A649D"/>
    <w:rsid w:val="002C6F6E"/>
    <w:rsid w:val="002D6BA5"/>
    <w:rsid w:val="002D7ED6"/>
    <w:rsid w:val="002E36AB"/>
    <w:rsid w:val="002F3679"/>
    <w:rsid w:val="002F7BFA"/>
    <w:rsid w:val="003129F8"/>
    <w:rsid w:val="00317FA1"/>
    <w:rsid w:val="00321A34"/>
    <w:rsid w:val="003232F6"/>
    <w:rsid w:val="00325BA5"/>
    <w:rsid w:val="003348DA"/>
    <w:rsid w:val="00336917"/>
    <w:rsid w:val="00346A55"/>
    <w:rsid w:val="00347781"/>
    <w:rsid w:val="0035175A"/>
    <w:rsid w:val="00352B95"/>
    <w:rsid w:val="003536D4"/>
    <w:rsid w:val="00356021"/>
    <w:rsid w:val="00362629"/>
    <w:rsid w:val="00363ADF"/>
    <w:rsid w:val="00371E9F"/>
    <w:rsid w:val="0037494A"/>
    <w:rsid w:val="00381EFD"/>
    <w:rsid w:val="00387BDB"/>
    <w:rsid w:val="003940E7"/>
    <w:rsid w:val="003B277D"/>
    <w:rsid w:val="003B51A5"/>
    <w:rsid w:val="003B6D8E"/>
    <w:rsid w:val="003B7C0E"/>
    <w:rsid w:val="003C2B95"/>
    <w:rsid w:val="003C5309"/>
    <w:rsid w:val="003C53D6"/>
    <w:rsid w:val="003E04D7"/>
    <w:rsid w:val="003E431B"/>
    <w:rsid w:val="003F2456"/>
    <w:rsid w:val="003F55C5"/>
    <w:rsid w:val="00400E4D"/>
    <w:rsid w:val="0041481E"/>
    <w:rsid w:val="00414927"/>
    <w:rsid w:val="00422823"/>
    <w:rsid w:val="00423AC4"/>
    <w:rsid w:val="004331C2"/>
    <w:rsid w:val="00433DD3"/>
    <w:rsid w:val="004627FF"/>
    <w:rsid w:val="004677F2"/>
    <w:rsid w:val="00471C40"/>
    <w:rsid w:val="0047523A"/>
    <w:rsid w:val="00476D75"/>
    <w:rsid w:val="00480DF1"/>
    <w:rsid w:val="00482058"/>
    <w:rsid w:val="00487260"/>
    <w:rsid w:val="004906C7"/>
    <w:rsid w:val="004956A1"/>
    <w:rsid w:val="004A23CA"/>
    <w:rsid w:val="004C22F6"/>
    <w:rsid w:val="004C459F"/>
    <w:rsid w:val="004C74CB"/>
    <w:rsid w:val="004D1CB1"/>
    <w:rsid w:val="004D24CA"/>
    <w:rsid w:val="004D5D1D"/>
    <w:rsid w:val="004D6796"/>
    <w:rsid w:val="004D70CC"/>
    <w:rsid w:val="004E5B26"/>
    <w:rsid w:val="004F7515"/>
    <w:rsid w:val="0050103D"/>
    <w:rsid w:val="00502D0D"/>
    <w:rsid w:val="00507D7C"/>
    <w:rsid w:val="00511E74"/>
    <w:rsid w:val="0051360C"/>
    <w:rsid w:val="00526B72"/>
    <w:rsid w:val="00533BDE"/>
    <w:rsid w:val="00546006"/>
    <w:rsid w:val="0055265E"/>
    <w:rsid w:val="0055295E"/>
    <w:rsid w:val="0055681B"/>
    <w:rsid w:val="00563A92"/>
    <w:rsid w:val="005651E0"/>
    <w:rsid w:val="00577A4B"/>
    <w:rsid w:val="00580959"/>
    <w:rsid w:val="00580EB6"/>
    <w:rsid w:val="005827E5"/>
    <w:rsid w:val="005857DA"/>
    <w:rsid w:val="0059012D"/>
    <w:rsid w:val="005913A5"/>
    <w:rsid w:val="005A71B6"/>
    <w:rsid w:val="005B11E3"/>
    <w:rsid w:val="005B4C73"/>
    <w:rsid w:val="005B799A"/>
    <w:rsid w:val="005E6C16"/>
    <w:rsid w:val="005F353A"/>
    <w:rsid w:val="005F48A1"/>
    <w:rsid w:val="00613BF2"/>
    <w:rsid w:val="00614866"/>
    <w:rsid w:val="00616C07"/>
    <w:rsid w:val="00631971"/>
    <w:rsid w:val="00633635"/>
    <w:rsid w:val="006340F8"/>
    <w:rsid w:val="00635843"/>
    <w:rsid w:val="00647CC8"/>
    <w:rsid w:val="00652F66"/>
    <w:rsid w:val="00660C37"/>
    <w:rsid w:val="00672CCE"/>
    <w:rsid w:val="0067672F"/>
    <w:rsid w:val="00681B49"/>
    <w:rsid w:val="00684F5C"/>
    <w:rsid w:val="006854E5"/>
    <w:rsid w:val="00690B50"/>
    <w:rsid w:val="00693BE1"/>
    <w:rsid w:val="006953FE"/>
    <w:rsid w:val="006958C6"/>
    <w:rsid w:val="006A48D1"/>
    <w:rsid w:val="006B3825"/>
    <w:rsid w:val="006B51F8"/>
    <w:rsid w:val="006B5684"/>
    <w:rsid w:val="006C013C"/>
    <w:rsid w:val="006C39FC"/>
    <w:rsid w:val="006C3BB4"/>
    <w:rsid w:val="006C5029"/>
    <w:rsid w:val="006D0D37"/>
    <w:rsid w:val="006F2A24"/>
    <w:rsid w:val="007119FD"/>
    <w:rsid w:val="0072115C"/>
    <w:rsid w:val="00730268"/>
    <w:rsid w:val="00731773"/>
    <w:rsid w:val="00731A3A"/>
    <w:rsid w:val="00752D36"/>
    <w:rsid w:val="007537F8"/>
    <w:rsid w:val="00761BD8"/>
    <w:rsid w:val="00763374"/>
    <w:rsid w:val="00774270"/>
    <w:rsid w:val="0077573B"/>
    <w:rsid w:val="00793AC2"/>
    <w:rsid w:val="00793B1E"/>
    <w:rsid w:val="00793D99"/>
    <w:rsid w:val="007943BD"/>
    <w:rsid w:val="00795C81"/>
    <w:rsid w:val="007A300D"/>
    <w:rsid w:val="007A4E66"/>
    <w:rsid w:val="007B57D1"/>
    <w:rsid w:val="007D0C68"/>
    <w:rsid w:val="007E0B61"/>
    <w:rsid w:val="007E1819"/>
    <w:rsid w:val="007E3593"/>
    <w:rsid w:val="007F4F97"/>
    <w:rsid w:val="00802D9D"/>
    <w:rsid w:val="00806B27"/>
    <w:rsid w:val="00810217"/>
    <w:rsid w:val="00815FC2"/>
    <w:rsid w:val="00820308"/>
    <w:rsid w:val="00820774"/>
    <w:rsid w:val="008213C1"/>
    <w:rsid w:val="008215A6"/>
    <w:rsid w:val="00827E8D"/>
    <w:rsid w:val="00834567"/>
    <w:rsid w:val="0083636E"/>
    <w:rsid w:val="00844839"/>
    <w:rsid w:val="00845CD6"/>
    <w:rsid w:val="00855AD0"/>
    <w:rsid w:val="00862A5B"/>
    <w:rsid w:val="00862D3E"/>
    <w:rsid w:val="00867528"/>
    <w:rsid w:val="0086794F"/>
    <w:rsid w:val="00871000"/>
    <w:rsid w:val="0087717B"/>
    <w:rsid w:val="00877E9A"/>
    <w:rsid w:val="00881CE0"/>
    <w:rsid w:val="008914E5"/>
    <w:rsid w:val="00892A79"/>
    <w:rsid w:val="00893A3B"/>
    <w:rsid w:val="00894094"/>
    <w:rsid w:val="008959F6"/>
    <w:rsid w:val="008A1EFE"/>
    <w:rsid w:val="008B1D6D"/>
    <w:rsid w:val="008B4C8C"/>
    <w:rsid w:val="008B52FE"/>
    <w:rsid w:val="008B6E88"/>
    <w:rsid w:val="008B7140"/>
    <w:rsid w:val="008C02EB"/>
    <w:rsid w:val="008C1CF9"/>
    <w:rsid w:val="008C232B"/>
    <w:rsid w:val="008C6C1F"/>
    <w:rsid w:val="008C7206"/>
    <w:rsid w:val="008E0230"/>
    <w:rsid w:val="008F1230"/>
    <w:rsid w:val="008F3B8E"/>
    <w:rsid w:val="008F3DAB"/>
    <w:rsid w:val="008F61C3"/>
    <w:rsid w:val="008F7B77"/>
    <w:rsid w:val="00900442"/>
    <w:rsid w:val="00900F32"/>
    <w:rsid w:val="0090257A"/>
    <w:rsid w:val="00903160"/>
    <w:rsid w:val="009075FE"/>
    <w:rsid w:val="0091485A"/>
    <w:rsid w:val="009179AE"/>
    <w:rsid w:val="00924D4A"/>
    <w:rsid w:val="009365B2"/>
    <w:rsid w:val="0093787D"/>
    <w:rsid w:val="00941023"/>
    <w:rsid w:val="00941F2F"/>
    <w:rsid w:val="00942802"/>
    <w:rsid w:val="00943BA6"/>
    <w:rsid w:val="00944AE9"/>
    <w:rsid w:val="00950294"/>
    <w:rsid w:val="00953BA6"/>
    <w:rsid w:val="00956BEA"/>
    <w:rsid w:val="0096354A"/>
    <w:rsid w:val="009752ED"/>
    <w:rsid w:val="009838F4"/>
    <w:rsid w:val="00984ACD"/>
    <w:rsid w:val="0098574F"/>
    <w:rsid w:val="0098785C"/>
    <w:rsid w:val="00990AC3"/>
    <w:rsid w:val="00990DCC"/>
    <w:rsid w:val="00991A4F"/>
    <w:rsid w:val="009934DC"/>
    <w:rsid w:val="009A498B"/>
    <w:rsid w:val="009A49C3"/>
    <w:rsid w:val="009A5D63"/>
    <w:rsid w:val="009B2613"/>
    <w:rsid w:val="009B585F"/>
    <w:rsid w:val="009C1C7E"/>
    <w:rsid w:val="009C4FD7"/>
    <w:rsid w:val="009C7C65"/>
    <w:rsid w:val="009D44E3"/>
    <w:rsid w:val="009D6E78"/>
    <w:rsid w:val="009E2AC0"/>
    <w:rsid w:val="009E3FCD"/>
    <w:rsid w:val="009E5B0F"/>
    <w:rsid w:val="009F1667"/>
    <w:rsid w:val="009F4296"/>
    <w:rsid w:val="00A013C7"/>
    <w:rsid w:val="00A03600"/>
    <w:rsid w:val="00A04833"/>
    <w:rsid w:val="00A04F9F"/>
    <w:rsid w:val="00A062F2"/>
    <w:rsid w:val="00A07811"/>
    <w:rsid w:val="00A1230F"/>
    <w:rsid w:val="00A41D17"/>
    <w:rsid w:val="00A52AA1"/>
    <w:rsid w:val="00A67CD6"/>
    <w:rsid w:val="00A7706A"/>
    <w:rsid w:val="00A84FD5"/>
    <w:rsid w:val="00A857FF"/>
    <w:rsid w:val="00AA4411"/>
    <w:rsid w:val="00AA6C5C"/>
    <w:rsid w:val="00AC0D11"/>
    <w:rsid w:val="00AC53C5"/>
    <w:rsid w:val="00AC7F56"/>
    <w:rsid w:val="00AD01B5"/>
    <w:rsid w:val="00AD4BB7"/>
    <w:rsid w:val="00AD7D5F"/>
    <w:rsid w:val="00AE01DB"/>
    <w:rsid w:val="00AE0E4A"/>
    <w:rsid w:val="00AE2700"/>
    <w:rsid w:val="00AE5C2F"/>
    <w:rsid w:val="00AF1500"/>
    <w:rsid w:val="00AF22C0"/>
    <w:rsid w:val="00AF56C2"/>
    <w:rsid w:val="00AF7CE2"/>
    <w:rsid w:val="00AF7CE4"/>
    <w:rsid w:val="00B05076"/>
    <w:rsid w:val="00B172B6"/>
    <w:rsid w:val="00B20A0F"/>
    <w:rsid w:val="00B20B57"/>
    <w:rsid w:val="00B22064"/>
    <w:rsid w:val="00B234F4"/>
    <w:rsid w:val="00B30D8F"/>
    <w:rsid w:val="00B34B07"/>
    <w:rsid w:val="00B36889"/>
    <w:rsid w:val="00B379D4"/>
    <w:rsid w:val="00B45593"/>
    <w:rsid w:val="00B46B7C"/>
    <w:rsid w:val="00B47F37"/>
    <w:rsid w:val="00B5422D"/>
    <w:rsid w:val="00B54622"/>
    <w:rsid w:val="00B6010A"/>
    <w:rsid w:val="00B6041E"/>
    <w:rsid w:val="00B676D0"/>
    <w:rsid w:val="00B77EEC"/>
    <w:rsid w:val="00B90B8D"/>
    <w:rsid w:val="00B9189F"/>
    <w:rsid w:val="00B93353"/>
    <w:rsid w:val="00B95FD8"/>
    <w:rsid w:val="00BA2D3F"/>
    <w:rsid w:val="00BA36BB"/>
    <w:rsid w:val="00BA42E4"/>
    <w:rsid w:val="00BA498E"/>
    <w:rsid w:val="00BA61BC"/>
    <w:rsid w:val="00BA69E7"/>
    <w:rsid w:val="00BB5534"/>
    <w:rsid w:val="00BB64B1"/>
    <w:rsid w:val="00BB73C1"/>
    <w:rsid w:val="00BC077E"/>
    <w:rsid w:val="00BC18E4"/>
    <w:rsid w:val="00BC482D"/>
    <w:rsid w:val="00BC6E17"/>
    <w:rsid w:val="00BD4EE5"/>
    <w:rsid w:val="00BD6084"/>
    <w:rsid w:val="00BD73CF"/>
    <w:rsid w:val="00BE14C9"/>
    <w:rsid w:val="00BF0FAB"/>
    <w:rsid w:val="00BF14B0"/>
    <w:rsid w:val="00BF1C55"/>
    <w:rsid w:val="00BF270C"/>
    <w:rsid w:val="00BF4CDA"/>
    <w:rsid w:val="00BF54B4"/>
    <w:rsid w:val="00BF7A93"/>
    <w:rsid w:val="00C01381"/>
    <w:rsid w:val="00C03CC6"/>
    <w:rsid w:val="00C05517"/>
    <w:rsid w:val="00C06C63"/>
    <w:rsid w:val="00C06E50"/>
    <w:rsid w:val="00C078A7"/>
    <w:rsid w:val="00C11482"/>
    <w:rsid w:val="00C1231C"/>
    <w:rsid w:val="00C15ED4"/>
    <w:rsid w:val="00C2185B"/>
    <w:rsid w:val="00C2411D"/>
    <w:rsid w:val="00C3213D"/>
    <w:rsid w:val="00C34D6B"/>
    <w:rsid w:val="00C52747"/>
    <w:rsid w:val="00C6308C"/>
    <w:rsid w:val="00C6327D"/>
    <w:rsid w:val="00C658BB"/>
    <w:rsid w:val="00C72824"/>
    <w:rsid w:val="00C77B39"/>
    <w:rsid w:val="00C8116E"/>
    <w:rsid w:val="00C827B0"/>
    <w:rsid w:val="00C828A4"/>
    <w:rsid w:val="00C9248B"/>
    <w:rsid w:val="00C9257F"/>
    <w:rsid w:val="00C94F40"/>
    <w:rsid w:val="00C95F69"/>
    <w:rsid w:val="00CA12A6"/>
    <w:rsid w:val="00CA1CE7"/>
    <w:rsid w:val="00CA2492"/>
    <w:rsid w:val="00CB4192"/>
    <w:rsid w:val="00CB4D65"/>
    <w:rsid w:val="00CD01C6"/>
    <w:rsid w:val="00CD33CE"/>
    <w:rsid w:val="00CD74FF"/>
    <w:rsid w:val="00CE0FBE"/>
    <w:rsid w:val="00CE3B08"/>
    <w:rsid w:val="00CE3BE7"/>
    <w:rsid w:val="00CE3FFD"/>
    <w:rsid w:val="00CE652C"/>
    <w:rsid w:val="00CF125C"/>
    <w:rsid w:val="00CF43F6"/>
    <w:rsid w:val="00D0002A"/>
    <w:rsid w:val="00D03189"/>
    <w:rsid w:val="00D03F1C"/>
    <w:rsid w:val="00D04EA2"/>
    <w:rsid w:val="00D1389D"/>
    <w:rsid w:val="00D15DED"/>
    <w:rsid w:val="00D16EDC"/>
    <w:rsid w:val="00D207FA"/>
    <w:rsid w:val="00D25042"/>
    <w:rsid w:val="00D2548E"/>
    <w:rsid w:val="00D30183"/>
    <w:rsid w:val="00D336FF"/>
    <w:rsid w:val="00D3573C"/>
    <w:rsid w:val="00D44D33"/>
    <w:rsid w:val="00D555FE"/>
    <w:rsid w:val="00D64439"/>
    <w:rsid w:val="00D65835"/>
    <w:rsid w:val="00D65EA2"/>
    <w:rsid w:val="00D65F00"/>
    <w:rsid w:val="00D67A64"/>
    <w:rsid w:val="00D75911"/>
    <w:rsid w:val="00D80D09"/>
    <w:rsid w:val="00D82377"/>
    <w:rsid w:val="00D847B6"/>
    <w:rsid w:val="00D90C24"/>
    <w:rsid w:val="00D910DE"/>
    <w:rsid w:val="00D913A9"/>
    <w:rsid w:val="00D920E0"/>
    <w:rsid w:val="00D92F58"/>
    <w:rsid w:val="00D96D25"/>
    <w:rsid w:val="00DA5718"/>
    <w:rsid w:val="00DB18DF"/>
    <w:rsid w:val="00DB63F7"/>
    <w:rsid w:val="00DC1346"/>
    <w:rsid w:val="00DC2EF5"/>
    <w:rsid w:val="00DC33A2"/>
    <w:rsid w:val="00DC7177"/>
    <w:rsid w:val="00DD1557"/>
    <w:rsid w:val="00DD5297"/>
    <w:rsid w:val="00DE1353"/>
    <w:rsid w:val="00DE3617"/>
    <w:rsid w:val="00DF7509"/>
    <w:rsid w:val="00E03D80"/>
    <w:rsid w:val="00E10F76"/>
    <w:rsid w:val="00E17602"/>
    <w:rsid w:val="00E20874"/>
    <w:rsid w:val="00E25067"/>
    <w:rsid w:val="00E256A1"/>
    <w:rsid w:val="00E31AD1"/>
    <w:rsid w:val="00E40A88"/>
    <w:rsid w:val="00E42973"/>
    <w:rsid w:val="00E455FB"/>
    <w:rsid w:val="00E465A0"/>
    <w:rsid w:val="00E476D2"/>
    <w:rsid w:val="00E4778C"/>
    <w:rsid w:val="00E53172"/>
    <w:rsid w:val="00E53317"/>
    <w:rsid w:val="00E56780"/>
    <w:rsid w:val="00E575A2"/>
    <w:rsid w:val="00E6093C"/>
    <w:rsid w:val="00E6383E"/>
    <w:rsid w:val="00E63CD1"/>
    <w:rsid w:val="00E6448B"/>
    <w:rsid w:val="00E64A92"/>
    <w:rsid w:val="00E65421"/>
    <w:rsid w:val="00E71F87"/>
    <w:rsid w:val="00E77E58"/>
    <w:rsid w:val="00E914AB"/>
    <w:rsid w:val="00E9158F"/>
    <w:rsid w:val="00EA2D07"/>
    <w:rsid w:val="00EB2E3C"/>
    <w:rsid w:val="00EB5F5C"/>
    <w:rsid w:val="00EC0B88"/>
    <w:rsid w:val="00EC1EAC"/>
    <w:rsid w:val="00EC3D4A"/>
    <w:rsid w:val="00ED1F18"/>
    <w:rsid w:val="00EE416C"/>
    <w:rsid w:val="00EE622B"/>
    <w:rsid w:val="00EF084C"/>
    <w:rsid w:val="00EF6181"/>
    <w:rsid w:val="00F16399"/>
    <w:rsid w:val="00F31D8D"/>
    <w:rsid w:val="00F329DD"/>
    <w:rsid w:val="00F33465"/>
    <w:rsid w:val="00F335FA"/>
    <w:rsid w:val="00F41BC5"/>
    <w:rsid w:val="00F439CE"/>
    <w:rsid w:val="00F43ABD"/>
    <w:rsid w:val="00F52F24"/>
    <w:rsid w:val="00F55C61"/>
    <w:rsid w:val="00F63D65"/>
    <w:rsid w:val="00F673D7"/>
    <w:rsid w:val="00F74CF8"/>
    <w:rsid w:val="00F865BA"/>
    <w:rsid w:val="00F87078"/>
    <w:rsid w:val="00F92F9B"/>
    <w:rsid w:val="00F9548F"/>
    <w:rsid w:val="00FA28E9"/>
    <w:rsid w:val="00FA2DE4"/>
    <w:rsid w:val="00FA4B39"/>
    <w:rsid w:val="00FA6C6E"/>
    <w:rsid w:val="00FB15DD"/>
    <w:rsid w:val="00FB528C"/>
    <w:rsid w:val="00FB7808"/>
    <w:rsid w:val="00FB7C64"/>
    <w:rsid w:val="00FC7354"/>
    <w:rsid w:val="00FD29C0"/>
    <w:rsid w:val="00FE33A4"/>
    <w:rsid w:val="00FE5567"/>
    <w:rsid w:val="00FE7A59"/>
    <w:rsid w:val="00FF17E7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nsens.d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coperion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2000\vorlagen\DokuWizardTemplates\CoperionLett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B7B15-1ED1-4856-B5E8-05C62C24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CoperionLetter.dot</Template>
  <TotalTime>0</TotalTime>
  <Pages>4</Pages>
  <Words>610</Words>
  <Characters>4540</Characters>
  <Application>Microsoft Office Word</Application>
  <DocSecurity>0</DocSecurity>
  <Lines>122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CoperionLetter</vt:lpstr>
    </vt:vector>
  </TitlesOfParts>
  <Company>Coperion</Company>
  <LinksUpToDate>false</LinksUpToDate>
  <CharactersWithSpaces>5109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Rupp Julia</cp:lastModifiedBy>
  <cp:revision>9</cp:revision>
  <cp:lastPrinted>2016-09-16T08:51:00Z</cp:lastPrinted>
  <dcterms:created xsi:type="dcterms:W3CDTF">2016-09-16T09:53:00Z</dcterms:created>
  <dcterms:modified xsi:type="dcterms:W3CDTF">2016-09-19T06:15:00Z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