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5E3A40"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5E3A40" w:rsidRDefault="00B34B38" w:rsidP="0023603B">
            <w:pPr>
              <w:spacing w:line="200" w:lineRule="exact"/>
              <w:rPr>
                <w:b/>
                <w:bCs/>
                <w:sz w:val="14"/>
              </w:rPr>
            </w:pPr>
            <w:bookmarkStart w:id="0" w:name="CompanyName"/>
            <w:bookmarkStart w:id="1" w:name="AddressLine"/>
            <w:bookmarkEnd w:id="0"/>
            <w:bookmarkEnd w:id="1"/>
            <w:r w:rsidRPr="005E3A40">
              <w:rPr>
                <w:b/>
                <w:sz w:val="14"/>
              </w:rPr>
              <w:t>Contact</w:t>
            </w:r>
          </w:p>
          <w:p w14:paraId="6DE84EF3" w14:textId="77777777" w:rsidR="0023603B" w:rsidRPr="005E3A40" w:rsidRDefault="0023603B" w:rsidP="0023603B">
            <w:pPr>
              <w:spacing w:line="200" w:lineRule="exact"/>
              <w:rPr>
                <w:sz w:val="14"/>
              </w:rPr>
            </w:pPr>
            <w:r w:rsidRPr="005E3A40">
              <w:rPr>
                <w:sz w:val="14"/>
              </w:rPr>
              <w:t>Kathrin Fleuchaus</w:t>
            </w:r>
          </w:p>
          <w:p w14:paraId="0429C342" w14:textId="77777777" w:rsidR="0023603B" w:rsidRPr="005E3A40" w:rsidRDefault="0023603B" w:rsidP="0023603B">
            <w:pPr>
              <w:spacing w:line="200" w:lineRule="exact"/>
              <w:rPr>
                <w:sz w:val="14"/>
              </w:rPr>
            </w:pPr>
            <w:r w:rsidRPr="005E3A40">
              <w:rPr>
                <w:sz w:val="14"/>
              </w:rPr>
              <w:t>Marketing Communications</w:t>
            </w:r>
          </w:p>
          <w:p w14:paraId="51345B92" w14:textId="77777777" w:rsidR="0023603B" w:rsidRPr="005E3A40" w:rsidRDefault="0023603B" w:rsidP="0023603B">
            <w:pPr>
              <w:spacing w:line="200" w:lineRule="exact"/>
              <w:rPr>
                <w:sz w:val="14"/>
              </w:rPr>
            </w:pPr>
            <w:r w:rsidRPr="005E3A40">
              <w:rPr>
                <w:sz w:val="14"/>
              </w:rPr>
              <w:t>Coperion GmbH</w:t>
            </w:r>
          </w:p>
          <w:p w14:paraId="60A9CA67" w14:textId="77777777" w:rsidR="0023603B" w:rsidRPr="005E3A40" w:rsidRDefault="0023603B" w:rsidP="0023603B">
            <w:pPr>
              <w:spacing w:line="200" w:lineRule="exact"/>
              <w:rPr>
                <w:sz w:val="14"/>
                <w:lang w:val="de-DE"/>
              </w:rPr>
            </w:pPr>
            <w:r w:rsidRPr="005E3A40">
              <w:rPr>
                <w:sz w:val="14"/>
                <w:lang w:val="de-DE"/>
              </w:rPr>
              <w:t>Theodorstraße 10</w:t>
            </w:r>
          </w:p>
          <w:p w14:paraId="6CC6AD81" w14:textId="77777777" w:rsidR="0023603B" w:rsidRPr="005E3A40" w:rsidRDefault="0023603B" w:rsidP="0023603B">
            <w:pPr>
              <w:spacing w:line="200" w:lineRule="exact"/>
              <w:rPr>
                <w:sz w:val="14"/>
                <w:lang w:val="de-DE"/>
              </w:rPr>
            </w:pPr>
            <w:r w:rsidRPr="005E3A40">
              <w:rPr>
                <w:sz w:val="14"/>
                <w:lang w:val="de-DE"/>
              </w:rPr>
              <w:t>70469 Stuttgart/Germany</w:t>
            </w:r>
          </w:p>
          <w:p w14:paraId="1CFB10C5" w14:textId="77777777" w:rsidR="0023603B" w:rsidRPr="005E3A40" w:rsidRDefault="0023603B" w:rsidP="0023603B">
            <w:pPr>
              <w:spacing w:line="200" w:lineRule="exact"/>
              <w:rPr>
                <w:sz w:val="14"/>
                <w:lang w:val="de-DE"/>
              </w:rPr>
            </w:pPr>
          </w:p>
          <w:p w14:paraId="66BF2669" w14:textId="77777777" w:rsidR="0023603B" w:rsidRPr="005E3A40" w:rsidRDefault="0023603B" w:rsidP="0023603B">
            <w:pPr>
              <w:spacing w:line="200" w:lineRule="exact"/>
              <w:rPr>
                <w:sz w:val="14"/>
                <w:lang w:val="de-DE"/>
              </w:rPr>
            </w:pPr>
            <w:proofErr w:type="spellStart"/>
            <w:r w:rsidRPr="005E3A40">
              <w:rPr>
                <w:sz w:val="14"/>
                <w:lang w:val="de-DE"/>
              </w:rPr>
              <w:t>Telephone</w:t>
            </w:r>
            <w:proofErr w:type="spellEnd"/>
            <w:r w:rsidRPr="005E3A40">
              <w:rPr>
                <w:sz w:val="14"/>
                <w:lang w:val="de-DE"/>
              </w:rPr>
              <w:t xml:space="preserve"> +49 (0)711 897 25 07</w:t>
            </w:r>
          </w:p>
          <w:p w14:paraId="4E3189F9" w14:textId="77777777" w:rsidR="0023603B" w:rsidRPr="005E3A40" w:rsidRDefault="0023603B" w:rsidP="0023603B">
            <w:pPr>
              <w:spacing w:line="200" w:lineRule="exact"/>
              <w:rPr>
                <w:sz w:val="14"/>
                <w:lang w:val="de-DE"/>
              </w:rPr>
            </w:pPr>
            <w:r w:rsidRPr="005E3A40">
              <w:rPr>
                <w:sz w:val="14"/>
                <w:lang w:val="de-DE"/>
              </w:rPr>
              <w:t>kathrin.fleuchaus@coperion.com</w:t>
            </w:r>
          </w:p>
          <w:p w14:paraId="71F7D9E4" w14:textId="5D86EAA6" w:rsidR="0071687C" w:rsidRPr="005E3A40" w:rsidRDefault="0023603B" w:rsidP="0023603B">
            <w:pPr>
              <w:spacing w:line="200" w:lineRule="exact"/>
              <w:rPr>
                <w:noProof/>
                <w:sz w:val="15"/>
                <w:szCs w:val="15"/>
              </w:rPr>
            </w:pPr>
            <w:r w:rsidRPr="005E3A40">
              <w:rPr>
                <w:sz w:val="14"/>
              </w:rPr>
              <w:t>www.coperion.com</w:t>
            </w:r>
          </w:p>
        </w:tc>
      </w:tr>
      <w:tr w:rsidR="00A3082A" w:rsidRPr="005E3A40" w14:paraId="4D9E3D18" w14:textId="77777777" w:rsidTr="001C4857">
        <w:trPr>
          <w:cantSplit/>
          <w:trHeight w:val="154"/>
        </w:trPr>
        <w:tc>
          <w:tcPr>
            <w:tcW w:w="7140" w:type="dxa"/>
          </w:tcPr>
          <w:p w14:paraId="57221E84" w14:textId="77777777" w:rsidR="0071687C" w:rsidRPr="005E3A40" w:rsidRDefault="0071687C" w:rsidP="001C4857">
            <w:pPr>
              <w:spacing w:line="190" w:lineRule="exact"/>
              <w:rPr>
                <w:noProof/>
                <w:sz w:val="15"/>
                <w:szCs w:val="15"/>
              </w:rPr>
            </w:pPr>
          </w:p>
        </w:tc>
        <w:tc>
          <w:tcPr>
            <w:tcW w:w="2993" w:type="dxa"/>
            <w:vMerge/>
          </w:tcPr>
          <w:p w14:paraId="52F9A0E4" w14:textId="77777777" w:rsidR="0071687C" w:rsidRPr="005E3A40" w:rsidRDefault="0071687C" w:rsidP="001C4857">
            <w:pPr>
              <w:pStyle w:val="Kopfzeile"/>
              <w:spacing w:line="200" w:lineRule="exact"/>
              <w:ind w:left="-108"/>
              <w:rPr>
                <w:sz w:val="14"/>
                <w:szCs w:val="14"/>
              </w:rPr>
            </w:pPr>
            <w:bookmarkStart w:id="2" w:name="AddressLineStreet"/>
            <w:bookmarkEnd w:id="2"/>
          </w:p>
        </w:tc>
      </w:tr>
      <w:tr w:rsidR="00A3082A" w:rsidRPr="005E3A40" w14:paraId="5708AD0A" w14:textId="77777777" w:rsidTr="001C4857">
        <w:trPr>
          <w:cantSplit/>
          <w:trHeight w:val="263"/>
        </w:trPr>
        <w:tc>
          <w:tcPr>
            <w:tcW w:w="7140" w:type="dxa"/>
          </w:tcPr>
          <w:p w14:paraId="549427B4" w14:textId="723D3B03" w:rsidR="0071687C" w:rsidRPr="005E3A40" w:rsidRDefault="0071687C" w:rsidP="001C4857">
            <w:bookmarkStart w:id="3" w:name="Adresse"/>
            <w:bookmarkEnd w:id="3"/>
          </w:p>
          <w:p w14:paraId="429E3EE2" w14:textId="77777777" w:rsidR="00DA4117" w:rsidRPr="005E3A40" w:rsidRDefault="00DA4117" w:rsidP="001C4857">
            <w:pPr>
              <w:rPr>
                <w:noProof/>
                <w:szCs w:val="22"/>
              </w:rPr>
            </w:pPr>
          </w:p>
          <w:p w14:paraId="4A9A9BA2" w14:textId="52C3F516" w:rsidR="00DA4117" w:rsidRPr="005E3A40" w:rsidRDefault="00DA4117" w:rsidP="004B2C58">
            <w:pPr>
              <w:rPr>
                <w:noProof/>
                <w:szCs w:val="22"/>
              </w:rPr>
            </w:pPr>
          </w:p>
        </w:tc>
        <w:tc>
          <w:tcPr>
            <w:tcW w:w="2993" w:type="dxa"/>
            <w:vMerge/>
          </w:tcPr>
          <w:p w14:paraId="28516E7E" w14:textId="77777777" w:rsidR="0071687C" w:rsidRPr="005E3A40" w:rsidRDefault="0071687C" w:rsidP="001C4857">
            <w:pPr>
              <w:pStyle w:val="Kopfzeile"/>
              <w:spacing w:line="200" w:lineRule="exact"/>
              <w:ind w:left="-108"/>
              <w:rPr>
                <w:sz w:val="14"/>
                <w:szCs w:val="14"/>
              </w:rPr>
            </w:pPr>
            <w:bookmarkStart w:id="4" w:name="AddressLineCity"/>
            <w:bookmarkEnd w:id="4"/>
          </w:p>
        </w:tc>
      </w:tr>
      <w:tr w:rsidR="00A3082A" w:rsidRPr="005E3A40" w14:paraId="53B0405E" w14:textId="77777777" w:rsidTr="001C4857">
        <w:trPr>
          <w:cantSplit/>
          <w:trHeight w:val="263"/>
        </w:trPr>
        <w:tc>
          <w:tcPr>
            <w:tcW w:w="7140" w:type="dxa"/>
            <w:vAlign w:val="bottom"/>
          </w:tcPr>
          <w:p w14:paraId="15386C6D" w14:textId="6E6AC671" w:rsidR="00A3082A" w:rsidRPr="005E3A40" w:rsidRDefault="004B2E9B" w:rsidP="001C4857">
            <w:pPr>
              <w:rPr>
                <w:noProof/>
              </w:rPr>
            </w:pPr>
            <w:bookmarkStart w:id="5" w:name="LocationDate"/>
            <w:bookmarkEnd w:id="5"/>
            <w:r w:rsidRPr="005E3A40">
              <w:rPr>
                <w:noProof/>
                <w:lang w:val="de-DE"/>
              </w:rPr>
              <w:drawing>
                <wp:inline distT="0" distB="0" distL="0" distR="0" wp14:anchorId="114BD9E2" wp14:editId="5473D1A4">
                  <wp:extent cx="1905000" cy="562031"/>
                  <wp:effectExtent l="0" t="0" r="0" b="9525"/>
                  <wp:docPr id="3" name="Grafik 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Tex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400" cy="581916"/>
                          </a:xfrm>
                          <a:prstGeom prst="rect">
                            <a:avLst/>
                          </a:prstGeom>
                        </pic:spPr>
                      </pic:pic>
                    </a:graphicData>
                  </a:graphic>
                </wp:inline>
              </w:drawing>
            </w:r>
          </w:p>
          <w:p w14:paraId="6524AED0" w14:textId="3B272039" w:rsidR="00A3082A" w:rsidRPr="005E3A40" w:rsidRDefault="00A3082A" w:rsidP="001C4857">
            <w:pPr>
              <w:rPr>
                <w:noProof/>
                <w:lang w:val="de-DE"/>
              </w:rPr>
            </w:pPr>
          </w:p>
        </w:tc>
        <w:tc>
          <w:tcPr>
            <w:tcW w:w="2993" w:type="dxa"/>
            <w:vMerge/>
          </w:tcPr>
          <w:p w14:paraId="4B533F4D" w14:textId="77777777" w:rsidR="0071687C" w:rsidRPr="005E3A40" w:rsidRDefault="0071687C" w:rsidP="001C4857">
            <w:pPr>
              <w:pStyle w:val="Kopfzeile"/>
              <w:spacing w:line="200" w:lineRule="exact"/>
              <w:ind w:left="-108"/>
              <w:rPr>
                <w:sz w:val="14"/>
                <w:szCs w:val="14"/>
                <w:lang w:val="de-DE"/>
              </w:rPr>
            </w:pPr>
          </w:p>
        </w:tc>
      </w:tr>
    </w:tbl>
    <w:p w14:paraId="2BA2365C" w14:textId="77777777" w:rsidR="0071687C" w:rsidRPr="005E3A40" w:rsidRDefault="0071687C" w:rsidP="0071687C">
      <w:pPr>
        <w:pStyle w:val="Pressemitteilung"/>
        <w:rPr>
          <w:lang w:val="de-DE"/>
        </w:rPr>
      </w:pPr>
    </w:p>
    <w:p w14:paraId="0B9274CC" w14:textId="77777777" w:rsidR="00B34B38" w:rsidRPr="005E3A40" w:rsidRDefault="00B34B38" w:rsidP="00B34B38">
      <w:pPr>
        <w:pStyle w:val="Pressemitteilung"/>
      </w:pPr>
      <w:r w:rsidRPr="005E3A40">
        <w:t>Press Release</w:t>
      </w:r>
    </w:p>
    <w:p w14:paraId="0C9777AD" w14:textId="77777777" w:rsidR="00B34B38" w:rsidRPr="005E3A40" w:rsidRDefault="00B34B38" w:rsidP="00B34B38"/>
    <w:p w14:paraId="5CF20169" w14:textId="2E985E1C" w:rsidR="00EB42C6" w:rsidRPr="005E3A40" w:rsidRDefault="00FE5138" w:rsidP="00171555">
      <w:pPr>
        <w:pStyle w:val="text"/>
        <w:suppressAutoHyphens/>
        <w:spacing w:before="240"/>
        <w:rPr>
          <w:b/>
        </w:rPr>
      </w:pPr>
      <w:r w:rsidRPr="005E3A40">
        <w:rPr>
          <w:b/>
        </w:rPr>
        <w:t>PET bottle recycling solution from a si</w:t>
      </w:r>
      <w:r w:rsidR="009E6FB3" w:rsidRPr="005E3A40">
        <w:rPr>
          <w:b/>
        </w:rPr>
        <w:t>n</w:t>
      </w:r>
      <w:r w:rsidRPr="005E3A40">
        <w:rPr>
          <w:b/>
        </w:rPr>
        <w:t>gle source</w:t>
      </w:r>
    </w:p>
    <w:p w14:paraId="2F145956" w14:textId="42665DF4" w:rsidR="00EB42C6" w:rsidRPr="005E3A40" w:rsidRDefault="004B2C58" w:rsidP="001103E8">
      <w:pPr>
        <w:pStyle w:val="text"/>
        <w:suppressAutoHyphens/>
        <w:spacing w:before="240"/>
        <w:rPr>
          <w:b/>
          <w:sz w:val="28"/>
        </w:rPr>
      </w:pPr>
      <w:r w:rsidRPr="005E3A40">
        <w:rPr>
          <w:b/>
          <w:sz w:val="28"/>
        </w:rPr>
        <w:t xml:space="preserve">Coperion and Herbold </w:t>
      </w:r>
      <w:proofErr w:type="spellStart"/>
      <w:r w:rsidRPr="005E3A40">
        <w:rPr>
          <w:b/>
          <w:sz w:val="28"/>
        </w:rPr>
        <w:t>Meckesheim</w:t>
      </w:r>
      <w:proofErr w:type="spellEnd"/>
      <w:r w:rsidRPr="005E3A40">
        <w:rPr>
          <w:b/>
          <w:sz w:val="28"/>
        </w:rPr>
        <w:t xml:space="preserve"> deliver bottle-to-bottle recycling plant to </w:t>
      </w:r>
      <w:proofErr w:type="spellStart"/>
      <w:proofErr w:type="gramStart"/>
      <w:r w:rsidRPr="005E3A40">
        <w:rPr>
          <w:b/>
          <w:sz w:val="28"/>
        </w:rPr>
        <w:t>Magpet</w:t>
      </w:r>
      <w:proofErr w:type="spellEnd"/>
      <w:proofErr w:type="gramEnd"/>
    </w:p>
    <w:p w14:paraId="322D1931" w14:textId="3E2DC552" w:rsidR="00D96823" w:rsidRPr="005E3A40" w:rsidRDefault="00D31A5D" w:rsidP="001103E8">
      <w:pPr>
        <w:pStyle w:val="text"/>
        <w:suppressAutoHyphens/>
        <w:spacing w:before="240"/>
      </w:pPr>
      <w:r w:rsidRPr="005E3A40">
        <w:rPr>
          <w:i/>
        </w:rPr>
        <w:t>Stuttgart, June 2024</w:t>
      </w:r>
      <w:r w:rsidRPr="005E3A40">
        <w:t xml:space="preserve"> </w:t>
      </w:r>
      <w:bookmarkStart w:id="6" w:name="_Hlk41975166"/>
      <w:r w:rsidRPr="005E3A40">
        <w:t>–</w:t>
      </w:r>
      <w:bookmarkEnd w:id="6"/>
      <w:r w:rsidRPr="005E3A40">
        <w:t xml:space="preserve"> </w:t>
      </w:r>
      <w:r w:rsidR="007D1A6B" w:rsidRPr="005E3A40">
        <w:t xml:space="preserve">For Indian preform and plastic packaging manufacturer </w:t>
      </w:r>
      <w:proofErr w:type="spellStart"/>
      <w:r w:rsidR="007D1A6B" w:rsidRPr="005E3A40">
        <w:t>Magpet</w:t>
      </w:r>
      <w:proofErr w:type="spellEnd"/>
      <w:r w:rsidR="007D1A6B" w:rsidRPr="005E3A40">
        <w:t xml:space="preserve"> Polymer Pvt Ltd, Coperion and Herbold </w:t>
      </w:r>
      <w:proofErr w:type="spellStart"/>
      <w:r w:rsidR="007D1A6B" w:rsidRPr="005E3A40">
        <w:t>Meckesheim</w:t>
      </w:r>
      <w:proofErr w:type="spellEnd"/>
      <w:r w:rsidR="007D1A6B" w:rsidRPr="005E3A40">
        <w:t xml:space="preserve"> are </w:t>
      </w:r>
      <w:bookmarkStart w:id="7" w:name="_Hlk168383352"/>
      <w:r w:rsidR="007D1A6B" w:rsidRPr="005E3A40">
        <w:t>collaborating technologies in construction</w:t>
      </w:r>
      <w:bookmarkEnd w:id="7"/>
      <w:r w:rsidR="007D1A6B" w:rsidRPr="005E3A40">
        <w:t xml:space="preserve"> of an entire plant for bottle-to-bottle recycling from a single source.</w:t>
      </w:r>
      <w:r w:rsidRPr="005E3A40">
        <w:t xml:space="preserve"> </w:t>
      </w:r>
      <w:r w:rsidR="007D1A6B" w:rsidRPr="005E3A40">
        <w:t>In addition to mechanical processing of used PET bottles, the recycling system encompasses all process steps leading up to extrusion with a ZSK twin screw extruder, including pelletizing and an SSP (Solid State Polycondensation) reactor.</w:t>
      </w:r>
    </w:p>
    <w:p w14:paraId="09FB2ACA" w14:textId="5E2CF4C6" w:rsidR="00617C74" w:rsidRPr="005E3A40" w:rsidRDefault="00D31A5D" w:rsidP="001103E8">
      <w:pPr>
        <w:pStyle w:val="text"/>
        <w:suppressAutoHyphens/>
        <w:spacing w:before="240"/>
      </w:pPr>
      <w:r w:rsidRPr="005E3A40">
        <w:t xml:space="preserve">This PET bottle recycling </w:t>
      </w:r>
      <w:r w:rsidR="00DE1F62" w:rsidRPr="005E3A40">
        <w:t xml:space="preserve">system </w:t>
      </w:r>
      <w:r w:rsidRPr="005E3A40">
        <w:t xml:space="preserve">is </w:t>
      </w:r>
      <w:r w:rsidR="008C48F3" w:rsidRPr="005E3A40">
        <w:t>d</w:t>
      </w:r>
      <w:r w:rsidRPr="005E3A40">
        <w:t>esigned for a throughput of 5,500 kg/h</w:t>
      </w:r>
      <w:r w:rsidR="00DD161B" w:rsidRPr="005E3A40">
        <w:t>. It</w:t>
      </w:r>
      <w:r w:rsidRPr="005E3A40">
        <w:t xml:space="preserve"> will deliver PET </w:t>
      </w:r>
      <w:proofErr w:type="spellStart"/>
      <w:r w:rsidRPr="005E3A40">
        <w:t>recyclate</w:t>
      </w:r>
      <w:proofErr w:type="spellEnd"/>
      <w:r w:rsidRPr="005E3A40">
        <w:t xml:space="preserve"> that is approved by </w:t>
      </w:r>
      <w:r w:rsidRPr="005E3A40">
        <w:rPr>
          <w:color w:val="111111"/>
          <w:shd w:val="clear" w:color="auto" w:fill="FFFFFF"/>
        </w:rPr>
        <w:t xml:space="preserve">the European Food Safety Administration (EFSA) and the U.S. Food and Drug Administration (FDA) for direct contact with food. </w:t>
      </w:r>
      <w:r w:rsidRPr="005E3A40">
        <w:t xml:space="preserve">Moreover, the PET </w:t>
      </w:r>
      <w:r w:rsidR="00DE1F62" w:rsidRPr="005E3A40">
        <w:t xml:space="preserve">pellets </w:t>
      </w:r>
      <w:r w:rsidRPr="005E3A40">
        <w:t>manufactured on this bottle-to-bottle line are brand owner approved.</w:t>
      </w:r>
      <w:r w:rsidR="00DD161B" w:rsidRPr="005E3A40">
        <w:t xml:space="preserve"> </w:t>
      </w:r>
    </w:p>
    <w:p w14:paraId="23203CAD" w14:textId="3A038F86" w:rsidR="007D1A6B" w:rsidRPr="005E3A40" w:rsidRDefault="007D1A6B" w:rsidP="007D1A6B">
      <w:pPr>
        <w:pStyle w:val="text"/>
        <w:suppressAutoHyphens/>
        <w:spacing w:before="240"/>
      </w:pPr>
      <w:r w:rsidRPr="005E3A40">
        <w:t>“</w:t>
      </w:r>
      <w:proofErr w:type="spellStart"/>
      <w:r w:rsidRPr="005E3A40">
        <w:t>Magpet</w:t>
      </w:r>
      <w:proofErr w:type="spellEnd"/>
      <w:r w:rsidRPr="005E3A40">
        <w:t xml:space="preserve"> has always pursued the goal to be a first mover when it comes to embracing new technology,” said Devendra Surana, Managing Director of </w:t>
      </w:r>
      <w:proofErr w:type="spellStart"/>
      <w:r w:rsidRPr="005E3A40">
        <w:t>Magpet</w:t>
      </w:r>
      <w:proofErr w:type="spellEnd"/>
      <w:r w:rsidRPr="005E3A40">
        <w:t xml:space="preserve">, </w:t>
      </w:r>
      <w:r w:rsidR="00860E7A" w:rsidRPr="005E3A40">
        <w:t>a</w:t>
      </w:r>
      <w:r w:rsidRPr="005E3A40">
        <w:t xml:space="preserve"> part of Magnum Group. “This PET recycling unit is a big step in that direction. And it goes hand in hand with our efforts to take over business responsibly for a bigger eco purpose. We are excited to partner with Herbold and Coperion to set up this state-of-the-art PET bottle recycling line in India.”</w:t>
      </w:r>
    </w:p>
    <w:p w14:paraId="57121741" w14:textId="24CCB5B4" w:rsidR="004B2C58" w:rsidRPr="005E3A40" w:rsidRDefault="0085490D" w:rsidP="001103E8">
      <w:pPr>
        <w:pStyle w:val="text"/>
        <w:suppressAutoHyphens/>
        <w:spacing w:before="240"/>
        <w:rPr>
          <w:b/>
          <w:bCs/>
        </w:rPr>
      </w:pPr>
      <w:r w:rsidRPr="005E3A40">
        <w:rPr>
          <w:b/>
        </w:rPr>
        <w:t>Entire high-efficiency system from a single source</w:t>
      </w:r>
    </w:p>
    <w:p w14:paraId="6B4C1EB5" w14:textId="552B2205" w:rsidR="0085490D" w:rsidRPr="005E3A40" w:rsidRDefault="007D1A6B" w:rsidP="001103E8">
      <w:pPr>
        <w:pStyle w:val="text"/>
        <w:suppressAutoHyphens/>
        <w:spacing w:before="240"/>
      </w:pPr>
      <w:proofErr w:type="spellStart"/>
      <w:r w:rsidRPr="005E3A40">
        <w:lastRenderedPageBreak/>
        <w:t>Magpet</w:t>
      </w:r>
      <w:proofErr w:type="spellEnd"/>
      <w:r w:rsidRPr="005E3A40">
        <w:t xml:space="preserve"> awarded the contract for the entire system to Coperion and Herbold </w:t>
      </w:r>
      <w:proofErr w:type="spellStart"/>
      <w:r w:rsidRPr="005E3A40">
        <w:t>Meckesheim</w:t>
      </w:r>
      <w:proofErr w:type="spellEnd"/>
      <w:r w:rsidRPr="005E3A40">
        <w:t xml:space="preserve">, operating companies of Hillenbrand, as they have optimally coordinated their technologies and realized efficient plastic recycling solutions that consistently and reliably deliver high PET </w:t>
      </w:r>
      <w:proofErr w:type="spellStart"/>
      <w:r w:rsidRPr="005E3A40">
        <w:t>recyclate</w:t>
      </w:r>
      <w:proofErr w:type="spellEnd"/>
      <w:r w:rsidRPr="005E3A40">
        <w:t xml:space="preserve"> quality. </w:t>
      </w:r>
      <w:r w:rsidR="0085490D" w:rsidRPr="005E3A40">
        <w:t xml:space="preserve"> </w:t>
      </w:r>
    </w:p>
    <w:p w14:paraId="3B1C9272" w14:textId="77777777" w:rsidR="007D1A6B" w:rsidRPr="005E3A40" w:rsidRDefault="007D1A6B" w:rsidP="001103E8">
      <w:pPr>
        <w:pStyle w:val="text"/>
        <w:suppressAutoHyphens/>
        <w:spacing w:before="240"/>
      </w:pPr>
      <w:proofErr w:type="spellStart"/>
      <w:r w:rsidRPr="005E3A40">
        <w:t>Coperion’s</w:t>
      </w:r>
      <w:proofErr w:type="spellEnd"/>
      <w:r w:rsidRPr="005E3A40">
        <w:t xml:space="preserve"> and Herbold </w:t>
      </w:r>
      <w:proofErr w:type="spellStart"/>
      <w:r w:rsidRPr="005E3A40">
        <w:t>Meckesheim’s</w:t>
      </w:r>
      <w:proofErr w:type="spellEnd"/>
      <w:r w:rsidRPr="005E3A40">
        <w:t xml:space="preserve"> bottle-to-bottle plants enable all </w:t>
      </w:r>
      <w:proofErr w:type="spellStart"/>
      <w:r w:rsidRPr="005E3A40">
        <w:t>recyclates</w:t>
      </w:r>
      <w:proofErr w:type="spellEnd"/>
      <w:r w:rsidRPr="005E3A40">
        <w:t xml:space="preserve"> to be processed together, even if they exhibit different IV (Intrinsic Viscosity) values or fluctuating bulk densities. What is more, the Coperion-Herbold solution saves on operating costs, logistics costs, and energy consumption in comparison to conventional PET recycling processes.  </w:t>
      </w:r>
    </w:p>
    <w:p w14:paraId="57A35C4D" w14:textId="77777777" w:rsidR="007D1A6B" w:rsidRPr="005E3A40" w:rsidRDefault="007D1A6B" w:rsidP="00691E19">
      <w:pPr>
        <w:pStyle w:val="text"/>
        <w:suppressAutoHyphens/>
        <w:spacing w:before="240"/>
      </w:pPr>
      <w:r w:rsidRPr="005E3A40">
        <w:t xml:space="preserve">The bottle-to-bottle recycling system first processes the PET bottles into flakes. For this purpose, Herbold uses granulators with forced feeding and washing system technologies that efficiently and gently process the PET to minimize material loss due to fines formation and thus maximize yield. </w:t>
      </w:r>
    </w:p>
    <w:p w14:paraId="4C249BBB" w14:textId="77777777" w:rsidR="007D1A6B" w:rsidRPr="005E3A40" w:rsidRDefault="007D1A6B" w:rsidP="00691E19">
      <w:pPr>
        <w:pStyle w:val="text"/>
        <w:suppressAutoHyphens/>
        <w:spacing w:before="240"/>
      </w:pPr>
      <w:r w:rsidRPr="005E3A40">
        <w:t>This preprocessing is followed by conveying and feeding into the ZSK recycling twin screw extruder. There, the PET regrind is gently melted, intensively dispersed, and processed into a homogeneous mass. The ZSK’s twin screw technology efficiently transfers the energy into the melt. Thanks to the twin screw extruder’s high 18 Nm/cm³ torque, the PET’s residence time in the extruder is short. Processing takes place at low temperatures, polymer chain degradation is minimal, and the product quality achieved is high. Volatile components such as monomers, oligomers and water are removed from the melt and purged.</w:t>
      </w:r>
    </w:p>
    <w:p w14:paraId="3F1C55A8" w14:textId="77777777" w:rsidR="007D1A6B" w:rsidRPr="005E3A40" w:rsidRDefault="007D1A6B" w:rsidP="001103E8">
      <w:pPr>
        <w:pStyle w:val="text"/>
        <w:suppressAutoHyphens/>
        <w:spacing w:before="240"/>
      </w:pPr>
      <w:r w:rsidRPr="005E3A40">
        <w:t xml:space="preserve">Following discharge from the ZSK recycling extruder, the still-warm material stream is transferred via a gear pump to an underwater granulator and an SSP reactor, where it is then condensed and decontaminated. </w:t>
      </w:r>
    </w:p>
    <w:p w14:paraId="38A612DB" w14:textId="6C2F3919" w:rsidR="007D1A6B" w:rsidRPr="005E3A40" w:rsidRDefault="007D1A6B" w:rsidP="007D1A6B">
      <w:pPr>
        <w:pStyle w:val="text"/>
        <w:suppressAutoHyphens/>
        <w:spacing w:before="240"/>
      </w:pPr>
      <w:r w:rsidRPr="005E3A40">
        <w:t xml:space="preserve">“In the bottle-to-bottle recycling plant for </w:t>
      </w:r>
      <w:proofErr w:type="spellStart"/>
      <w:r w:rsidRPr="005E3A40">
        <w:t>Magpet</w:t>
      </w:r>
      <w:proofErr w:type="spellEnd"/>
      <w:r w:rsidRPr="005E3A40">
        <w:t xml:space="preserve">, we have united the advantages of Coperion and Herbold </w:t>
      </w:r>
      <w:proofErr w:type="spellStart"/>
      <w:r w:rsidRPr="005E3A40">
        <w:t>Meckesheim</w:t>
      </w:r>
      <w:proofErr w:type="spellEnd"/>
      <w:r w:rsidRPr="005E3A40">
        <w:t xml:space="preserve"> technologies. All process steps, from mechanical pretreatment to producing finished </w:t>
      </w:r>
      <w:proofErr w:type="spellStart"/>
      <w:r w:rsidRPr="005E3A40">
        <w:t>recyclate</w:t>
      </w:r>
      <w:proofErr w:type="spellEnd"/>
      <w:r w:rsidRPr="005E3A40">
        <w:t xml:space="preserve">, are optimally coordinated to produce PET of high-quality – and with maximum energy efficiency,” says Jochen Schofer, Head of Sales Recycling at Coperion. </w:t>
      </w:r>
    </w:p>
    <w:p w14:paraId="0AD918A0" w14:textId="77777777" w:rsidR="007D1A6B" w:rsidRPr="005E3A40" w:rsidRDefault="007D1A6B" w:rsidP="007D1A6B">
      <w:pPr>
        <w:pStyle w:val="text"/>
        <w:suppressAutoHyphens/>
        <w:spacing w:before="240"/>
      </w:pPr>
      <w:r w:rsidRPr="005E3A40">
        <w:t xml:space="preserve">“With this bottle-to-bottle recycling system </w:t>
      </w:r>
      <w:proofErr w:type="spellStart"/>
      <w:r w:rsidRPr="005E3A40">
        <w:t>Magpet</w:t>
      </w:r>
      <w:proofErr w:type="spellEnd"/>
      <w:r w:rsidRPr="005E3A40">
        <w:t xml:space="preserve"> takes the next step in their journey. We wish </w:t>
      </w:r>
      <w:proofErr w:type="spellStart"/>
      <w:r w:rsidRPr="005E3A40">
        <w:t>Magpet</w:t>
      </w:r>
      <w:proofErr w:type="spellEnd"/>
      <w:r w:rsidRPr="005E3A40">
        <w:t xml:space="preserve"> every success and look forward to continuing to work together,” adds Mehmet Kaya, Sales Team Leader Asia for Herbold </w:t>
      </w:r>
      <w:proofErr w:type="spellStart"/>
      <w:r w:rsidRPr="005E3A40">
        <w:t>Meckesheim</w:t>
      </w:r>
      <w:proofErr w:type="spellEnd"/>
      <w:r w:rsidRPr="005E3A40">
        <w:t xml:space="preserve">. </w:t>
      </w:r>
    </w:p>
    <w:p w14:paraId="37531453" w14:textId="77777777" w:rsidR="005C4BAF" w:rsidRPr="005E3A40" w:rsidRDefault="005C4BAF" w:rsidP="00154D31">
      <w:pPr>
        <w:pStyle w:val="text"/>
        <w:suppressAutoHyphens/>
        <w:spacing w:before="240"/>
      </w:pPr>
    </w:p>
    <w:p w14:paraId="400B8646" w14:textId="77777777" w:rsidR="005C4BAF" w:rsidRPr="005E3A40" w:rsidRDefault="005C4BAF" w:rsidP="00154D31">
      <w:pPr>
        <w:pStyle w:val="text"/>
        <w:suppressAutoHyphens/>
        <w:spacing w:before="240"/>
        <w:rPr>
          <w:b/>
          <w:sz w:val="20"/>
        </w:rPr>
      </w:pPr>
    </w:p>
    <w:p w14:paraId="569AE31B" w14:textId="77777777" w:rsidR="004452B2" w:rsidRPr="005E3A40" w:rsidRDefault="004452B2" w:rsidP="004452B2">
      <w:pPr>
        <w:rPr>
          <w:b/>
          <w:sz w:val="20"/>
        </w:rPr>
      </w:pPr>
      <w:r w:rsidRPr="005E3A40">
        <w:rPr>
          <w:b/>
          <w:sz w:val="20"/>
        </w:rPr>
        <w:t xml:space="preserve">About </w:t>
      </w:r>
      <w:proofErr w:type="spellStart"/>
      <w:r w:rsidRPr="005E3A40">
        <w:rPr>
          <w:b/>
          <w:sz w:val="20"/>
        </w:rPr>
        <w:t>Magpet</w:t>
      </w:r>
      <w:proofErr w:type="spellEnd"/>
    </w:p>
    <w:p w14:paraId="0F0763EB" w14:textId="220A1007" w:rsidR="004452B2" w:rsidRPr="005E3A40" w:rsidRDefault="004452B2" w:rsidP="004452B2">
      <w:pPr>
        <w:rPr>
          <w:bCs/>
          <w:sz w:val="20"/>
        </w:rPr>
      </w:pPr>
      <w:proofErr w:type="spellStart"/>
      <w:r w:rsidRPr="005E3A40">
        <w:rPr>
          <w:bCs/>
          <w:sz w:val="20"/>
        </w:rPr>
        <w:t>Magpet</w:t>
      </w:r>
      <w:proofErr w:type="spellEnd"/>
      <w:r w:rsidRPr="005E3A40">
        <w:rPr>
          <w:bCs/>
          <w:sz w:val="20"/>
        </w:rPr>
        <w:t xml:space="preserve"> Polymers Pvt Ltd (</w:t>
      </w:r>
      <w:hyperlink r:id="rId9" w:history="1">
        <w:r w:rsidR="00EE2573" w:rsidRPr="005E3A40">
          <w:rPr>
            <w:rStyle w:val="Hyperlink"/>
            <w:bCs/>
            <w:sz w:val="20"/>
          </w:rPr>
          <w:t>www.magnumgroup.in</w:t>
        </w:r>
      </w:hyperlink>
      <w:r w:rsidRPr="005E3A40">
        <w:rPr>
          <w:bCs/>
          <w:sz w:val="20"/>
        </w:rPr>
        <w:t xml:space="preserve">) is the #1 PET converter in East &amp; North-East India; and is the trend setter in the PET Industry for the past 15 years. </w:t>
      </w:r>
      <w:proofErr w:type="spellStart"/>
      <w:r w:rsidR="00140DD1" w:rsidRPr="005E3A40">
        <w:rPr>
          <w:bCs/>
          <w:sz w:val="20"/>
        </w:rPr>
        <w:t>Magpet</w:t>
      </w:r>
      <w:proofErr w:type="spellEnd"/>
      <w:r w:rsidR="00140DD1" w:rsidRPr="005E3A40">
        <w:rPr>
          <w:bCs/>
          <w:sz w:val="20"/>
        </w:rPr>
        <w:t xml:space="preserve"> </w:t>
      </w:r>
      <w:r w:rsidRPr="005E3A40">
        <w:rPr>
          <w:bCs/>
          <w:sz w:val="20"/>
        </w:rPr>
        <w:t xml:space="preserve">has an installed capacity of ~48,000 MTPA. The company has an </w:t>
      </w:r>
      <w:r w:rsidR="00EE2573" w:rsidRPr="005E3A40">
        <w:rPr>
          <w:bCs/>
          <w:sz w:val="20"/>
        </w:rPr>
        <w:t>e</w:t>
      </w:r>
      <w:r w:rsidRPr="005E3A40">
        <w:rPr>
          <w:bCs/>
          <w:sz w:val="20"/>
        </w:rPr>
        <w:t>stablished base of coveted clients across</w:t>
      </w:r>
      <w:r w:rsidR="00D71ECD" w:rsidRPr="005E3A40">
        <w:rPr>
          <w:bCs/>
          <w:sz w:val="20"/>
        </w:rPr>
        <w:t xml:space="preserve"> all</w:t>
      </w:r>
      <w:r w:rsidRPr="005E3A40">
        <w:rPr>
          <w:bCs/>
          <w:sz w:val="20"/>
        </w:rPr>
        <w:t xml:space="preserve"> industry segments</w:t>
      </w:r>
      <w:r w:rsidR="00154D31" w:rsidRPr="005E3A40">
        <w:rPr>
          <w:bCs/>
          <w:sz w:val="20"/>
        </w:rPr>
        <w:t xml:space="preserve"> and </w:t>
      </w:r>
      <w:r w:rsidRPr="005E3A40">
        <w:rPr>
          <w:bCs/>
          <w:sz w:val="20"/>
        </w:rPr>
        <w:t xml:space="preserve">is the leading supplier to renowned companies such as </w:t>
      </w:r>
      <w:proofErr w:type="spellStart"/>
      <w:r w:rsidRPr="005E3A40">
        <w:rPr>
          <w:bCs/>
          <w:sz w:val="20"/>
        </w:rPr>
        <w:t>Bisleri</w:t>
      </w:r>
      <w:proofErr w:type="spellEnd"/>
      <w:r w:rsidRPr="005E3A40">
        <w:rPr>
          <w:bCs/>
          <w:sz w:val="20"/>
        </w:rPr>
        <w:t>,</w:t>
      </w:r>
      <w:r w:rsidR="00EE2573" w:rsidRPr="005E3A40">
        <w:rPr>
          <w:bCs/>
          <w:sz w:val="20"/>
        </w:rPr>
        <w:t xml:space="preserve"> </w:t>
      </w:r>
      <w:r w:rsidRPr="005E3A40">
        <w:rPr>
          <w:bCs/>
          <w:sz w:val="20"/>
        </w:rPr>
        <w:t xml:space="preserve">Tata, Adani, </w:t>
      </w:r>
      <w:proofErr w:type="spellStart"/>
      <w:r w:rsidRPr="005E3A40">
        <w:rPr>
          <w:bCs/>
          <w:sz w:val="20"/>
        </w:rPr>
        <w:t>Emami</w:t>
      </w:r>
      <w:proofErr w:type="spellEnd"/>
      <w:r w:rsidRPr="005E3A40">
        <w:rPr>
          <w:bCs/>
          <w:sz w:val="20"/>
        </w:rPr>
        <w:t>, Dabur, IRCTC, Diageo,</w:t>
      </w:r>
      <w:r w:rsidR="00EE2573" w:rsidRPr="005E3A40">
        <w:rPr>
          <w:bCs/>
          <w:sz w:val="20"/>
        </w:rPr>
        <w:t xml:space="preserve"> </w:t>
      </w:r>
      <w:proofErr w:type="spellStart"/>
      <w:r w:rsidRPr="005E3A40">
        <w:rPr>
          <w:bCs/>
          <w:sz w:val="20"/>
        </w:rPr>
        <w:t>CocaCola</w:t>
      </w:r>
      <w:proofErr w:type="spellEnd"/>
      <w:r w:rsidRPr="005E3A40">
        <w:rPr>
          <w:bCs/>
          <w:sz w:val="20"/>
        </w:rPr>
        <w:t xml:space="preserve">, Campa Cola etc. </w:t>
      </w:r>
      <w:proofErr w:type="spellStart"/>
      <w:r w:rsidR="00D71ECD" w:rsidRPr="005E3A40">
        <w:rPr>
          <w:bCs/>
          <w:sz w:val="20"/>
        </w:rPr>
        <w:t>Magpet</w:t>
      </w:r>
      <w:proofErr w:type="spellEnd"/>
      <w:r w:rsidRPr="005E3A40">
        <w:rPr>
          <w:bCs/>
          <w:sz w:val="20"/>
        </w:rPr>
        <w:t xml:space="preserve"> is led by visionary promoters with an experience of 25+ years in the plastic packaging industry who are supported by a team of highly qualified and skilled professionals having long standing association with the company.</w:t>
      </w:r>
    </w:p>
    <w:p w14:paraId="19B0E484" w14:textId="77777777" w:rsidR="004452B2" w:rsidRPr="005E3A40" w:rsidRDefault="004452B2" w:rsidP="00D076BE">
      <w:pPr>
        <w:rPr>
          <w:b/>
          <w:sz w:val="20"/>
        </w:rPr>
      </w:pPr>
    </w:p>
    <w:p w14:paraId="7A19B604" w14:textId="77777777" w:rsidR="00EE2573" w:rsidRPr="005E3A40" w:rsidRDefault="00EE2573" w:rsidP="00D076BE">
      <w:pPr>
        <w:rPr>
          <w:b/>
          <w:sz w:val="20"/>
        </w:rPr>
      </w:pPr>
    </w:p>
    <w:p w14:paraId="052962A8" w14:textId="3C595475" w:rsidR="005F5360" w:rsidRPr="005E3A40" w:rsidRDefault="009B5307" w:rsidP="00954A09">
      <w:pPr>
        <w:rPr>
          <w:rFonts w:cs="Arial"/>
          <w:b/>
          <w:bCs/>
          <w:sz w:val="20"/>
        </w:rPr>
      </w:pPr>
      <w:r w:rsidRPr="005E3A40">
        <w:rPr>
          <w:b/>
          <w:sz w:val="20"/>
        </w:rPr>
        <w:t>About Coperion</w:t>
      </w:r>
    </w:p>
    <w:p w14:paraId="033C966D" w14:textId="29879651" w:rsidR="00D076BE" w:rsidRDefault="00FD6DBF" w:rsidP="007F6DD9">
      <w:pPr>
        <w:rPr>
          <w:rStyle w:val="eop"/>
          <w:rFonts w:cs="Arial"/>
          <w:color w:val="000000"/>
          <w:sz w:val="20"/>
          <w:shd w:val="clear" w:color="auto" w:fill="FFFFFF"/>
        </w:rPr>
      </w:pPr>
      <w:r>
        <w:rPr>
          <w:rStyle w:val="normaltextrun"/>
          <w:rFonts w:cs="Arial"/>
          <w:color w:val="000000"/>
          <w:sz w:val="20"/>
          <w:shd w:val="clear" w:color="auto" w:fill="FFFFFF"/>
        </w:rPr>
        <w:t>Coperion (</w:t>
      </w:r>
      <w:hyperlink r:id="rId10" w:tgtFrame="_blank" w:history="1">
        <w:r>
          <w:rPr>
            <w:rStyle w:val="normaltextrun"/>
            <w:rFonts w:cs="Arial"/>
            <w:color w:val="0000FF"/>
            <w:sz w:val="20"/>
            <w:u w:val="single"/>
            <w:shd w:val="clear" w:color="auto" w:fill="FFFFFF"/>
          </w:rPr>
          <w:t>www.coperion.com</w:t>
        </w:r>
      </w:hyperlink>
      <w:r>
        <w:rPr>
          <w:rStyle w:val="normaltextrun"/>
          <w:rFonts w:cs="Arial"/>
          <w:color w:val="000000"/>
          <w:sz w:val="20"/>
          <w:shd w:val="clear" w:color="auto" w:fill="FFFFFF"/>
        </w:rPr>
        <w:t xml:space="preserve">) is a global industry and technology leader in compounding and extrusion systems, sorting, size reduction and washing systems,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w:t>
      </w:r>
      <w:proofErr w:type="gramStart"/>
      <w:r>
        <w:rPr>
          <w:rStyle w:val="normaltextrun"/>
          <w:rFonts w:cs="Arial"/>
          <w:color w:val="000000"/>
          <w:sz w:val="20"/>
          <w:shd w:val="clear" w:color="auto" w:fill="FFFFFF"/>
        </w:rPr>
        <w:t>food</w:t>
      </w:r>
      <w:proofErr w:type="gramEnd"/>
      <w:r>
        <w:rPr>
          <w:rStyle w:val="normaltextrun"/>
          <w:rFonts w:cs="Arial"/>
          <w:color w:val="000000"/>
          <w:sz w:val="20"/>
          <w:shd w:val="clear" w:color="auto" w:fill="FFFFFF"/>
        </w:rPr>
        <w:t xml:space="preserve"> and pharmaceutical industries. Coperion employs more than 5,000 people in its three divisions, Polymer, Food, Health &amp; Nutrition, and Aftermarket Sales &amp; Service - at over 50 sales and service locations worldwide. Coperion is an Operating Company of Hillenbrand (NYSE: HI), a global industrial company that provides </w:t>
      </w:r>
      <w:proofErr w:type="gramStart"/>
      <w:r>
        <w:rPr>
          <w:rStyle w:val="normaltextrun"/>
          <w:rFonts w:cs="Arial"/>
          <w:color w:val="000000"/>
          <w:sz w:val="20"/>
          <w:shd w:val="clear" w:color="auto" w:fill="FFFFFF"/>
        </w:rPr>
        <w:t>highly-engineered</w:t>
      </w:r>
      <w:proofErr w:type="gramEnd"/>
      <w:r>
        <w:rPr>
          <w:rStyle w:val="normaltextrun"/>
          <w:rFonts w:cs="Arial"/>
          <w:color w:val="000000"/>
          <w:sz w:val="20"/>
          <w:shd w:val="clear" w:color="auto" w:fill="FFFFFF"/>
        </w:rPr>
        <w:t xml:space="preserve">, mission-critical processing equipment and solutions to customers serving a wide variety of industries around the world. </w:t>
      </w:r>
      <w:hyperlink r:id="rId11" w:tgtFrame="_blank" w:history="1">
        <w:r>
          <w:rPr>
            <w:rStyle w:val="normaltextrun"/>
            <w:rFonts w:cs="Arial"/>
            <w:color w:val="0000FF"/>
            <w:sz w:val="20"/>
            <w:u w:val="single"/>
            <w:shd w:val="clear" w:color="auto" w:fill="FFFFFF"/>
          </w:rPr>
          <w:t>www.hillenbrand.com</w:t>
        </w:r>
      </w:hyperlink>
      <w:r>
        <w:rPr>
          <w:rStyle w:val="normaltextrun"/>
          <w:rFonts w:cs="Arial"/>
          <w:color w:val="000000"/>
          <w:sz w:val="20"/>
          <w:shd w:val="clear" w:color="auto" w:fill="FFFFFF"/>
        </w:rPr>
        <w:t>  </w:t>
      </w:r>
      <w:r>
        <w:rPr>
          <w:rStyle w:val="eop"/>
          <w:rFonts w:cs="Arial"/>
          <w:color w:val="000000"/>
          <w:sz w:val="20"/>
          <w:shd w:val="clear" w:color="auto" w:fill="FFFFFF"/>
        </w:rPr>
        <w:t> </w:t>
      </w:r>
    </w:p>
    <w:p w14:paraId="35EB1F1D" w14:textId="77777777" w:rsidR="00FD6DBF" w:rsidRPr="005E3A40" w:rsidRDefault="00FD6DBF" w:rsidP="007F6DD9">
      <w:pPr>
        <w:rPr>
          <w:rFonts w:cs="Arial"/>
          <w:sz w:val="20"/>
        </w:rPr>
      </w:pPr>
    </w:p>
    <w:p w14:paraId="2C8BA522" w14:textId="77777777" w:rsidR="005C4BAF" w:rsidRPr="005E3A40" w:rsidRDefault="005C4BAF" w:rsidP="007F6DD9">
      <w:pPr>
        <w:rPr>
          <w:rFonts w:cs="Arial"/>
          <w:sz w:val="20"/>
        </w:rPr>
      </w:pPr>
    </w:p>
    <w:p w14:paraId="7390C2CD" w14:textId="77777777" w:rsidR="005C4BAF" w:rsidRPr="005E3A40" w:rsidRDefault="005C4BAF" w:rsidP="005C4BAF">
      <w:pPr>
        <w:rPr>
          <w:rFonts w:cs="Arial"/>
          <w:b/>
          <w:bCs/>
          <w:sz w:val="20"/>
        </w:rPr>
      </w:pPr>
      <w:r w:rsidRPr="005E3A40">
        <w:rPr>
          <w:b/>
          <w:sz w:val="20"/>
        </w:rPr>
        <w:t xml:space="preserve">About Herbold </w:t>
      </w:r>
      <w:proofErr w:type="spellStart"/>
      <w:r w:rsidRPr="005E3A40">
        <w:rPr>
          <w:b/>
          <w:sz w:val="20"/>
        </w:rPr>
        <w:t>Meckesheim</w:t>
      </w:r>
      <w:proofErr w:type="spellEnd"/>
    </w:p>
    <w:p w14:paraId="61E2C490" w14:textId="14FB3D68" w:rsidR="005C4BAF" w:rsidRDefault="00FD6DBF" w:rsidP="007F6DD9">
      <w:pPr>
        <w:rPr>
          <w:rStyle w:val="eop"/>
          <w:rFonts w:cs="Arial"/>
          <w:color w:val="000000"/>
          <w:sz w:val="20"/>
          <w:shd w:val="clear" w:color="auto" w:fill="FFFFFF"/>
        </w:rPr>
      </w:pPr>
      <w:r>
        <w:rPr>
          <w:rStyle w:val="normaltextrun"/>
          <w:rFonts w:cs="Arial"/>
          <w:color w:val="000000"/>
          <w:sz w:val="20"/>
          <w:shd w:val="clear" w:color="auto" w:fill="FFFFFF"/>
        </w:rPr>
        <w:t xml:space="preserve">Herbold </w:t>
      </w:r>
      <w:proofErr w:type="spellStart"/>
      <w:r>
        <w:rPr>
          <w:rStyle w:val="normaltextrun"/>
          <w:rFonts w:cs="Arial"/>
          <w:color w:val="000000"/>
          <w:sz w:val="20"/>
          <w:shd w:val="clear" w:color="auto" w:fill="FFFFFF"/>
        </w:rPr>
        <w:t>Meckesheim</w:t>
      </w:r>
      <w:proofErr w:type="spellEnd"/>
      <w:r>
        <w:rPr>
          <w:rStyle w:val="normaltextrun"/>
          <w:rFonts w:cs="Arial"/>
          <w:color w:val="000000"/>
          <w:sz w:val="20"/>
          <w:shd w:val="clear" w:color="auto" w:fill="FFFFFF"/>
        </w:rPr>
        <w:t xml:space="preserve"> (</w:t>
      </w:r>
      <w:hyperlink r:id="rId12" w:tgtFrame="_blank" w:history="1">
        <w:r>
          <w:rPr>
            <w:rStyle w:val="normaltextrun"/>
            <w:rFonts w:cs="Arial"/>
            <w:color w:val="0000FF"/>
            <w:sz w:val="20"/>
            <w:u w:val="single"/>
            <w:shd w:val="clear" w:color="auto" w:fill="FFFFFF"/>
          </w:rPr>
          <w:t>www.herbold.com</w:t>
        </w:r>
      </w:hyperlink>
      <w:r>
        <w:rPr>
          <w:rStyle w:val="normaltextrun"/>
          <w:rFonts w:cs="Arial"/>
          <w:color w:val="000000"/>
          <w:sz w:val="20"/>
          <w:shd w:val="clear" w:color="auto" w:fill="FFFFFF"/>
        </w:rPr>
        <w:t xml:space="preserve">)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Pr>
          <w:rStyle w:val="normaltextrun"/>
          <w:rFonts w:cs="Arial"/>
          <w:color w:val="000000"/>
          <w:sz w:val="20"/>
          <w:shd w:val="clear" w:color="auto" w:fill="FFFFFF"/>
        </w:rPr>
        <w:t>Meckesheim</w:t>
      </w:r>
      <w:proofErr w:type="spellEnd"/>
      <w:r>
        <w:rPr>
          <w:rStyle w:val="normaltextrun"/>
          <w:rFonts w:cs="Arial"/>
          <w:color w:val="000000"/>
          <w:sz w:val="20"/>
          <w:shd w:val="clear" w:color="auto" w:fill="FFFFFF"/>
        </w:rPr>
        <w:t xml:space="preserve"> is part of the new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3"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p>
    <w:p w14:paraId="24A88104" w14:textId="77777777" w:rsidR="00FD6DBF" w:rsidRPr="005E3A40" w:rsidRDefault="00FD6DBF" w:rsidP="007F6DD9">
      <w:pPr>
        <w:rPr>
          <w:rFonts w:cs="Arial"/>
          <w:sz w:val="20"/>
        </w:rPr>
      </w:pPr>
    </w:p>
    <w:p w14:paraId="6EE3FEBF" w14:textId="77777777" w:rsidR="006472B5" w:rsidRPr="005E3A40" w:rsidRDefault="006472B5" w:rsidP="006472B5">
      <w:pPr>
        <w:pStyle w:val="Trennung"/>
        <w:spacing w:before="240" w:after="240"/>
        <w:rPr>
          <w:rFonts w:hint="eastAsia"/>
        </w:rPr>
      </w:pPr>
      <w:r w:rsidRPr="005E3A40">
        <w:t></w:t>
      </w:r>
      <w:r w:rsidRPr="005E3A40">
        <w:t></w:t>
      </w:r>
      <w:r w:rsidRPr="005E3A40">
        <w:t></w:t>
      </w:r>
    </w:p>
    <w:p w14:paraId="16C6201F" w14:textId="77777777" w:rsidR="00154D31" w:rsidRPr="005E3A40" w:rsidRDefault="00154D31" w:rsidP="006472B5">
      <w:pPr>
        <w:pStyle w:val="Trennung"/>
        <w:spacing w:before="240" w:after="240"/>
        <w:rPr>
          <w:rFonts w:hint="eastAsia"/>
        </w:rPr>
      </w:pPr>
    </w:p>
    <w:p w14:paraId="1AEE3B58" w14:textId="77777777" w:rsidR="00154D31" w:rsidRPr="005E3A40" w:rsidRDefault="00154D31" w:rsidP="006472B5">
      <w:pPr>
        <w:pStyle w:val="Trennung"/>
        <w:spacing w:before="240" w:after="240"/>
        <w:rPr>
          <w:rFonts w:hint="eastAsia"/>
        </w:rPr>
      </w:pPr>
    </w:p>
    <w:p w14:paraId="4E60D3BB" w14:textId="77777777" w:rsidR="00154D31" w:rsidRPr="005E3A40" w:rsidRDefault="00154D31" w:rsidP="006472B5">
      <w:pPr>
        <w:pStyle w:val="Trennung"/>
        <w:spacing w:before="240" w:after="240"/>
        <w:rPr>
          <w:rFonts w:hint="eastAsia"/>
        </w:rPr>
      </w:pPr>
    </w:p>
    <w:p w14:paraId="13F2D293" w14:textId="77777777" w:rsidR="00154D31" w:rsidRPr="005E3A40" w:rsidRDefault="00154D31" w:rsidP="006472B5">
      <w:pPr>
        <w:pStyle w:val="Trennung"/>
        <w:spacing w:before="240" w:after="240"/>
        <w:rPr>
          <w:rFonts w:hint="eastAsia"/>
        </w:rPr>
      </w:pPr>
    </w:p>
    <w:p w14:paraId="6E099005" w14:textId="77777777" w:rsidR="00154D31" w:rsidRPr="005E3A40" w:rsidRDefault="00154D31" w:rsidP="006472B5">
      <w:pPr>
        <w:pStyle w:val="Trennung"/>
        <w:spacing w:before="240" w:after="240"/>
        <w:rPr>
          <w:rFonts w:hint="eastAsia"/>
        </w:rPr>
      </w:pPr>
    </w:p>
    <w:p w14:paraId="2DB38D81" w14:textId="77777777" w:rsidR="00106E79" w:rsidRPr="005E3A40" w:rsidRDefault="006472B5" w:rsidP="006472B5">
      <w:pPr>
        <w:pStyle w:val="Internet"/>
        <w:pBdr>
          <w:bottom w:val="single" w:sz="8" w:space="0" w:color="auto"/>
        </w:pBdr>
        <w:ind w:right="-113"/>
      </w:pPr>
      <w:r w:rsidRPr="005E3A40">
        <w:rPr>
          <w:sz w:val="6"/>
        </w:rPr>
        <w:lastRenderedPageBreak/>
        <w:br/>
      </w:r>
      <w:r w:rsidRPr="005E3A40">
        <w:t>Dear Colleagues,</w:t>
      </w:r>
    </w:p>
    <w:p w14:paraId="3BB056DA" w14:textId="34105962" w:rsidR="00AA0362" w:rsidRDefault="00AA0362" w:rsidP="006472B5">
      <w:pPr>
        <w:pStyle w:val="Internet"/>
        <w:pBdr>
          <w:bottom w:val="single" w:sz="8" w:space="0" w:color="auto"/>
        </w:pBdr>
        <w:ind w:right="-113"/>
      </w:pPr>
      <w:r w:rsidRPr="00AA0362">
        <w:t>You can find this press release in German, English, Chinese, Spanish, Italian and Turkish and the color images in printable quality for download at</w:t>
      </w:r>
    </w:p>
    <w:p w14:paraId="69623BAC" w14:textId="1FEC5ABC" w:rsidR="00140DD1" w:rsidRPr="005E3A40" w:rsidRDefault="00E62C70" w:rsidP="006472B5">
      <w:pPr>
        <w:pStyle w:val="Internet"/>
        <w:pBdr>
          <w:bottom w:val="single" w:sz="8" w:space="0" w:color="auto"/>
        </w:pBdr>
        <w:ind w:right="-113"/>
        <w:rPr>
          <w:rStyle w:val="Hyperlink"/>
          <w:b/>
        </w:rPr>
      </w:pPr>
      <w:hyperlink r:id="rId14" w:history="1">
        <w:r w:rsidR="00140DD1" w:rsidRPr="005E3A40">
          <w:rPr>
            <w:rStyle w:val="Hyperlink"/>
            <w:b/>
          </w:rPr>
          <w:t>https://www.coperion.com/en/news-media/newsroom/</w:t>
        </w:r>
      </w:hyperlink>
    </w:p>
    <w:p w14:paraId="1ABEEF13" w14:textId="5CB6BC4A" w:rsidR="006472B5" w:rsidRPr="005E3A40" w:rsidRDefault="006472B5" w:rsidP="006472B5">
      <w:pPr>
        <w:pStyle w:val="Internet"/>
        <w:pBdr>
          <w:bottom w:val="single" w:sz="8" w:space="0" w:color="auto"/>
        </w:pBdr>
        <w:ind w:right="-113"/>
        <w:rPr>
          <w:sz w:val="6"/>
        </w:rPr>
      </w:pPr>
      <w:r w:rsidRPr="005E3A40">
        <w:rPr>
          <w:sz w:val="6"/>
        </w:rPr>
        <w:t xml:space="preserve">  .</w:t>
      </w:r>
    </w:p>
    <w:p w14:paraId="093BA5E4" w14:textId="48A376A4" w:rsidR="006472B5" w:rsidRPr="005E3A40" w:rsidRDefault="006472B5" w:rsidP="006472B5">
      <w:pPr>
        <w:pStyle w:val="Beleg"/>
        <w:spacing w:before="360"/>
      </w:pPr>
      <w:r w:rsidRPr="005E3A40">
        <w:t>Editorial contact and copies:</w:t>
      </w:r>
    </w:p>
    <w:p w14:paraId="0AAEB414" w14:textId="677B228D" w:rsidR="00154D31" w:rsidRPr="005E3A40" w:rsidRDefault="00DA7BEC" w:rsidP="007947DB">
      <w:pPr>
        <w:pStyle w:val="Konsens"/>
        <w:spacing w:before="120"/>
        <w:rPr>
          <w:lang w:val="de-DE"/>
        </w:rPr>
      </w:pPr>
      <w:r w:rsidRPr="005E3A40">
        <w:t xml:space="preserve">Dr. </w:t>
      </w:r>
      <w:proofErr w:type="spellStart"/>
      <w:r w:rsidRPr="005E3A40">
        <w:t>Jörg</w:t>
      </w:r>
      <w:proofErr w:type="spellEnd"/>
      <w:r w:rsidRPr="005E3A40">
        <w:t xml:space="preserve"> Wolters, KONSENS Public Relations GmbH &amp; Co. </w:t>
      </w:r>
      <w:r w:rsidRPr="005E3A40">
        <w:rPr>
          <w:lang w:val="de-DE"/>
        </w:rPr>
        <w:t>KG,</w:t>
      </w:r>
      <w:r w:rsidRPr="005E3A40">
        <w:rPr>
          <w:lang w:val="de-DE"/>
        </w:rPr>
        <w:br/>
        <w:t>Hans-Böckler-Str. 20, D-63811 Stockstadt am Main, GERMANY</w:t>
      </w:r>
      <w:r w:rsidRPr="005E3A40">
        <w:rPr>
          <w:lang w:val="de-DE"/>
        </w:rPr>
        <w:br/>
        <w:t>Tel.: +49 (0) 60 27 99 00 5-0</w:t>
      </w:r>
      <w:r w:rsidRPr="005E3A40">
        <w:rPr>
          <w:lang w:val="de-DE"/>
        </w:rPr>
        <w:br/>
        <w:t>E-Mail:</w:t>
      </w:r>
      <w:r w:rsidR="00D66BF2" w:rsidRPr="005E3A40">
        <w:rPr>
          <w:lang w:val="de-DE"/>
        </w:rPr>
        <w:t xml:space="preserve"> </w:t>
      </w:r>
      <w:hyperlink r:id="rId15" w:history="1">
        <w:r w:rsidR="00D66BF2" w:rsidRPr="005E3A40">
          <w:rPr>
            <w:rStyle w:val="Hyperlink"/>
            <w:lang w:val="de-DE"/>
          </w:rPr>
          <w:t>mail@konsens.de</w:t>
        </w:r>
      </w:hyperlink>
      <w:r w:rsidR="00D66BF2" w:rsidRPr="005E3A40">
        <w:rPr>
          <w:lang w:val="de-DE"/>
        </w:rPr>
        <w:t>,</w:t>
      </w:r>
      <w:r w:rsidRPr="005E3A40">
        <w:rPr>
          <w:lang w:val="de-DE"/>
        </w:rPr>
        <w:t xml:space="preserve"> Internet:</w:t>
      </w:r>
      <w:r w:rsidR="00154D31" w:rsidRPr="005E3A40">
        <w:rPr>
          <w:lang w:val="de-DE"/>
        </w:rPr>
        <w:t xml:space="preserve"> </w:t>
      </w:r>
      <w:hyperlink r:id="rId16" w:history="1">
        <w:r w:rsidR="00154D31" w:rsidRPr="005E3A40">
          <w:rPr>
            <w:rStyle w:val="Hyperlink"/>
            <w:lang w:val="de-DE"/>
          </w:rPr>
          <w:t>www.konsens.de</w:t>
        </w:r>
      </w:hyperlink>
    </w:p>
    <w:p w14:paraId="1ABD3603" w14:textId="0CE00F11" w:rsidR="007947DB" w:rsidRPr="005E3A40" w:rsidRDefault="00DA7BEC" w:rsidP="007947DB">
      <w:pPr>
        <w:pStyle w:val="Konsens"/>
        <w:spacing w:before="120"/>
        <w:rPr>
          <w:rStyle w:val="Hyperlink"/>
          <w:lang w:val="de-DE"/>
        </w:rPr>
      </w:pPr>
      <w:r w:rsidRPr="005E3A40">
        <w:rPr>
          <w:lang w:val="de-DE"/>
        </w:rPr>
        <w:t xml:space="preserve"> </w:t>
      </w:r>
    </w:p>
    <w:p w14:paraId="2D6951CE" w14:textId="2EBC3900" w:rsidR="005806AC" w:rsidRPr="005E3A40" w:rsidRDefault="005806AC" w:rsidP="007947DB">
      <w:pPr>
        <w:pStyle w:val="Konsens"/>
        <w:spacing w:before="120"/>
        <w:rPr>
          <w:lang w:val="de-DE"/>
        </w:rPr>
      </w:pPr>
    </w:p>
    <w:p w14:paraId="4D40A53B" w14:textId="74C4A4A6" w:rsidR="005806AC" w:rsidRPr="005E3A40" w:rsidRDefault="005806AC" w:rsidP="005806AC">
      <w:pPr>
        <w:overflowPunct/>
        <w:autoSpaceDE/>
        <w:autoSpaceDN/>
        <w:adjustRightInd/>
        <w:textAlignment w:val="auto"/>
        <w:rPr>
          <w:lang w:val="de-DE"/>
        </w:rPr>
      </w:pPr>
    </w:p>
    <w:p w14:paraId="440F9636" w14:textId="79E9568F" w:rsidR="005806AC" w:rsidRPr="005E3A40" w:rsidRDefault="005806AC" w:rsidP="005806AC">
      <w:pPr>
        <w:overflowPunct/>
        <w:autoSpaceDE/>
        <w:autoSpaceDN/>
        <w:adjustRightInd/>
        <w:textAlignment w:val="auto"/>
      </w:pPr>
    </w:p>
    <w:p w14:paraId="0D8A6492" w14:textId="4EF3CAB3" w:rsidR="008373DE" w:rsidRPr="005E3A40" w:rsidRDefault="008373DE" w:rsidP="005806AC">
      <w:pPr>
        <w:pStyle w:val="Kopfzeile"/>
        <w:spacing w:before="120" w:line="360" w:lineRule="auto"/>
        <w:rPr>
          <w:rFonts w:cs="Arial"/>
          <w:szCs w:val="22"/>
        </w:rPr>
      </w:pPr>
      <w:r w:rsidRPr="005E3A40">
        <w:t xml:space="preserve">Coperion and Herbold </w:t>
      </w:r>
      <w:proofErr w:type="spellStart"/>
      <w:r w:rsidRPr="005E3A40">
        <w:t>Meckesheim</w:t>
      </w:r>
      <w:proofErr w:type="spellEnd"/>
      <w:r w:rsidRPr="005E3A40">
        <w:t xml:space="preserve"> </w:t>
      </w:r>
      <w:r w:rsidR="00DD161B" w:rsidRPr="005E3A40">
        <w:t>design</w:t>
      </w:r>
      <w:r w:rsidRPr="005E3A40">
        <w:t xml:space="preserve"> especially efficient plants for plastic recycling </w:t>
      </w:r>
      <w:r w:rsidR="00DD161B" w:rsidRPr="005E3A40">
        <w:t xml:space="preserve">– </w:t>
      </w:r>
      <w:r w:rsidRPr="005E3A40">
        <w:t xml:space="preserve">from mechanical pretreatment to finished </w:t>
      </w:r>
      <w:r w:rsidR="00DD161B" w:rsidRPr="005E3A40">
        <w:t>pellets</w:t>
      </w:r>
      <w:r w:rsidRPr="005E3A40">
        <w:t>.</w:t>
      </w:r>
    </w:p>
    <w:p w14:paraId="66DA0B70" w14:textId="097F9C28" w:rsidR="005806AC" w:rsidRDefault="005806AC" w:rsidP="005806AC">
      <w:pPr>
        <w:pStyle w:val="Kopfzeile"/>
        <w:spacing w:before="120" w:line="360" w:lineRule="auto"/>
        <w:rPr>
          <w:rFonts w:cs="Arial"/>
          <w:i/>
          <w:szCs w:val="22"/>
        </w:rPr>
      </w:pPr>
      <w:r w:rsidRPr="005E3A40">
        <w:rPr>
          <w:i/>
        </w:rPr>
        <w:t>Photo: Coperion, Stuttgart Germany</w:t>
      </w:r>
    </w:p>
    <w:p w14:paraId="17E0C7A9" w14:textId="77777777" w:rsidR="006A09A4" w:rsidRPr="003D7BA5" w:rsidRDefault="006A09A4" w:rsidP="005806AC">
      <w:pPr>
        <w:pStyle w:val="Kopfzeile"/>
        <w:spacing w:before="120" w:line="360" w:lineRule="auto"/>
        <w:rPr>
          <w:rFonts w:cs="Arial"/>
          <w:i/>
          <w:szCs w:val="22"/>
        </w:rPr>
      </w:pPr>
    </w:p>
    <w:p w14:paraId="4E412AD4" w14:textId="77777777" w:rsidR="006A09A4" w:rsidRPr="007F6DD9" w:rsidRDefault="006A09A4" w:rsidP="005806AC">
      <w:pPr>
        <w:pStyle w:val="Kopfzeile"/>
        <w:spacing w:before="120" w:line="360" w:lineRule="auto"/>
        <w:rPr>
          <w:rFonts w:cs="Arial"/>
          <w:i/>
          <w:szCs w:val="22"/>
          <w:lang w:val="de-DE"/>
        </w:rPr>
      </w:pPr>
    </w:p>
    <w:p w14:paraId="35A9D856" w14:textId="13FB6EFB" w:rsidR="00800BE2" w:rsidRPr="00106E79" w:rsidRDefault="00800BE2" w:rsidP="005806AC">
      <w:pPr>
        <w:pStyle w:val="Kopfzeile"/>
        <w:spacing w:before="120" w:line="360" w:lineRule="auto"/>
        <w:rPr>
          <w:iCs/>
          <w:lang w:val="de-DE"/>
        </w:rPr>
      </w:pPr>
    </w:p>
    <w:p w14:paraId="340B4BEE" w14:textId="77777777" w:rsidR="00F60693" w:rsidRPr="00106E79" w:rsidRDefault="00F60693" w:rsidP="00F82EEA">
      <w:pPr>
        <w:pStyle w:val="Kopfzeile"/>
        <w:spacing w:before="120" w:line="360" w:lineRule="auto"/>
        <w:rPr>
          <w:iCs/>
          <w:noProof/>
          <w:szCs w:val="22"/>
          <w:lang w:val="de-DE"/>
        </w:rPr>
      </w:pPr>
    </w:p>
    <w:sectPr w:rsidR="00F60693" w:rsidRPr="00106E79" w:rsidSect="00AA2A94">
      <w:headerReference w:type="default" r:id="rId17"/>
      <w:footerReference w:type="default" r:id="rId18"/>
      <w:headerReference w:type="first" r:id="rId19"/>
      <w:footerReference w:type="first" r:id="rId20"/>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B2B3" w14:textId="77777777" w:rsidR="00BC5DA5" w:rsidRPr="00486979" w:rsidRDefault="00BC5DA5">
      <w:r w:rsidRPr="00486979">
        <w:separator/>
      </w:r>
    </w:p>
  </w:endnote>
  <w:endnote w:type="continuationSeparator" w:id="0">
    <w:p w14:paraId="3A411842" w14:textId="77777777" w:rsidR="00BC5DA5" w:rsidRPr="00486979" w:rsidRDefault="00BC5DA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D15517" w:rsidRDefault="007C7D11">
          <w:pPr>
            <w:pStyle w:val="Fuzeile"/>
            <w:spacing w:line="200" w:lineRule="exact"/>
            <w:jc w:val="right"/>
            <w:rPr>
              <w:rFonts w:cs="Arial"/>
              <w:sz w:val="14"/>
              <w:szCs w:val="14"/>
            </w:rPr>
          </w:pPr>
          <w:bookmarkStart w:id="11" w:name="PageName"/>
          <w:bookmarkEnd w:id="11"/>
          <w:r w:rsidRPr="00D15517">
            <w:rPr>
              <w:sz w:val="14"/>
              <w:szCs w:val="14"/>
            </w:rPr>
            <w:t xml:space="preserve">Page </w:t>
          </w:r>
          <w:r w:rsidR="00336917" w:rsidRPr="00D15517">
            <w:rPr>
              <w:rFonts w:cs="Arial"/>
              <w:sz w:val="14"/>
              <w:szCs w:val="14"/>
            </w:rPr>
            <w:fldChar w:fldCharType="begin"/>
          </w:r>
          <w:r w:rsidR="00336917" w:rsidRPr="00D15517">
            <w:rPr>
              <w:rFonts w:cs="Arial"/>
              <w:sz w:val="14"/>
              <w:szCs w:val="14"/>
            </w:rPr>
            <w:instrText xml:space="preserve"> PAGE  \* MERGEFORMAT </w:instrText>
          </w:r>
          <w:r w:rsidR="00336917" w:rsidRPr="00D15517">
            <w:rPr>
              <w:rFonts w:cs="Arial"/>
              <w:sz w:val="14"/>
              <w:szCs w:val="14"/>
            </w:rPr>
            <w:fldChar w:fldCharType="separate"/>
          </w:r>
          <w:r w:rsidR="00486979" w:rsidRPr="00D15517">
            <w:rPr>
              <w:rFonts w:cs="Arial"/>
              <w:sz w:val="14"/>
              <w:szCs w:val="14"/>
            </w:rPr>
            <w:t>3</w:t>
          </w:r>
          <w:r w:rsidR="00336917" w:rsidRPr="00D15517">
            <w:rPr>
              <w:rFonts w:cs="Arial"/>
              <w:sz w:val="14"/>
              <w:szCs w:val="14"/>
            </w:rPr>
            <w:fldChar w:fldCharType="end"/>
          </w:r>
          <w:r w:rsidRPr="00D15517">
            <w:rPr>
              <w:sz w:val="14"/>
              <w:szCs w:val="14"/>
            </w:rPr>
            <w:t xml:space="preserve"> of </w:t>
          </w:r>
          <w:r w:rsidR="00336917" w:rsidRPr="00D15517">
            <w:rPr>
              <w:rFonts w:cs="Arial"/>
              <w:sz w:val="14"/>
              <w:szCs w:val="14"/>
            </w:rPr>
            <w:fldChar w:fldCharType="begin"/>
          </w:r>
          <w:r w:rsidR="00336917" w:rsidRPr="00D15517">
            <w:rPr>
              <w:rFonts w:cs="Arial"/>
              <w:sz w:val="14"/>
              <w:szCs w:val="14"/>
            </w:rPr>
            <w:instrText xml:space="preserve"> NUMPAGES </w:instrText>
          </w:r>
          <w:r w:rsidR="00336917" w:rsidRPr="00D15517">
            <w:rPr>
              <w:rFonts w:cs="Arial"/>
              <w:sz w:val="14"/>
              <w:szCs w:val="14"/>
            </w:rPr>
            <w:fldChar w:fldCharType="separate"/>
          </w:r>
          <w:r w:rsidR="00486979" w:rsidRPr="00D15517">
            <w:rPr>
              <w:rFonts w:cs="Arial"/>
              <w:sz w:val="14"/>
              <w:szCs w:val="14"/>
            </w:rPr>
            <w:t>3</w:t>
          </w:r>
          <w:r w:rsidR="00336917" w:rsidRPr="00D15517">
            <w:rPr>
              <w:rFonts w:cs="Arial"/>
              <w:sz w:val="14"/>
              <w:szCs w:val="14"/>
            </w:rPr>
            <w:fldChar w:fldCharType="end"/>
          </w:r>
        </w:p>
      </w:tc>
      <w:tc>
        <w:tcPr>
          <w:tcW w:w="567" w:type="dxa"/>
          <w:vAlign w:val="bottom"/>
        </w:tcPr>
        <w:p w14:paraId="66C230EC" w14:textId="77777777" w:rsidR="00336917" w:rsidRPr="00D15517"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BEBF" w14:textId="77777777" w:rsidR="00BC5DA5" w:rsidRPr="00486979" w:rsidRDefault="00BC5DA5">
      <w:r w:rsidRPr="00486979">
        <w:separator/>
      </w:r>
    </w:p>
  </w:footnote>
  <w:footnote w:type="continuationSeparator" w:id="0">
    <w:p w14:paraId="47CFF48B" w14:textId="77777777" w:rsidR="00BC5DA5" w:rsidRPr="00486979" w:rsidRDefault="00BC5DA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A366196"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56A74E26" w:rsidR="00336917" w:rsidRPr="00486979" w:rsidRDefault="00DA0979" w:rsidP="009D7E9E">
          <w:pPr>
            <w:pStyle w:val="Kopfzeile"/>
            <w:widowControl w:val="0"/>
          </w:pPr>
          <w:bookmarkStart w:id="8" w:name="HeaderPage2Date"/>
          <w:bookmarkEnd w:id="8"/>
          <w:r>
            <w:t>June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8FA"/>
    <w:rsid w:val="000059E1"/>
    <w:rsid w:val="00010D93"/>
    <w:rsid w:val="000113AC"/>
    <w:rsid w:val="000117EF"/>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6F5E"/>
    <w:rsid w:val="00057229"/>
    <w:rsid w:val="0006059C"/>
    <w:rsid w:val="000613F0"/>
    <w:rsid w:val="00063679"/>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4ADF"/>
    <w:rsid w:val="00135AD3"/>
    <w:rsid w:val="00140842"/>
    <w:rsid w:val="00140DD1"/>
    <w:rsid w:val="00143070"/>
    <w:rsid w:val="00145834"/>
    <w:rsid w:val="001460F7"/>
    <w:rsid w:val="0014635D"/>
    <w:rsid w:val="00147893"/>
    <w:rsid w:val="00150127"/>
    <w:rsid w:val="00151336"/>
    <w:rsid w:val="00152DC3"/>
    <w:rsid w:val="0015403C"/>
    <w:rsid w:val="00154D31"/>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2239"/>
    <w:rsid w:val="00183337"/>
    <w:rsid w:val="00184340"/>
    <w:rsid w:val="001849F1"/>
    <w:rsid w:val="0018701F"/>
    <w:rsid w:val="001877C7"/>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356"/>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DC"/>
    <w:rsid w:val="002604F1"/>
    <w:rsid w:val="002616F7"/>
    <w:rsid w:val="00262D9F"/>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49E8"/>
    <w:rsid w:val="002A5770"/>
    <w:rsid w:val="002A5CAB"/>
    <w:rsid w:val="002A649D"/>
    <w:rsid w:val="002A6C7A"/>
    <w:rsid w:val="002A7CC7"/>
    <w:rsid w:val="002B1F55"/>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2F7DBB"/>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1215"/>
    <w:rsid w:val="00332E9C"/>
    <w:rsid w:val="0033363D"/>
    <w:rsid w:val="003348DA"/>
    <w:rsid w:val="003349F8"/>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874"/>
    <w:rsid w:val="003A0EC3"/>
    <w:rsid w:val="003A482A"/>
    <w:rsid w:val="003A511C"/>
    <w:rsid w:val="003A5FF9"/>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D7BA5"/>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395"/>
    <w:rsid w:val="0042042D"/>
    <w:rsid w:val="0042235D"/>
    <w:rsid w:val="00422823"/>
    <w:rsid w:val="00423AC4"/>
    <w:rsid w:val="004240E9"/>
    <w:rsid w:val="004331C2"/>
    <w:rsid w:val="00433DD3"/>
    <w:rsid w:val="00437EEF"/>
    <w:rsid w:val="00442522"/>
    <w:rsid w:val="00443FB2"/>
    <w:rsid w:val="004452B2"/>
    <w:rsid w:val="00445D7A"/>
    <w:rsid w:val="004466B6"/>
    <w:rsid w:val="00450C29"/>
    <w:rsid w:val="00453EE1"/>
    <w:rsid w:val="00454C78"/>
    <w:rsid w:val="0046150D"/>
    <w:rsid w:val="004618C0"/>
    <w:rsid w:val="004627FF"/>
    <w:rsid w:val="0046280A"/>
    <w:rsid w:val="0046421F"/>
    <w:rsid w:val="004651E1"/>
    <w:rsid w:val="0046739E"/>
    <w:rsid w:val="004677F2"/>
    <w:rsid w:val="00471C40"/>
    <w:rsid w:val="004724E3"/>
    <w:rsid w:val="004737C7"/>
    <w:rsid w:val="0047523A"/>
    <w:rsid w:val="00475A74"/>
    <w:rsid w:val="00476D75"/>
    <w:rsid w:val="00480DF1"/>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2E9B"/>
    <w:rsid w:val="004B52A2"/>
    <w:rsid w:val="004B60BE"/>
    <w:rsid w:val="004C104F"/>
    <w:rsid w:val="004C1E5A"/>
    <w:rsid w:val="004C22F6"/>
    <w:rsid w:val="004C3230"/>
    <w:rsid w:val="004C3400"/>
    <w:rsid w:val="004C459F"/>
    <w:rsid w:val="004C519D"/>
    <w:rsid w:val="004C6261"/>
    <w:rsid w:val="004C718B"/>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A42"/>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E55"/>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4BAF"/>
    <w:rsid w:val="005C736E"/>
    <w:rsid w:val="005C7CA0"/>
    <w:rsid w:val="005C7ECA"/>
    <w:rsid w:val="005C7F88"/>
    <w:rsid w:val="005D069C"/>
    <w:rsid w:val="005D47A8"/>
    <w:rsid w:val="005D5741"/>
    <w:rsid w:val="005D6CEA"/>
    <w:rsid w:val="005D791F"/>
    <w:rsid w:val="005E3A40"/>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6335"/>
    <w:rsid w:val="00727AA0"/>
    <w:rsid w:val="00727C62"/>
    <w:rsid w:val="00730268"/>
    <w:rsid w:val="007308D8"/>
    <w:rsid w:val="00730D53"/>
    <w:rsid w:val="00731773"/>
    <w:rsid w:val="00731A1B"/>
    <w:rsid w:val="00731A3A"/>
    <w:rsid w:val="007342AA"/>
    <w:rsid w:val="007358D6"/>
    <w:rsid w:val="007417A9"/>
    <w:rsid w:val="0074181A"/>
    <w:rsid w:val="00742163"/>
    <w:rsid w:val="007454BE"/>
    <w:rsid w:val="007504A9"/>
    <w:rsid w:val="007507DE"/>
    <w:rsid w:val="00750845"/>
    <w:rsid w:val="007515A7"/>
    <w:rsid w:val="00752D36"/>
    <w:rsid w:val="0075308C"/>
    <w:rsid w:val="007531E7"/>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40F7"/>
    <w:rsid w:val="007854EB"/>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1A6B"/>
    <w:rsid w:val="007D52AF"/>
    <w:rsid w:val="007D54DD"/>
    <w:rsid w:val="007D5ACD"/>
    <w:rsid w:val="007D5CF4"/>
    <w:rsid w:val="007E0B61"/>
    <w:rsid w:val="007E1819"/>
    <w:rsid w:val="007E2D4B"/>
    <w:rsid w:val="007E3593"/>
    <w:rsid w:val="007E39E2"/>
    <w:rsid w:val="007E3B70"/>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0E7A"/>
    <w:rsid w:val="00862A5B"/>
    <w:rsid w:val="00862D3E"/>
    <w:rsid w:val="00863972"/>
    <w:rsid w:val="00864078"/>
    <w:rsid w:val="00867528"/>
    <w:rsid w:val="0086794F"/>
    <w:rsid w:val="00867A2F"/>
    <w:rsid w:val="00871000"/>
    <w:rsid w:val="0087310E"/>
    <w:rsid w:val="00873A77"/>
    <w:rsid w:val="0087492A"/>
    <w:rsid w:val="0087717B"/>
    <w:rsid w:val="00877E9A"/>
    <w:rsid w:val="00881CE0"/>
    <w:rsid w:val="00886E31"/>
    <w:rsid w:val="008877B3"/>
    <w:rsid w:val="008900C7"/>
    <w:rsid w:val="008914E5"/>
    <w:rsid w:val="0089233B"/>
    <w:rsid w:val="00892949"/>
    <w:rsid w:val="00892A79"/>
    <w:rsid w:val="00893A3B"/>
    <w:rsid w:val="00894094"/>
    <w:rsid w:val="008959F6"/>
    <w:rsid w:val="008964CE"/>
    <w:rsid w:val="008972CD"/>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48F3"/>
    <w:rsid w:val="008C50CE"/>
    <w:rsid w:val="008C6038"/>
    <w:rsid w:val="008C6C1F"/>
    <w:rsid w:val="008C6C84"/>
    <w:rsid w:val="008C7206"/>
    <w:rsid w:val="008D04F4"/>
    <w:rsid w:val="008E0230"/>
    <w:rsid w:val="008E034D"/>
    <w:rsid w:val="008E0979"/>
    <w:rsid w:val="008E3C5E"/>
    <w:rsid w:val="008E6DF5"/>
    <w:rsid w:val="008E7866"/>
    <w:rsid w:val="008F08FA"/>
    <w:rsid w:val="008F1230"/>
    <w:rsid w:val="008F3465"/>
    <w:rsid w:val="008F3B8E"/>
    <w:rsid w:val="008F3DAB"/>
    <w:rsid w:val="008F4396"/>
    <w:rsid w:val="008F5D44"/>
    <w:rsid w:val="008F61C3"/>
    <w:rsid w:val="008F6376"/>
    <w:rsid w:val="008F77AA"/>
    <w:rsid w:val="008F7B77"/>
    <w:rsid w:val="00900F32"/>
    <w:rsid w:val="009013EC"/>
    <w:rsid w:val="0090257A"/>
    <w:rsid w:val="00903160"/>
    <w:rsid w:val="00905B72"/>
    <w:rsid w:val="00905C23"/>
    <w:rsid w:val="009075FE"/>
    <w:rsid w:val="00910BD8"/>
    <w:rsid w:val="00910FEE"/>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82BDE"/>
    <w:rsid w:val="009838F4"/>
    <w:rsid w:val="00984ACD"/>
    <w:rsid w:val="00985291"/>
    <w:rsid w:val="0098574F"/>
    <w:rsid w:val="0098785C"/>
    <w:rsid w:val="009878E8"/>
    <w:rsid w:val="0099050F"/>
    <w:rsid w:val="00990AC3"/>
    <w:rsid w:val="00990DCC"/>
    <w:rsid w:val="00990F4F"/>
    <w:rsid w:val="009911A6"/>
    <w:rsid w:val="00991292"/>
    <w:rsid w:val="00991A4F"/>
    <w:rsid w:val="009934DC"/>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133B"/>
    <w:rsid w:val="009E2AC0"/>
    <w:rsid w:val="009E3BFF"/>
    <w:rsid w:val="009E3DDA"/>
    <w:rsid w:val="009E3FCD"/>
    <w:rsid w:val="009E5B0F"/>
    <w:rsid w:val="009E63AF"/>
    <w:rsid w:val="009E66FC"/>
    <w:rsid w:val="009E6FB3"/>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D30"/>
    <w:rsid w:val="00A75B59"/>
    <w:rsid w:val="00A76762"/>
    <w:rsid w:val="00A7706A"/>
    <w:rsid w:val="00A8091C"/>
    <w:rsid w:val="00A80F0B"/>
    <w:rsid w:val="00A82AB1"/>
    <w:rsid w:val="00A844DC"/>
    <w:rsid w:val="00A84A6C"/>
    <w:rsid w:val="00A84FD5"/>
    <w:rsid w:val="00A857A3"/>
    <w:rsid w:val="00A857FF"/>
    <w:rsid w:val="00A858D1"/>
    <w:rsid w:val="00A86623"/>
    <w:rsid w:val="00A920B6"/>
    <w:rsid w:val="00A95802"/>
    <w:rsid w:val="00AA0362"/>
    <w:rsid w:val="00AA2A94"/>
    <w:rsid w:val="00AA4411"/>
    <w:rsid w:val="00AA582B"/>
    <w:rsid w:val="00AA6C5C"/>
    <w:rsid w:val="00AB2954"/>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7BE"/>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67A"/>
    <w:rsid w:val="00B85B94"/>
    <w:rsid w:val="00B86553"/>
    <w:rsid w:val="00B90B8D"/>
    <w:rsid w:val="00B9189F"/>
    <w:rsid w:val="00B92375"/>
    <w:rsid w:val="00B93353"/>
    <w:rsid w:val="00B95244"/>
    <w:rsid w:val="00B95FD8"/>
    <w:rsid w:val="00B97251"/>
    <w:rsid w:val="00B9742F"/>
    <w:rsid w:val="00B97485"/>
    <w:rsid w:val="00B97E8F"/>
    <w:rsid w:val="00BA2CC3"/>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5DA5"/>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2627"/>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681E"/>
    <w:rsid w:val="00CA7B29"/>
    <w:rsid w:val="00CB4192"/>
    <w:rsid w:val="00CB4D65"/>
    <w:rsid w:val="00CB5427"/>
    <w:rsid w:val="00CB577D"/>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391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25CA"/>
    <w:rsid w:val="00D1389D"/>
    <w:rsid w:val="00D147E5"/>
    <w:rsid w:val="00D15517"/>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6BF2"/>
    <w:rsid w:val="00D67A64"/>
    <w:rsid w:val="00D703A8"/>
    <w:rsid w:val="00D715B8"/>
    <w:rsid w:val="00D71ECD"/>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823"/>
    <w:rsid w:val="00D96D25"/>
    <w:rsid w:val="00D97E08"/>
    <w:rsid w:val="00DA0979"/>
    <w:rsid w:val="00DA3989"/>
    <w:rsid w:val="00DA39BD"/>
    <w:rsid w:val="00DA4117"/>
    <w:rsid w:val="00DA5411"/>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161B"/>
    <w:rsid w:val="00DD3220"/>
    <w:rsid w:val="00DD3339"/>
    <w:rsid w:val="00DD353F"/>
    <w:rsid w:val="00DD5297"/>
    <w:rsid w:val="00DD6CA2"/>
    <w:rsid w:val="00DD7AE7"/>
    <w:rsid w:val="00DE10EE"/>
    <w:rsid w:val="00DE1353"/>
    <w:rsid w:val="00DE1F62"/>
    <w:rsid w:val="00DE3617"/>
    <w:rsid w:val="00DE4666"/>
    <w:rsid w:val="00DE4B94"/>
    <w:rsid w:val="00DE4E25"/>
    <w:rsid w:val="00DF073D"/>
    <w:rsid w:val="00DF0CB4"/>
    <w:rsid w:val="00DF1782"/>
    <w:rsid w:val="00DF253C"/>
    <w:rsid w:val="00DF4720"/>
    <w:rsid w:val="00DF4EE0"/>
    <w:rsid w:val="00DF59B5"/>
    <w:rsid w:val="00DF5DC9"/>
    <w:rsid w:val="00DF7509"/>
    <w:rsid w:val="00E02CA7"/>
    <w:rsid w:val="00E03D80"/>
    <w:rsid w:val="00E062E9"/>
    <w:rsid w:val="00E073DF"/>
    <w:rsid w:val="00E10F76"/>
    <w:rsid w:val="00E13317"/>
    <w:rsid w:val="00E15737"/>
    <w:rsid w:val="00E15A55"/>
    <w:rsid w:val="00E16BB0"/>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93C"/>
    <w:rsid w:val="00E61816"/>
    <w:rsid w:val="00E62C70"/>
    <w:rsid w:val="00E6383E"/>
    <w:rsid w:val="00E63CD1"/>
    <w:rsid w:val="00E6448B"/>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03A"/>
    <w:rsid w:val="00EC32C6"/>
    <w:rsid w:val="00EC3D4A"/>
    <w:rsid w:val="00EC679A"/>
    <w:rsid w:val="00ED0DDF"/>
    <w:rsid w:val="00ED1F18"/>
    <w:rsid w:val="00ED394E"/>
    <w:rsid w:val="00ED5372"/>
    <w:rsid w:val="00EE0B14"/>
    <w:rsid w:val="00EE2573"/>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2C74"/>
    <w:rsid w:val="00F041B1"/>
    <w:rsid w:val="00F052FC"/>
    <w:rsid w:val="00F0600F"/>
    <w:rsid w:val="00F06C7A"/>
    <w:rsid w:val="00F074EE"/>
    <w:rsid w:val="00F12B7A"/>
    <w:rsid w:val="00F133C5"/>
    <w:rsid w:val="00F14173"/>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633D"/>
    <w:rsid w:val="00F36F97"/>
    <w:rsid w:val="00F3744A"/>
    <w:rsid w:val="00F40F41"/>
    <w:rsid w:val="00F40F7A"/>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176F"/>
    <w:rsid w:val="00FC5480"/>
    <w:rsid w:val="00FC7354"/>
    <w:rsid w:val="00FC7A86"/>
    <w:rsid w:val="00FC7F74"/>
    <w:rsid w:val="00FD1D3F"/>
    <w:rsid w:val="00FD29C0"/>
    <w:rsid w:val="00FD29C1"/>
    <w:rsid w:val="00FD3799"/>
    <w:rsid w:val="00FD532C"/>
    <w:rsid w:val="00FD63BA"/>
    <w:rsid w:val="00FD6DBF"/>
    <w:rsid w:val="00FE1AEA"/>
    <w:rsid w:val="00FE2650"/>
    <w:rsid w:val="00FE2AB9"/>
    <w:rsid w:val="00FE3116"/>
    <w:rsid w:val="00FE33A4"/>
    <w:rsid w:val="00FE5138"/>
    <w:rsid w:val="00FE5567"/>
    <w:rsid w:val="00FE777D"/>
    <w:rsid w:val="00FE7A59"/>
    <w:rsid w:val="00FF17E7"/>
    <w:rsid w:val="00FF299F"/>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573E55"/>
  </w:style>
  <w:style w:type="character" w:customStyle="1" w:styleId="eop">
    <w:name w:val="eop"/>
    <w:basedOn w:val="Absatz-Standardschriftart"/>
    <w:rsid w:val="0057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llenbrand.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rbol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n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hyperlink" Target="mailto:mail@konsens.de" TargetMode="External"/><Relationship Id="rId10" Type="http://schemas.openxmlformats.org/officeDocument/2006/relationships/hyperlink" Target="http://www.coperion.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gnumgroup.in" TargetMode="External"/><Relationship Id="rId14" Type="http://schemas.openxmlformats.org/officeDocument/2006/relationships/hyperlink" Target="https://www.coperion.com/en/news-media/newsro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6745</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7790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2024-06-13T05:29:00Z</cp:lastPrinted>
  <dcterms:created xsi:type="dcterms:W3CDTF">2024-06-13T05:29:00Z</dcterms:created>
  <dcterms:modified xsi:type="dcterms:W3CDTF">2024-06-13T05:29:00Z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