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33" w:type="dxa"/>
        <w:tblCellMar>
          <w:left w:w="68" w:type="dxa"/>
          <w:right w:w="68" w:type="dxa"/>
        </w:tblCellMar>
        <w:tblLook w:val="0000" w:firstRow="0" w:lastRow="0" w:firstColumn="0" w:lastColumn="0" w:noHBand="0" w:noVBand="0"/>
      </w:tblPr>
      <w:tblGrid>
        <w:gridCol w:w="7140"/>
        <w:gridCol w:w="2993"/>
      </w:tblGrid>
      <w:tr w:rsidR="00A3082A" w:rsidRPr="001177F4" w14:paraId="188D4B95" w14:textId="77777777" w:rsidTr="1CDDB634">
        <w:trPr>
          <w:cantSplit/>
          <w:trHeight w:val="118"/>
        </w:trPr>
        <w:tc>
          <w:tcPr>
            <w:tcW w:w="7140" w:type="dxa"/>
          </w:tcPr>
          <w:p w14:paraId="1DA73570" w14:textId="77777777" w:rsidR="0071687C" w:rsidRPr="00EB42C6" w:rsidRDefault="0071687C" w:rsidP="001C4857">
            <w:pPr>
              <w:spacing w:line="190" w:lineRule="exact"/>
              <w:rPr>
                <w:noProof/>
                <w:sz w:val="15"/>
                <w:szCs w:val="15"/>
                <w:lang w:val="de-DE"/>
              </w:rPr>
            </w:pPr>
          </w:p>
        </w:tc>
        <w:tc>
          <w:tcPr>
            <w:tcW w:w="2993" w:type="dxa"/>
            <w:vMerge w:val="restart"/>
          </w:tcPr>
          <w:p w14:paraId="32B9DBE3" w14:textId="77777777" w:rsidR="0023603B" w:rsidRPr="00703D9D" w:rsidRDefault="00B34B38" w:rsidP="0023603B">
            <w:pPr>
              <w:spacing w:line="200" w:lineRule="exact"/>
              <w:rPr>
                <w:b/>
                <w:bCs/>
                <w:sz w:val="14"/>
              </w:rPr>
            </w:pPr>
            <w:bookmarkStart w:id="0" w:name="CompanyName"/>
            <w:bookmarkStart w:id="1" w:name="AddressLine"/>
            <w:bookmarkEnd w:id="0"/>
            <w:bookmarkEnd w:id="1"/>
            <w:r>
              <w:rPr>
                <w:b/>
                <w:sz w:val="14"/>
              </w:rPr>
              <w:t>Contact</w:t>
            </w:r>
          </w:p>
          <w:p w14:paraId="1F3550E9" w14:textId="06EAB2C8" w:rsidR="0023603B" w:rsidRPr="00703D9D" w:rsidRDefault="00C16358" w:rsidP="0023603B">
            <w:pPr>
              <w:spacing w:line="200" w:lineRule="exact"/>
              <w:rPr>
                <w:sz w:val="14"/>
              </w:rPr>
            </w:pPr>
            <w:r>
              <w:rPr>
                <w:sz w:val="14"/>
              </w:rPr>
              <w:t>Reg</w:t>
            </w:r>
            <w:r w:rsidR="00F71D5C">
              <w:rPr>
                <w:sz w:val="14"/>
              </w:rPr>
              <w:t>ula Sullivan</w:t>
            </w:r>
          </w:p>
          <w:p w14:paraId="5B6DAC05" w14:textId="77777777" w:rsidR="0023603B" w:rsidRPr="00703D9D" w:rsidRDefault="0023603B" w:rsidP="0023603B">
            <w:pPr>
              <w:spacing w:line="200" w:lineRule="exact"/>
              <w:rPr>
                <w:sz w:val="14"/>
              </w:rPr>
            </w:pPr>
            <w:r>
              <w:rPr>
                <w:sz w:val="14"/>
              </w:rPr>
              <w:t>Marketing Communications</w:t>
            </w:r>
          </w:p>
          <w:p w14:paraId="450349FF" w14:textId="77777777" w:rsidR="00F71D5C" w:rsidRPr="00F71D5C" w:rsidRDefault="00F71D5C" w:rsidP="00F71D5C">
            <w:pPr>
              <w:spacing w:line="200" w:lineRule="exact"/>
              <w:rPr>
                <w:sz w:val="14"/>
              </w:rPr>
            </w:pPr>
            <w:r w:rsidRPr="00F71D5C">
              <w:rPr>
                <w:sz w:val="14"/>
              </w:rPr>
              <w:t>Coperion K-Tron (Switzerland) LLC</w:t>
            </w:r>
          </w:p>
          <w:p w14:paraId="2A3A94CE" w14:textId="77777777" w:rsidR="00F71D5C" w:rsidRPr="008B6D91" w:rsidRDefault="00F71D5C" w:rsidP="00F71D5C">
            <w:pPr>
              <w:spacing w:line="200" w:lineRule="exact"/>
              <w:rPr>
                <w:sz w:val="14"/>
                <w:lang w:val="de-CH"/>
              </w:rPr>
            </w:pPr>
            <w:proofErr w:type="spellStart"/>
            <w:r w:rsidRPr="008B6D91">
              <w:rPr>
                <w:sz w:val="14"/>
                <w:lang w:val="de-CH"/>
              </w:rPr>
              <w:t>Lenzhardweg</w:t>
            </w:r>
            <w:proofErr w:type="spellEnd"/>
            <w:r w:rsidRPr="008B6D91">
              <w:rPr>
                <w:sz w:val="14"/>
                <w:lang w:val="de-CH"/>
              </w:rPr>
              <w:t xml:space="preserve"> 43/45</w:t>
            </w:r>
          </w:p>
          <w:p w14:paraId="67B660AC" w14:textId="246B5C28" w:rsidR="0023603B" w:rsidRPr="008B6D91" w:rsidRDefault="00F71D5C" w:rsidP="00F71D5C">
            <w:pPr>
              <w:spacing w:line="200" w:lineRule="exact"/>
              <w:rPr>
                <w:sz w:val="14"/>
                <w:lang w:val="de-CH"/>
              </w:rPr>
            </w:pPr>
            <w:r w:rsidRPr="008B6D91">
              <w:rPr>
                <w:sz w:val="14"/>
                <w:lang w:val="de-CH"/>
              </w:rPr>
              <w:t>CH-5702 Niederlenz</w:t>
            </w:r>
          </w:p>
          <w:p w14:paraId="0852021D" w14:textId="77777777" w:rsidR="00F71D5C" w:rsidRPr="003805CD" w:rsidRDefault="00F71D5C" w:rsidP="00F71D5C">
            <w:pPr>
              <w:spacing w:line="200" w:lineRule="exact"/>
              <w:rPr>
                <w:sz w:val="14"/>
                <w:lang w:val="de-DE"/>
              </w:rPr>
            </w:pPr>
          </w:p>
          <w:p w14:paraId="5D243920" w14:textId="77777777" w:rsidR="00354819" w:rsidRPr="00354819" w:rsidRDefault="00354819" w:rsidP="00354819">
            <w:pPr>
              <w:spacing w:line="200" w:lineRule="exact"/>
              <w:rPr>
                <w:sz w:val="14"/>
                <w:lang w:val="de-DE"/>
              </w:rPr>
            </w:pPr>
            <w:r w:rsidRPr="00354819">
              <w:rPr>
                <w:sz w:val="14"/>
                <w:lang w:val="de-DE"/>
              </w:rPr>
              <w:t>Tel: +41 62 885 7171</w:t>
            </w:r>
          </w:p>
          <w:p w14:paraId="03741D1B" w14:textId="5408C769" w:rsidR="0071687C" w:rsidRPr="008B6D91" w:rsidRDefault="00354819" w:rsidP="00354819">
            <w:pPr>
              <w:spacing w:line="200" w:lineRule="exact"/>
              <w:rPr>
                <w:noProof/>
                <w:sz w:val="15"/>
                <w:szCs w:val="15"/>
                <w:lang w:val="de-CH"/>
              </w:rPr>
            </w:pPr>
            <w:r w:rsidRPr="00354819">
              <w:rPr>
                <w:sz w:val="14"/>
                <w:lang w:val="de-DE"/>
              </w:rPr>
              <w:t>regula.sullivan@coperion.com</w:t>
            </w:r>
            <w:r>
              <w:rPr>
                <w:sz w:val="14"/>
                <w:lang w:val="de-DE"/>
              </w:rPr>
              <w:br/>
            </w:r>
            <w:r w:rsidR="0023603B" w:rsidRPr="008B6D91">
              <w:rPr>
                <w:sz w:val="14"/>
                <w:lang w:val="de-CH"/>
              </w:rPr>
              <w:t>www.coperion.com</w:t>
            </w:r>
          </w:p>
        </w:tc>
      </w:tr>
      <w:tr w:rsidR="00A3082A" w:rsidRPr="001177F4" w14:paraId="42B17606" w14:textId="77777777" w:rsidTr="1CDDB634">
        <w:trPr>
          <w:cantSplit/>
          <w:trHeight w:val="154"/>
        </w:trPr>
        <w:tc>
          <w:tcPr>
            <w:tcW w:w="7140" w:type="dxa"/>
          </w:tcPr>
          <w:p w14:paraId="7F99647F" w14:textId="77777777" w:rsidR="0071687C" w:rsidRPr="008B6D91" w:rsidRDefault="0071687C" w:rsidP="001C4857">
            <w:pPr>
              <w:spacing w:line="190" w:lineRule="exact"/>
              <w:rPr>
                <w:noProof/>
                <w:sz w:val="15"/>
                <w:szCs w:val="15"/>
                <w:lang w:val="de-CH"/>
              </w:rPr>
            </w:pPr>
          </w:p>
        </w:tc>
        <w:tc>
          <w:tcPr>
            <w:tcW w:w="2993" w:type="dxa"/>
            <w:vMerge/>
          </w:tcPr>
          <w:p w14:paraId="3AB16661" w14:textId="77777777" w:rsidR="0071687C" w:rsidRPr="008B6D91" w:rsidRDefault="0071687C" w:rsidP="001C4857">
            <w:pPr>
              <w:pStyle w:val="Header"/>
              <w:spacing w:line="200" w:lineRule="exact"/>
              <w:ind w:left="-108"/>
              <w:rPr>
                <w:sz w:val="14"/>
                <w:szCs w:val="14"/>
                <w:lang w:val="de-CH"/>
              </w:rPr>
            </w:pPr>
            <w:bookmarkStart w:id="2" w:name="AddressLineStreet"/>
            <w:bookmarkEnd w:id="2"/>
          </w:p>
        </w:tc>
      </w:tr>
      <w:tr w:rsidR="00A3082A" w:rsidRPr="00464455" w14:paraId="04A19459" w14:textId="77777777" w:rsidTr="1CDDB634">
        <w:trPr>
          <w:cantSplit/>
          <w:trHeight w:val="263"/>
        </w:trPr>
        <w:tc>
          <w:tcPr>
            <w:tcW w:w="7140" w:type="dxa"/>
          </w:tcPr>
          <w:p w14:paraId="2D099567" w14:textId="333DC43F" w:rsidR="0071687C" w:rsidRDefault="00520788" w:rsidP="001C4857">
            <w:bookmarkStart w:id="3" w:name="Adresse"/>
            <w:bookmarkEnd w:id="3"/>
            <w:r>
              <w:rPr>
                <w:noProof/>
              </w:rPr>
              <w:drawing>
                <wp:inline distT="0" distB="0" distL="0" distR="0" wp14:anchorId="639E8132" wp14:editId="34E05340">
                  <wp:extent cx="765458" cy="914400"/>
                  <wp:effectExtent l="0" t="0" r="0" b="0"/>
                  <wp:docPr id="565671937" name="Grafik 1" descr="Ein Bild, das Kugel, Ball,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71937" name="Grafik 1" descr="Ein Bild, das Kugel, Ball, Kunst enthält.&#10;&#10;KI-generierte Inhalte können fehlerhaft sein."/>
                          <pic:cNvPicPr/>
                        </pic:nvPicPr>
                        <pic:blipFill rotWithShape="1">
                          <a:blip r:embed="rId11">
                            <a:extLst>
                              <a:ext uri="{28A0092B-C50C-407E-A947-70E740481C1C}">
                                <a14:useLocalDpi xmlns:a14="http://schemas.microsoft.com/office/drawing/2010/main" val="0"/>
                              </a:ext>
                            </a:extLst>
                          </a:blip>
                          <a:srcRect l="18826"/>
                          <a:stretch/>
                        </pic:blipFill>
                        <pic:spPr bwMode="auto">
                          <a:xfrm>
                            <a:off x="0" y="0"/>
                            <a:ext cx="779187" cy="930800"/>
                          </a:xfrm>
                          <a:prstGeom prst="rect">
                            <a:avLst/>
                          </a:prstGeom>
                          <a:ln>
                            <a:noFill/>
                          </a:ln>
                          <a:extLst>
                            <a:ext uri="{53640926-AAD7-44D8-BBD7-CCE9431645EC}">
                              <a14:shadowObscured xmlns:a14="http://schemas.microsoft.com/office/drawing/2010/main"/>
                            </a:ext>
                          </a:extLst>
                        </pic:spPr>
                      </pic:pic>
                    </a:graphicData>
                  </a:graphic>
                </wp:inline>
              </w:drawing>
            </w:r>
          </w:p>
          <w:p w14:paraId="27BE8052" w14:textId="77777777" w:rsidR="00520788" w:rsidRDefault="00520788" w:rsidP="001C4857"/>
          <w:p w14:paraId="504C2BAC" w14:textId="08C1C44F" w:rsidR="000925D2" w:rsidRDefault="064C7C12" w:rsidP="000925D2">
            <w:pPr>
              <w:rPr>
                <w:rFonts w:cs="Arial"/>
              </w:rPr>
            </w:pPr>
            <w:r>
              <w:t>Hall 14</w:t>
            </w:r>
            <w:r w:rsidR="001177F4">
              <w:t xml:space="preserve"> </w:t>
            </w:r>
            <w:r w:rsidR="4F84104E">
              <w:t xml:space="preserve">I </w:t>
            </w:r>
            <w:r>
              <w:t>Booth 14B19</w:t>
            </w:r>
          </w:p>
          <w:p w14:paraId="15344625" w14:textId="1A60A5B5" w:rsidR="000925D2" w:rsidRDefault="064C7C12" w:rsidP="000925D2">
            <w:pPr>
              <w:rPr>
                <w:rFonts w:cs="Arial"/>
              </w:rPr>
            </w:pPr>
            <w:r>
              <w:t>Hall 9</w:t>
            </w:r>
            <w:r w:rsidR="001177F4">
              <w:t xml:space="preserve"> </w:t>
            </w:r>
            <w:r w:rsidR="51650874">
              <w:t xml:space="preserve">I </w:t>
            </w:r>
            <w:r>
              <w:t>Booth 9B34</w:t>
            </w:r>
          </w:p>
          <w:p w14:paraId="1173B90F" w14:textId="41229817" w:rsidR="000925D2" w:rsidRPr="00722FC6" w:rsidRDefault="000925D2" w:rsidP="000925D2">
            <w:pPr>
              <w:rPr>
                <w:rFonts w:cs="Arial"/>
              </w:rPr>
            </w:pPr>
            <w:r>
              <w:t>FG</w:t>
            </w:r>
            <w:r w:rsidR="007E54CB">
              <w:t>/</w:t>
            </w:r>
            <w:r>
              <w:t xml:space="preserve">CE07 I Open Area "The Power </w:t>
            </w:r>
            <w:r w:rsidR="001177F4">
              <w:t>o</w:t>
            </w:r>
            <w:r>
              <w:t>f Plastics Forum"</w:t>
            </w:r>
          </w:p>
          <w:p w14:paraId="4124BE60" w14:textId="77777777" w:rsidR="00DA4117" w:rsidRPr="00F8536C" w:rsidRDefault="00DA4117" w:rsidP="004B08DB">
            <w:pPr>
              <w:rPr>
                <w:noProof/>
                <w:szCs w:val="22"/>
              </w:rPr>
            </w:pPr>
          </w:p>
        </w:tc>
        <w:tc>
          <w:tcPr>
            <w:tcW w:w="2993" w:type="dxa"/>
            <w:vMerge/>
          </w:tcPr>
          <w:p w14:paraId="39A83261" w14:textId="77777777" w:rsidR="0071687C" w:rsidRPr="0005484E" w:rsidRDefault="0071687C" w:rsidP="001C4857">
            <w:pPr>
              <w:pStyle w:val="Header"/>
              <w:spacing w:line="200" w:lineRule="exact"/>
              <w:ind w:left="-108"/>
              <w:rPr>
                <w:sz w:val="14"/>
                <w:szCs w:val="14"/>
              </w:rPr>
            </w:pPr>
            <w:bookmarkStart w:id="4" w:name="AddressLineCity"/>
            <w:bookmarkEnd w:id="4"/>
          </w:p>
        </w:tc>
      </w:tr>
      <w:tr w:rsidR="00A3082A" w:rsidRPr="00852B7D" w14:paraId="776D22D1" w14:textId="77777777" w:rsidTr="1CDDB634">
        <w:trPr>
          <w:cantSplit/>
          <w:trHeight w:val="263"/>
        </w:trPr>
        <w:tc>
          <w:tcPr>
            <w:tcW w:w="7140" w:type="dxa"/>
            <w:vAlign w:val="bottom"/>
          </w:tcPr>
          <w:p w14:paraId="45C4DD65" w14:textId="236A600F" w:rsidR="00A3082A" w:rsidRPr="00852B7D" w:rsidRDefault="00A3082A" w:rsidP="001C4857">
            <w:pPr>
              <w:rPr>
                <w:noProof/>
              </w:rPr>
            </w:pPr>
            <w:bookmarkStart w:id="5" w:name="LocationDate"/>
            <w:bookmarkEnd w:id="5"/>
          </w:p>
          <w:p w14:paraId="2C6E34F9" w14:textId="77777777" w:rsidR="00A3082A" w:rsidRPr="00E442D2" w:rsidRDefault="00A3082A" w:rsidP="001C4857">
            <w:pPr>
              <w:rPr>
                <w:noProof/>
              </w:rPr>
            </w:pPr>
          </w:p>
        </w:tc>
        <w:tc>
          <w:tcPr>
            <w:tcW w:w="2993" w:type="dxa"/>
            <w:vMerge/>
          </w:tcPr>
          <w:p w14:paraId="1AF300A9" w14:textId="77777777" w:rsidR="0071687C" w:rsidRPr="00E442D2" w:rsidRDefault="0071687C" w:rsidP="001C4857">
            <w:pPr>
              <w:pStyle w:val="Header"/>
              <w:spacing w:line="200" w:lineRule="exact"/>
              <w:ind w:left="-108"/>
              <w:rPr>
                <w:sz w:val="14"/>
                <w:szCs w:val="14"/>
              </w:rPr>
            </w:pPr>
          </w:p>
        </w:tc>
      </w:tr>
    </w:tbl>
    <w:p w14:paraId="30DD9A72" w14:textId="77777777" w:rsidR="0071687C" w:rsidRPr="00E442D2" w:rsidRDefault="0071687C" w:rsidP="0071687C">
      <w:pPr>
        <w:pStyle w:val="Pressemitteilung"/>
      </w:pPr>
    </w:p>
    <w:p w14:paraId="64F01B13" w14:textId="77777777" w:rsidR="00806F62" w:rsidRPr="00B34B38" w:rsidRDefault="00806F62" w:rsidP="00806F62">
      <w:pPr>
        <w:pStyle w:val="Pressemitteilung"/>
      </w:pPr>
      <w:r>
        <w:t xml:space="preserve">Press Release </w:t>
      </w:r>
    </w:p>
    <w:p w14:paraId="6A4B8C14" w14:textId="77777777" w:rsidR="00806F62" w:rsidRPr="00C04D22" w:rsidRDefault="00806F62" w:rsidP="00806F62"/>
    <w:p w14:paraId="61F5A6BB" w14:textId="77777777" w:rsidR="00DA10E3" w:rsidRPr="00F845CF" w:rsidRDefault="00DA10E3" w:rsidP="00DA10E3">
      <w:pPr>
        <w:pStyle w:val="text"/>
        <w:suppressAutoHyphens/>
        <w:spacing w:before="240"/>
        <w:rPr>
          <w:b/>
          <w:bCs/>
          <w:shd w:val="clear" w:color="auto" w:fill="FFFF00"/>
        </w:rPr>
      </w:pPr>
      <w:bookmarkStart w:id="6" w:name="_Hlk186707283"/>
      <w:r w:rsidRPr="00F845CF">
        <w:rPr>
          <w:b/>
          <w:bCs/>
        </w:rPr>
        <w:t>Coperion at K 2025</w:t>
      </w:r>
      <w:bookmarkEnd w:id="6"/>
    </w:p>
    <w:p w14:paraId="76991758" w14:textId="22D8506A" w:rsidR="00E718F2" w:rsidRDefault="42B9637E" w:rsidP="1CDDB634">
      <w:pPr>
        <w:pStyle w:val="text"/>
        <w:spacing w:before="240"/>
        <w:rPr>
          <w:b/>
          <w:bCs/>
          <w:sz w:val="28"/>
          <w:szCs w:val="28"/>
        </w:rPr>
      </w:pPr>
      <w:r w:rsidRPr="1CDDB634">
        <w:rPr>
          <w:b/>
          <w:bCs/>
          <w:sz w:val="28"/>
          <w:szCs w:val="28"/>
        </w:rPr>
        <w:t>Driving Innovation Across the Plastics Industry</w:t>
      </w:r>
      <w:r w:rsidR="3107B54A" w:rsidRPr="1CDDB634">
        <w:rPr>
          <w:b/>
          <w:bCs/>
          <w:sz w:val="28"/>
          <w:szCs w:val="28"/>
        </w:rPr>
        <w:t xml:space="preserve"> </w:t>
      </w:r>
      <w:r w:rsidR="753EF6BA" w:rsidRPr="1CDDB634">
        <w:rPr>
          <w:b/>
          <w:bCs/>
          <w:sz w:val="28"/>
          <w:szCs w:val="28"/>
        </w:rPr>
        <w:t xml:space="preserve">with </w:t>
      </w:r>
      <w:r w:rsidR="67C4F59D" w:rsidRPr="1CDDB634">
        <w:rPr>
          <w:b/>
          <w:bCs/>
          <w:sz w:val="28"/>
          <w:szCs w:val="28"/>
        </w:rPr>
        <w:t>Extended Range of Technologies for High-Accuracy Feeding and Weighing</w:t>
      </w:r>
    </w:p>
    <w:p w14:paraId="33B407EE" w14:textId="696C2B6A" w:rsidR="002663C4" w:rsidRDefault="00E77DD6" w:rsidP="00DA10E3">
      <w:pPr>
        <w:pStyle w:val="text"/>
        <w:suppressAutoHyphens/>
        <w:spacing w:before="240"/>
      </w:pPr>
      <w:proofErr w:type="spellStart"/>
      <w:r>
        <w:rPr>
          <w:i/>
          <w:iCs/>
        </w:rPr>
        <w:t>Niederlenz</w:t>
      </w:r>
      <w:proofErr w:type="spellEnd"/>
      <w:r>
        <w:rPr>
          <w:i/>
          <w:iCs/>
        </w:rPr>
        <w:t>, Switzerland</w:t>
      </w:r>
      <w:r w:rsidR="00DA10E3" w:rsidRPr="00F845CF">
        <w:rPr>
          <w:i/>
          <w:iCs/>
        </w:rPr>
        <w:t xml:space="preserve">, </w:t>
      </w:r>
      <w:r w:rsidR="008B6D91">
        <w:rPr>
          <w:i/>
          <w:iCs/>
        </w:rPr>
        <w:t>September</w:t>
      </w:r>
      <w:r w:rsidR="00DA10E3" w:rsidRPr="00F845CF">
        <w:rPr>
          <w:i/>
          <w:iCs/>
        </w:rPr>
        <w:t xml:space="preserve"> 2025</w:t>
      </w:r>
      <w:r w:rsidR="00DA10E3" w:rsidRPr="00F845CF">
        <w:t xml:space="preserve"> </w:t>
      </w:r>
      <w:bookmarkStart w:id="7" w:name="_Hlk41975166"/>
      <w:r w:rsidR="00DA10E3" w:rsidRPr="00F845CF">
        <w:t>–</w:t>
      </w:r>
      <w:bookmarkEnd w:id="7"/>
      <w:r w:rsidR="00DA10E3" w:rsidRPr="00F845CF">
        <w:t xml:space="preserve"> Coperion</w:t>
      </w:r>
      <w:r w:rsidR="00006014">
        <w:t xml:space="preserve"> </w:t>
      </w:r>
      <w:r w:rsidR="00F245AE">
        <w:t xml:space="preserve">will unveil its enhanced portfolio of smart feeding and weighing technologies </w:t>
      </w:r>
      <w:r w:rsidR="00A10F70">
        <w:t>at K</w:t>
      </w:r>
      <w:r w:rsidR="00F60D79">
        <w:t xml:space="preserve"> </w:t>
      </w:r>
      <w:r w:rsidR="00A10F70">
        <w:t>2025</w:t>
      </w:r>
      <w:r w:rsidR="00767BAF">
        <w:t>,</w:t>
      </w:r>
      <w:r w:rsidR="00A10F70">
        <w:t xml:space="preserve"> highlighting </w:t>
      </w:r>
      <w:r w:rsidR="00406929">
        <w:t xml:space="preserve">the integration of two industry-leading </w:t>
      </w:r>
      <w:r w:rsidR="00F60D79">
        <w:t xml:space="preserve">technology </w:t>
      </w:r>
      <w:r w:rsidR="00406929">
        <w:t xml:space="preserve">brands – Coperion K-Tron and </w:t>
      </w:r>
      <w:r w:rsidR="00E37098">
        <w:t>Coperion (formerly</w:t>
      </w:r>
      <w:r w:rsidR="00406929">
        <w:t xml:space="preserve"> Schenck Process FPM</w:t>
      </w:r>
      <w:r w:rsidR="00E37098">
        <w:t>)</w:t>
      </w:r>
      <w:r w:rsidR="004B2282">
        <w:t xml:space="preserve"> and its </w:t>
      </w:r>
      <w:proofErr w:type="spellStart"/>
      <w:r w:rsidR="00247E24">
        <w:t>AccuRate</w:t>
      </w:r>
      <w:proofErr w:type="spellEnd"/>
      <w:r w:rsidR="00247E24" w:rsidRPr="00247E24">
        <w:rPr>
          <w:rFonts w:cs="Arial"/>
          <w:vertAlign w:val="superscript"/>
        </w:rPr>
        <w:t>®</w:t>
      </w:r>
      <w:r w:rsidR="00247E24">
        <w:t xml:space="preserve"> and </w:t>
      </w:r>
      <w:proofErr w:type="spellStart"/>
      <w:r w:rsidR="00247E24">
        <w:t>MechaTron</w:t>
      </w:r>
      <w:proofErr w:type="spellEnd"/>
      <w:r w:rsidR="00247E24" w:rsidRPr="00247E24">
        <w:rPr>
          <w:rFonts w:cs="Arial"/>
          <w:vertAlign w:val="superscript"/>
        </w:rPr>
        <w:t>®</w:t>
      </w:r>
      <w:r w:rsidR="00E26352">
        <w:t xml:space="preserve"> </w:t>
      </w:r>
      <w:r w:rsidR="00767BAF">
        <w:t xml:space="preserve">feeding lines. </w:t>
      </w:r>
      <w:r w:rsidR="00B37C92">
        <w:t>This merger consolidates a comprehensive array of</w:t>
      </w:r>
      <w:r w:rsidR="00086DBC">
        <w:t xml:space="preserve"> s</w:t>
      </w:r>
      <w:r w:rsidR="00B37C92">
        <w:t>olutions for the plastics industry</w:t>
      </w:r>
      <w:r w:rsidR="00DE5AFA">
        <w:t>, providing manufacturers with unparalleled options for feeding</w:t>
      </w:r>
      <w:r w:rsidR="00B369AD">
        <w:t xml:space="preserve"> and weighing</w:t>
      </w:r>
      <w:r w:rsidR="00316996">
        <w:t xml:space="preserve"> technologies</w:t>
      </w:r>
      <w:r w:rsidR="00602227">
        <w:t>.</w:t>
      </w:r>
    </w:p>
    <w:p w14:paraId="4A1A07DA" w14:textId="00ADE649" w:rsidR="00BD0852" w:rsidRDefault="00FD2B11" w:rsidP="000F2432">
      <w:pPr>
        <w:pStyle w:val="text"/>
        <w:suppressAutoHyphens/>
        <w:spacing w:before="240"/>
        <w:rPr>
          <w:rFonts w:cs="Arial"/>
        </w:rPr>
      </w:pPr>
      <w:r>
        <w:t xml:space="preserve">Visitors can explore </w:t>
      </w:r>
      <w:r w:rsidR="00DE389C">
        <w:t>extensive feeding solutions at two dedicated locations: Hall 14 | Booth B19, focusing</w:t>
      </w:r>
      <w:r w:rsidR="00081CA2">
        <w:t xml:space="preserve"> on Compounding Solutions and the Open Area | FG/CE07, dedicated to Recycling Technology.</w:t>
      </w:r>
      <w:r w:rsidR="0068778C">
        <w:t xml:space="preserve"> </w:t>
      </w:r>
      <w:r w:rsidR="00BD0852">
        <w:rPr>
          <w:rFonts w:cs="Arial"/>
          <w:color w:val="111111"/>
          <w:shd w:val="clear" w:color="auto" w:fill="FFFFFF"/>
        </w:rPr>
        <w:t xml:space="preserve">At both booths, attendees will have the opportunity to engage with Coperion feeding experts and learn about the company’s latest plans to harmonize </w:t>
      </w:r>
      <w:r w:rsidR="00EE3346">
        <w:rPr>
          <w:rFonts w:cs="Arial"/>
          <w:color w:val="111111"/>
          <w:shd w:val="clear" w:color="auto" w:fill="FFFFFF"/>
        </w:rPr>
        <w:t xml:space="preserve">the </w:t>
      </w:r>
      <w:r w:rsidR="00767BAF">
        <w:rPr>
          <w:rFonts w:cs="Arial"/>
          <w:color w:val="111111"/>
          <w:shd w:val="clear" w:color="auto" w:fill="FFFFFF"/>
        </w:rPr>
        <w:t xml:space="preserve">expanded </w:t>
      </w:r>
      <w:r w:rsidR="00EE3346">
        <w:rPr>
          <w:rFonts w:cs="Arial"/>
          <w:color w:val="111111"/>
          <w:shd w:val="clear" w:color="auto" w:fill="FFFFFF"/>
        </w:rPr>
        <w:t xml:space="preserve">feeder product line </w:t>
      </w:r>
      <w:r w:rsidR="00BD0852">
        <w:rPr>
          <w:rFonts w:cs="Arial"/>
          <w:color w:val="111111"/>
          <w:shd w:val="clear" w:color="auto" w:fill="FFFFFF"/>
        </w:rPr>
        <w:t xml:space="preserve">with the Coperion K-Tron </w:t>
      </w:r>
      <w:proofErr w:type="spellStart"/>
      <w:r w:rsidR="00BD0852">
        <w:rPr>
          <w:rFonts w:cs="Arial"/>
          <w:color w:val="111111"/>
          <w:shd w:val="clear" w:color="auto" w:fill="FFFFFF"/>
        </w:rPr>
        <w:t>SmartConnex</w:t>
      </w:r>
      <w:proofErr w:type="spellEnd"/>
      <w:r w:rsidR="00BD0852">
        <w:rPr>
          <w:rFonts w:cs="Arial"/>
          <w:color w:val="111111"/>
          <w:shd w:val="clear" w:color="auto" w:fill="FFFFFF"/>
        </w:rPr>
        <w:t xml:space="preserve"> Feeder Control environment</w:t>
      </w:r>
      <w:r w:rsidR="00EE3346">
        <w:rPr>
          <w:rFonts w:cs="Arial"/>
          <w:color w:val="111111"/>
          <w:shd w:val="clear" w:color="auto" w:fill="FFFFFF"/>
        </w:rPr>
        <w:t xml:space="preserve">. </w:t>
      </w:r>
      <w:r w:rsidR="00BD0852">
        <w:rPr>
          <w:rFonts w:cs="Arial"/>
          <w:color w:val="111111"/>
          <w:shd w:val="clear" w:color="auto" w:fill="FFFFFF"/>
        </w:rPr>
        <w:t xml:space="preserve">This includes the integration of the newly redesigned KCM-III </w:t>
      </w:r>
      <w:r w:rsidR="003C3C1E">
        <w:rPr>
          <w:rFonts w:cs="Arial"/>
          <w:color w:val="111111"/>
          <w:shd w:val="clear" w:color="auto" w:fill="FFFFFF"/>
        </w:rPr>
        <w:t>C</w:t>
      </w:r>
      <w:r w:rsidR="00BD0852">
        <w:rPr>
          <w:rFonts w:cs="Arial"/>
          <w:color w:val="111111"/>
          <w:shd w:val="clear" w:color="auto" w:fill="FFFFFF"/>
        </w:rPr>
        <w:t xml:space="preserve">ontrol </w:t>
      </w:r>
      <w:r w:rsidR="003C3C1E">
        <w:rPr>
          <w:rFonts w:cs="Arial"/>
          <w:color w:val="111111"/>
          <w:shd w:val="clear" w:color="auto" w:fill="FFFFFF"/>
        </w:rPr>
        <w:t>M</w:t>
      </w:r>
      <w:r w:rsidR="00BD0852">
        <w:rPr>
          <w:rFonts w:cs="Arial"/>
          <w:color w:val="111111"/>
          <w:shd w:val="clear" w:color="auto" w:fill="FFFFFF"/>
        </w:rPr>
        <w:t>odule and K-Vision Line Controller</w:t>
      </w:r>
      <w:r w:rsidR="00902D0B">
        <w:rPr>
          <w:rFonts w:cs="Arial"/>
          <w:color w:val="111111"/>
          <w:shd w:val="clear" w:color="auto" w:fill="FFFFFF"/>
        </w:rPr>
        <w:t xml:space="preserve"> that offers a variety of connectivity options</w:t>
      </w:r>
      <w:r w:rsidR="00BD0852">
        <w:rPr>
          <w:rFonts w:cs="Arial"/>
          <w:color w:val="111111"/>
          <w:shd w:val="clear" w:color="auto" w:fill="FFFFFF"/>
        </w:rPr>
        <w:t>.</w:t>
      </w:r>
      <w:r w:rsidR="00121761" w:rsidRPr="49ED29F3">
        <w:rPr>
          <w:rFonts w:cs="Arial"/>
          <w:shd w:val="clear" w:color="auto" w:fill="FFFFFF"/>
        </w:rPr>
        <w:t xml:space="preserve"> </w:t>
      </w:r>
      <w:r w:rsidR="0F88C514" w:rsidRPr="49ED29F3">
        <w:rPr>
          <w:rFonts w:cs="Arial"/>
          <w:shd w:val="clear" w:color="auto" w:fill="FFFFFF"/>
        </w:rPr>
        <w:t xml:space="preserve">Attendees </w:t>
      </w:r>
      <w:r w:rsidR="69C4E806" w:rsidRPr="49ED29F3">
        <w:rPr>
          <w:rFonts w:cs="Arial"/>
          <w:shd w:val="clear" w:color="auto" w:fill="FFFFFF"/>
        </w:rPr>
        <w:t>also can</w:t>
      </w:r>
      <w:r w:rsidR="0F88C514" w:rsidRPr="49ED29F3">
        <w:rPr>
          <w:rFonts w:cs="Arial"/>
          <w:shd w:val="clear" w:color="auto" w:fill="FFFFFF"/>
        </w:rPr>
        <w:t xml:space="preserve"> learn about </w:t>
      </w:r>
      <w:r w:rsidR="5484CFF6" w:rsidRPr="49ED29F3">
        <w:rPr>
          <w:rFonts w:cs="Arial"/>
          <w:shd w:val="clear" w:color="auto" w:fill="FFFFFF"/>
        </w:rPr>
        <w:t xml:space="preserve">the </w:t>
      </w:r>
      <w:r w:rsidR="0C11D7D1" w:rsidRPr="49ED29F3">
        <w:rPr>
          <w:rFonts w:cs="Arial"/>
          <w:shd w:val="clear" w:color="auto" w:fill="FFFFFF"/>
        </w:rPr>
        <w:t>Coperion K-Tron Smart Force Transducer (SFT) weighing technology</w:t>
      </w:r>
      <w:r w:rsidR="78BB5017" w:rsidRPr="49ED29F3">
        <w:rPr>
          <w:rFonts w:cs="Arial"/>
          <w:shd w:val="clear" w:color="auto" w:fill="FFFFFF"/>
        </w:rPr>
        <w:t xml:space="preserve"> and how </w:t>
      </w:r>
      <w:r w:rsidR="47675171" w:rsidRPr="49ED29F3">
        <w:rPr>
          <w:rFonts w:cs="Arial"/>
          <w:shd w:val="clear" w:color="auto" w:fill="FFFFFF"/>
        </w:rPr>
        <w:t xml:space="preserve">combining digital precision, vibration </w:t>
      </w:r>
      <w:r w:rsidR="00E67362">
        <w:rPr>
          <w:rFonts w:cs="Arial"/>
          <w:shd w:val="clear" w:color="auto" w:fill="FFFFFF"/>
        </w:rPr>
        <w:t>immunity</w:t>
      </w:r>
      <w:r w:rsidR="47675171" w:rsidRPr="49ED29F3">
        <w:rPr>
          <w:rFonts w:cs="Arial"/>
          <w:shd w:val="clear" w:color="auto" w:fill="FFFFFF"/>
        </w:rPr>
        <w:t>, and real-time linearization offers exceptional accuracy and reliability</w:t>
      </w:r>
      <w:r w:rsidR="03429584" w:rsidRPr="49ED29F3">
        <w:rPr>
          <w:rFonts w:cs="Arial"/>
          <w:shd w:val="clear" w:color="auto" w:fill="FFFFFF"/>
        </w:rPr>
        <w:t>.</w:t>
      </w:r>
    </w:p>
    <w:p w14:paraId="75DB0CFD" w14:textId="1DC613BC" w:rsidR="006E12A9" w:rsidRDefault="00907DBB" w:rsidP="00BF5D2C">
      <w:pPr>
        <w:pStyle w:val="text"/>
        <w:suppressAutoHyphens/>
        <w:spacing w:before="240"/>
        <w:rPr>
          <w:b/>
          <w:bCs/>
        </w:rPr>
      </w:pPr>
      <w:r>
        <w:rPr>
          <w:b/>
          <w:bCs/>
        </w:rPr>
        <w:lastRenderedPageBreak/>
        <w:t xml:space="preserve">Feeding </w:t>
      </w:r>
      <w:r w:rsidR="00162202">
        <w:rPr>
          <w:b/>
          <w:bCs/>
        </w:rPr>
        <w:t>Solutions</w:t>
      </w:r>
      <w:r w:rsidR="00764ACE">
        <w:rPr>
          <w:b/>
          <w:bCs/>
        </w:rPr>
        <w:t xml:space="preserve"> </w:t>
      </w:r>
      <w:r w:rsidR="00E161B0">
        <w:rPr>
          <w:b/>
          <w:bCs/>
        </w:rPr>
        <w:t>for Compounding</w:t>
      </w:r>
      <w:r w:rsidR="00875514">
        <w:rPr>
          <w:b/>
          <w:bCs/>
        </w:rPr>
        <w:t xml:space="preserve"> Applications</w:t>
      </w:r>
    </w:p>
    <w:p w14:paraId="5390766B" w14:textId="6A1C2459" w:rsidR="00025C2E" w:rsidRPr="00AF0548" w:rsidRDefault="00025C2E" w:rsidP="00BF5D2C">
      <w:pPr>
        <w:pStyle w:val="text"/>
        <w:suppressAutoHyphens/>
        <w:spacing w:before="240"/>
        <w:rPr>
          <w:rStyle w:val="cf01"/>
          <w:rFonts w:ascii="Arial" w:hAnsi="Arial" w:cs="Arial"/>
        </w:rPr>
      </w:pPr>
      <w:r w:rsidRPr="00025C2E">
        <w:rPr>
          <w:rStyle w:val="cf01"/>
          <w:rFonts w:ascii="Arial" w:hAnsi="Arial" w:cs="Arial"/>
        </w:rPr>
        <w:t>In Hall 14, Booth B19, the focus is on advanced compounding technology. Here, Coperion will demonstrate how its high-</w:t>
      </w:r>
      <w:r w:rsidR="005C336D">
        <w:rPr>
          <w:rStyle w:val="cf01"/>
          <w:rFonts w:ascii="Arial" w:hAnsi="Arial" w:cs="Arial"/>
        </w:rPr>
        <w:t>accuracy</w:t>
      </w:r>
      <w:r w:rsidRPr="00025C2E">
        <w:rPr>
          <w:rStyle w:val="cf01"/>
          <w:rFonts w:ascii="Arial" w:hAnsi="Arial" w:cs="Arial"/>
        </w:rPr>
        <w:t xml:space="preserve"> feeders and innovative systems can optimize production processes, improve efficiency, and enhance product quality. Attendees can witness the capabilities of the T35 </w:t>
      </w:r>
      <w:r w:rsidR="00F14B52">
        <w:rPr>
          <w:rStyle w:val="cf01"/>
          <w:rFonts w:ascii="Arial" w:hAnsi="Arial" w:cs="Arial"/>
        </w:rPr>
        <w:t>twin screw f</w:t>
      </w:r>
      <w:r w:rsidRPr="00025C2E">
        <w:rPr>
          <w:rStyle w:val="cf01"/>
          <w:rFonts w:ascii="Arial" w:hAnsi="Arial" w:cs="Arial"/>
        </w:rPr>
        <w:t xml:space="preserve">eeder, which is </w:t>
      </w:r>
      <w:r w:rsidR="00F14B52">
        <w:rPr>
          <w:rStyle w:val="cf01"/>
          <w:rFonts w:ascii="Arial" w:hAnsi="Arial" w:cs="Arial"/>
        </w:rPr>
        <w:t>ideal for feeding challenging additives</w:t>
      </w:r>
      <w:r w:rsidRPr="00025C2E">
        <w:rPr>
          <w:rStyle w:val="cf01"/>
          <w:rFonts w:ascii="Arial" w:hAnsi="Arial" w:cs="Arial"/>
        </w:rPr>
        <w:t xml:space="preserve">. </w:t>
      </w:r>
      <w:r w:rsidR="005E1A3F">
        <w:rPr>
          <w:rStyle w:val="cf01"/>
          <w:rFonts w:ascii="Arial" w:hAnsi="Arial" w:cs="Arial"/>
        </w:rPr>
        <w:t>T</w:t>
      </w:r>
      <w:r w:rsidRPr="00025C2E">
        <w:rPr>
          <w:rStyle w:val="cf01"/>
          <w:rFonts w:ascii="Arial" w:hAnsi="Arial" w:cs="Arial"/>
        </w:rPr>
        <w:t xml:space="preserve">he T35 </w:t>
      </w:r>
      <w:r w:rsidR="00210BC9">
        <w:rPr>
          <w:rStyle w:val="cf01"/>
          <w:rFonts w:ascii="Arial" w:hAnsi="Arial" w:cs="Arial"/>
        </w:rPr>
        <w:t xml:space="preserve">will be </w:t>
      </w:r>
      <w:r w:rsidRPr="00025C2E">
        <w:rPr>
          <w:rStyle w:val="cf01"/>
          <w:rFonts w:ascii="Arial" w:hAnsi="Arial" w:cs="Arial"/>
        </w:rPr>
        <w:t xml:space="preserve">equipped with </w:t>
      </w:r>
      <w:proofErr w:type="spellStart"/>
      <w:r w:rsidRPr="00025C2E">
        <w:rPr>
          <w:rStyle w:val="cf01"/>
          <w:rFonts w:ascii="Arial" w:hAnsi="Arial" w:cs="Arial"/>
        </w:rPr>
        <w:t>ActiFlow</w:t>
      </w:r>
      <w:proofErr w:type="spellEnd"/>
      <w:r w:rsidRPr="00025C2E">
        <w:rPr>
          <w:rStyle w:val="cf01"/>
          <w:rFonts w:ascii="Arial" w:hAnsi="Arial" w:cs="Arial"/>
        </w:rPr>
        <w:t xml:space="preserve">™ </w:t>
      </w:r>
      <w:r w:rsidR="0028218C">
        <w:rPr>
          <w:rStyle w:val="cf01"/>
          <w:rFonts w:ascii="Arial" w:hAnsi="Arial" w:cs="Arial"/>
        </w:rPr>
        <w:t>Bulk Solid Activator</w:t>
      </w:r>
      <w:r w:rsidR="003C120C">
        <w:rPr>
          <w:rStyle w:val="cf01"/>
          <w:rFonts w:ascii="Arial" w:hAnsi="Arial" w:cs="Arial"/>
        </w:rPr>
        <w:t xml:space="preserve"> </w:t>
      </w:r>
      <w:r w:rsidRPr="00025C2E">
        <w:rPr>
          <w:rStyle w:val="cf01"/>
          <w:rFonts w:ascii="Arial" w:hAnsi="Arial" w:cs="Arial"/>
        </w:rPr>
        <w:t>technology and Electron</w:t>
      </w:r>
      <w:r w:rsidRPr="00AF0548">
        <w:rPr>
          <w:rStyle w:val="cf01"/>
          <w:rFonts w:ascii="Arial" w:hAnsi="Arial" w:cs="Arial"/>
        </w:rPr>
        <w:t>ic Pressure Compensation (EPC)</w:t>
      </w:r>
      <w:r w:rsidR="00B04DE6">
        <w:rPr>
          <w:rStyle w:val="cf01"/>
          <w:rFonts w:ascii="Arial" w:hAnsi="Arial" w:cs="Arial"/>
        </w:rPr>
        <w:t>. EPC is a smart solution that automatically detects and compensates for pressure changes to ensure reliable weighing performance.</w:t>
      </w:r>
      <w:r w:rsidR="000418DF">
        <w:rPr>
          <w:rStyle w:val="cf01"/>
          <w:rFonts w:ascii="Arial" w:hAnsi="Arial" w:cs="Arial"/>
        </w:rPr>
        <w:t xml:space="preserve"> </w:t>
      </w:r>
    </w:p>
    <w:p w14:paraId="284863EF" w14:textId="0191426A" w:rsidR="00F05333" w:rsidRDefault="1CBB6303" w:rsidP="74CB4D1C">
      <w:pPr>
        <w:pStyle w:val="text"/>
        <w:suppressAutoHyphens/>
        <w:spacing w:before="240"/>
        <w:rPr>
          <w:rFonts w:cs="Arial"/>
          <w:shd w:val="clear" w:color="auto" w:fill="FFFFFF"/>
        </w:rPr>
      </w:pPr>
      <w:r w:rsidRPr="74CB4D1C">
        <w:rPr>
          <w:rFonts w:cs="Arial"/>
          <w:shd w:val="clear" w:color="auto" w:fill="FFFFFF"/>
        </w:rPr>
        <w:t xml:space="preserve">New additions to the Coperion portfolio </w:t>
      </w:r>
      <w:r w:rsidR="58E6F8EC" w:rsidRPr="74CB4D1C">
        <w:rPr>
          <w:rFonts w:cs="Arial"/>
          <w:shd w:val="clear" w:color="auto" w:fill="FFFFFF"/>
        </w:rPr>
        <w:t>that will be on display</w:t>
      </w:r>
      <w:r w:rsidR="5B2576BA" w:rsidRPr="74CB4D1C">
        <w:rPr>
          <w:rFonts w:cs="Arial"/>
          <w:shd w:val="clear" w:color="auto" w:fill="FFFFFF"/>
        </w:rPr>
        <w:t xml:space="preserve"> </w:t>
      </w:r>
      <w:r w:rsidR="58E6F8EC" w:rsidRPr="74CB4D1C">
        <w:rPr>
          <w:rFonts w:cs="Arial"/>
          <w:shd w:val="clear" w:color="auto" w:fill="FFFFFF"/>
        </w:rPr>
        <w:t xml:space="preserve">are </w:t>
      </w:r>
      <w:r w:rsidR="163648F2" w:rsidRPr="74CB4D1C">
        <w:rPr>
          <w:rFonts w:cs="Arial"/>
          <w:shd w:val="clear" w:color="auto" w:fill="FFFFFF"/>
        </w:rPr>
        <w:t>the</w:t>
      </w:r>
      <w:r w:rsidR="534C2953" w:rsidRPr="74CB4D1C">
        <w:rPr>
          <w:rFonts w:cs="Arial"/>
          <w:shd w:val="clear" w:color="auto" w:fill="FFFFFF"/>
        </w:rPr>
        <w:t xml:space="preserve"> eco</w:t>
      </w:r>
      <w:r w:rsidR="35508A74" w:rsidRPr="74CB4D1C">
        <w:rPr>
          <w:rFonts w:cs="Arial"/>
          <w:shd w:val="clear" w:color="auto" w:fill="FFFFFF"/>
        </w:rPr>
        <w:t>nomical</w:t>
      </w:r>
      <w:r w:rsidR="163648F2" w:rsidRPr="74CB4D1C">
        <w:rPr>
          <w:rFonts w:cs="Arial"/>
          <w:shd w:val="clear" w:color="auto" w:fill="FFFFFF"/>
        </w:rPr>
        <w:t xml:space="preserve"> </w:t>
      </w:r>
      <w:proofErr w:type="spellStart"/>
      <w:r w:rsidR="163648F2" w:rsidRPr="74CB4D1C">
        <w:rPr>
          <w:rFonts w:cs="Arial"/>
          <w:shd w:val="clear" w:color="auto" w:fill="FFFFFF"/>
        </w:rPr>
        <w:t>AccuRate</w:t>
      </w:r>
      <w:proofErr w:type="spellEnd"/>
      <w:r w:rsidR="163648F2" w:rsidRPr="74CB4D1C">
        <w:rPr>
          <w:rFonts w:cs="Arial"/>
          <w:shd w:val="clear" w:color="auto" w:fill="FFFFFF"/>
        </w:rPr>
        <w:t xml:space="preserve"> Series 602 </w:t>
      </w:r>
      <w:r w:rsidR="40732D13" w:rsidRPr="74CB4D1C">
        <w:rPr>
          <w:rFonts w:cs="Arial"/>
          <w:shd w:val="clear" w:color="auto" w:fill="FFFFFF"/>
        </w:rPr>
        <w:t>v</w:t>
      </w:r>
      <w:r w:rsidR="163648F2" w:rsidRPr="74CB4D1C">
        <w:rPr>
          <w:rFonts w:cs="Arial"/>
          <w:shd w:val="clear" w:color="auto" w:fill="FFFFFF"/>
        </w:rPr>
        <w:t xml:space="preserve">olumetric </w:t>
      </w:r>
      <w:r w:rsidR="40732D13" w:rsidRPr="74CB4D1C">
        <w:rPr>
          <w:rFonts w:cs="Arial"/>
          <w:shd w:val="clear" w:color="auto" w:fill="FFFFFF"/>
        </w:rPr>
        <w:t>f</w:t>
      </w:r>
      <w:r w:rsidR="163648F2" w:rsidRPr="74CB4D1C">
        <w:rPr>
          <w:rFonts w:cs="Arial"/>
          <w:shd w:val="clear" w:color="auto" w:fill="FFFFFF"/>
        </w:rPr>
        <w:t>eeder</w:t>
      </w:r>
      <w:r w:rsidR="35508A74" w:rsidRPr="74CB4D1C">
        <w:rPr>
          <w:rFonts w:cs="Arial"/>
          <w:shd w:val="clear" w:color="auto" w:fill="FFFFFF"/>
        </w:rPr>
        <w:t xml:space="preserve"> and the </w:t>
      </w:r>
      <w:proofErr w:type="spellStart"/>
      <w:r w:rsidR="35508A74" w:rsidRPr="74CB4D1C">
        <w:rPr>
          <w:rFonts w:cs="Arial"/>
          <w:shd w:val="clear" w:color="auto" w:fill="FFFFFF"/>
        </w:rPr>
        <w:t>MechaTron</w:t>
      </w:r>
      <w:proofErr w:type="spellEnd"/>
      <w:r w:rsidR="35508A74" w:rsidRPr="74CB4D1C">
        <w:rPr>
          <w:rFonts w:cs="Arial"/>
          <w:shd w:val="clear" w:color="auto" w:fill="FFFFFF"/>
        </w:rPr>
        <w:t xml:space="preserve"> Coni-Flex </w:t>
      </w:r>
      <w:r w:rsidR="40732D13" w:rsidRPr="74CB4D1C">
        <w:rPr>
          <w:rFonts w:cs="Arial"/>
          <w:shd w:val="clear" w:color="auto" w:fill="FFFFFF"/>
        </w:rPr>
        <w:t>single screw feeder</w:t>
      </w:r>
      <w:r w:rsidR="12DD59A9" w:rsidRPr="74CB4D1C">
        <w:rPr>
          <w:rFonts w:cs="Arial"/>
          <w:shd w:val="clear" w:color="auto" w:fill="FFFFFF"/>
        </w:rPr>
        <w:t xml:space="preserve"> that is perfectly suited for either volume</w:t>
      </w:r>
      <w:r w:rsidR="5A09CC48" w:rsidRPr="74CB4D1C">
        <w:rPr>
          <w:rFonts w:cs="Arial"/>
          <w:shd w:val="clear" w:color="auto" w:fill="FFFFFF"/>
        </w:rPr>
        <w:t>tric or gravimetric feeding applications</w:t>
      </w:r>
      <w:r w:rsidR="40732D13" w:rsidRPr="74CB4D1C">
        <w:rPr>
          <w:rFonts w:cs="Arial"/>
          <w:shd w:val="clear" w:color="auto" w:fill="FFFFFF"/>
        </w:rPr>
        <w:t>.</w:t>
      </w:r>
      <w:r w:rsidR="2E29BB85" w:rsidRPr="74CB4D1C">
        <w:rPr>
          <w:rFonts w:cs="Arial"/>
          <w:shd w:val="clear" w:color="auto" w:fill="FFFFFF"/>
        </w:rPr>
        <w:t xml:space="preserve"> </w:t>
      </w:r>
      <w:r w:rsidR="459029EE" w:rsidRPr="74CB4D1C">
        <w:rPr>
          <w:rFonts w:cs="Arial"/>
          <w:shd w:val="clear" w:color="auto" w:fill="FFFFFF"/>
        </w:rPr>
        <w:t>Both t</w:t>
      </w:r>
      <w:r w:rsidR="5E6A5FF3" w:rsidRPr="74CB4D1C">
        <w:rPr>
          <w:rFonts w:cs="Arial"/>
          <w:shd w:val="clear" w:color="auto" w:fill="FFFFFF"/>
        </w:rPr>
        <w:t xml:space="preserve">he </w:t>
      </w:r>
      <w:proofErr w:type="spellStart"/>
      <w:r w:rsidR="5E6A5FF3" w:rsidRPr="74CB4D1C">
        <w:rPr>
          <w:rFonts w:cs="Arial"/>
          <w:shd w:val="clear" w:color="auto" w:fill="FFFFFF"/>
        </w:rPr>
        <w:t>AccuRate</w:t>
      </w:r>
      <w:proofErr w:type="spellEnd"/>
      <w:r w:rsidR="5E6A5FF3" w:rsidRPr="74CB4D1C">
        <w:rPr>
          <w:rFonts w:cs="Arial"/>
          <w:shd w:val="clear" w:color="auto" w:fill="FFFFFF"/>
        </w:rPr>
        <w:t xml:space="preserve"> Series </w:t>
      </w:r>
      <w:r w:rsidR="459029EE" w:rsidRPr="74CB4D1C">
        <w:rPr>
          <w:rFonts w:cs="Arial"/>
          <w:shd w:val="clear" w:color="auto" w:fill="FFFFFF"/>
        </w:rPr>
        <w:t xml:space="preserve">and the </w:t>
      </w:r>
      <w:proofErr w:type="spellStart"/>
      <w:r w:rsidR="459029EE" w:rsidRPr="74CB4D1C">
        <w:rPr>
          <w:rFonts w:cs="Arial"/>
          <w:shd w:val="clear" w:color="auto" w:fill="FFFFFF"/>
        </w:rPr>
        <w:t>MechaTron</w:t>
      </w:r>
      <w:proofErr w:type="spellEnd"/>
      <w:r w:rsidR="459029EE" w:rsidRPr="74CB4D1C">
        <w:rPr>
          <w:rFonts w:cs="Arial"/>
          <w:shd w:val="clear" w:color="auto" w:fill="FFFFFF"/>
        </w:rPr>
        <w:t xml:space="preserve"> Coni-Flex feeders</w:t>
      </w:r>
      <w:r w:rsidR="5E6A5FF3" w:rsidRPr="74CB4D1C">
        <w:rPr>
          <w:rFonts w:cs="Arial"/>
          <w:shd w:val="clear" w:color="auto" w:fill="FFFFFF"/>
        </w:rPr>
        <w:t xml:space="preserve"> feature</w:t>
      </w:r>
      <w:r w:rsidR="4C0536C4" w:rsidRPr="74CB4D1C">
        <w:rPr>
          <w:rFonts w:cs="Arial"/>
          <w:shd w:val="clear" w:color="auto" w:fill="FFFFFF"/>
        </w:rPr>
        <w:t xml:space="preserve"> vinyl hopper</w:t>
      </w:r>
      <w:r w:rsidR="459029EE" w:rsidRPr="74CB4D1C">
        <w:rPr>
          <w:rFonts w:cs="Arial"/>
          <w:shd w:val="clear" w:color="auto" w:fill="FFFFFF"/>
        </w:rPr>
        <w:t>s</w:t>
      </w:r>
      <w:r w:rsidR="707F42F1" w:rsidRPr="74CB4D1C">
        <w:rPr>
          <w:rFonts w:cs="Arial"/>
          <w:shd w:val="clear" w:color="auto" w:fill="FFFFFF"/>
        </w:rPr>
        <w:t xml:space="preserve"> </w:t>
      </w:r>
      <w:r w:rsidR="7ABA2708" w:rsidRPr="74CB4D1C">
        <w:rPr>
          <w:rFonts w:cs="Arial"/>
          <w:shd w:val="clear" w:color="auto" w:fill="FFFFFF"/>
        </w:rPr>
        <w:t xml:space="preserve">that </w:t>
      </w:r>
      <w:r w:rsidR="459029EE" w:rsidRPr="74CB4D1C">
        <w:rPr>
          <w:rFonts w:cs="Arial"/>
          <w:shd w:val="clear" w:color="auto" w:fill="FFFFFF"/>
        </w:rPr>
        <w:t>are</w:t>
      </w:r>
      <w:r w:rsidR="7ABA2708" w:rsidRPr="74CB4D1C">
        <w:rPr>
          <w:rFonts w:cs="Arial"/>
          <w:shd w:val="clear" w:color="auto" w:fill="FFFFFF"/>
        </w:rPr>
        <w:t xml:space="preserve"> agitated on the </w:t>
      </w:r>
      <w:r w:rsidR="707F42F1" w:rsidRPr="74CB4D1C">
        <w:rPr>
          <w:rFonts w:cs="Arial"/>
          <w:shd w:val="clear" w:color="auto" w:fill="FFFFFF"/>
        </w:rPr>
        <w:t>exterior</w:t>
      </w:r>
      <w:r w:rsidR="267D595F" w:rsidRPr="74CB4D1C">
        <w:rPr>
          <w:rFonts w:cs="Arial"/>
          <w:shd w:val="clear" w:color="auto" w:fill="FFFFFF"/>
        </w:rPr>
        <w:t xml:space="preserve"> by two paddles</w:t>
      </w:r>
      <w:r w:rsidR="11B5871B" w:rsidRPr="74CB4D1C">
        <w:rPr>
          <w:rFonts w:cs="Arial"/>
          <w:shd w:val="clear" w:color="auto" w:fill="FFFFFF"/>
        </w:rPr>
        <w:t>.</w:t>
      </w:r>
      <w:r w:rsidR="41D22FC1" w:rsidRPr="74CB4D1C">
        <w:rPr>
          <w:rFonts w:cs="Arial"/>
          <w:shd w:val="clear" w:color="auto" w:fill="FFFFFF"/>
        </w:rPr>
        <w:t xml:space="preserve"> </w:t>
      </w:r>
      <w:r w:rsidR="409E84FC" w:rsidRPr="74CB4D1C">
        <w:rPr>
          <w:rFonts w:cs="Arial"/>
          <w:shd w:val="clear" w:color="auto" w:fill="FFFFFF"/>
        </w:rPr>
        <w:t>Attendees can also see how</w:t>
      </w:r>
      <w:r w:rsidR="6D5696C1" w:rsidRPr="74CB4D1C">
        <w:rPr>
          <w:rFonts w:cs="Arial"/>
          <w:shd w:val="clear" w:color="auto" w:fill="FFFFFF"/>
        </w:rPr>
        <w:t xml:space="preserve"> </w:t>
      </w:r>
      <w:r w:rsidR="6F04D1CF" w:rsidRPr="74CB4D1C">
        <w:rPr>
          <w:rFonts w:cs="Arial"/>
          <w:shd w:val="clear" w:color="auto" w:fill="FFFFFF"/>
        </w:rPr>
        <w:t xml:space="preserve">the </w:t>
      </w:r>
      <w:proofErr w:type="spellStart"/>
      <w:r w:rsidR="6F04D1CF" w:rsidRPr="74CB4D1C">
        <w:rPr>
          <w:rFonts w:cs="Arial"/>
          <w:shd w:val="clear" w:color="auto" w:fill="FFFFFF"/>
        </w:rPr>
        <w:t>MechaTron’s</w:t>
      </w:r>
      <w:proofErr w:type="spellEnd"/>
      <w:r w:rsidR="163648F2" w:rsidRPr="74CB4D1C">
        <w:rPr>
          <w:rFonts w:cs="Arial"/>
          <w:shd w:val="clear" w:color="auto" w:fill="FFFFFF"/>
        </w:rPr>
        <w:t xml:space="preserve"> innovative design allows for complete disassembly without removing </w:t>
      </w:r>
      <w:r w:rsidR="1B751C2D" w:rsidRPr="74CB4D1C">
        <w:rPr>
          <w:rFonts w:cs="Arial"/>
          <w:shd w:val="clear" w:color="auto" w:fill="FFFFFF"/>
        </w:rPr>
        <w:t xml:space="preserve">upper extension hoppers, </w:t>
      </w:r>
      <w:r w:rsidR="28941559" w:rsidRPr="74CB4D1C">
        <w:rPr>
          <w:rFonts w:cs="Arial"/>
          <w:shd w:val="clear" w:color="auto" w:fill="FFFFFF"/>
        </w:rPr>
        <w:t>bins</w:t>
      </w:r>
      <w:r w:rsidR="7520593F" w:rsidRPr="74CB4D1C">
        <w:rPr>
          <w:rFonts w:cs="Arial"/>
          <w:shd w:val="clear" w:color="auto" w:fill="FFFFFF"/>
        </w:rPr>
        <w:t>, bulk bags or IBSs</w:t>
      </w:r>
      <w:r w:rsidR="30B3D6A5" w:rsidRPr="74CB4D1C">
        <w:rPr>
          <w:rFonts w:cs="Arial"/>
          <w:shd w:val="clear" w:color="auto" w:fill="FFFFFF"/>
        </w:rPr>
        <w:t>;</w:t>
      </w:r>
      <w:r w:rsidR="163648F2" w:rsidRPr="74CB4D1C">
        <w:rPr>
          <w:rFonts w:cs="Arial"/>
          <w:shd w:val="clear" w:color="auto" w:fill="FFFFFF"/>
        </w:rPr>
        <w:t xml:space="preserve"> significantly reducing maintenance time and operational costs. </w:t>
      </w:r>
    </w:p>
    <w:p w14:paraId="2AE91367" w14:textId="327410A1" w:rsidR="007877FC" w:rsidRPr="00AF0548" w:rsidRDefault="00F05333" w:rsidP="00BF5D2C">
      <w:pPr>
        <w:pStyle w:val="text"/>
        <w:suppressAutoHyphens/>
        <w:spacing w:before="240"/>
        <w:rPr>
          <w:rStyle w:val="cf01"/>
          <w:rFonts w:ascii="Arial" w:hAnsi="Arial" w:cs="Arial"/>
        </w:rPr>
      </w:pPr>
      <w:r>
        <w:rPr>
          <w:rFonts w:cs="Arial"/>
          <w:szCs w:val="22"/>
          <w:shd w:val="clear" w:color="auto" w:fill="FFFFFF"/>
        </w:rPr>
        <w:t xml:space="preserve">Another </w:t>
      </w:r>
      <w:r w:rsidR="00592EEB">
        <w:rPr>
          <w:rFonts w:cs="Arial"/>
          <w:szCs w:val="22"/>
          <w:shd w:val="clear" w:color="auto" w:fill="FFFFFF"/>
        </w:rPr>
        <w:t>member of</w:t>
      </w:r>
      <w:r w:rsidR="00A70E3E">
        <w:rPr>
          <w:rFonts w:cs="Arial"/>
          <w:szCs w:val="22"/>
          <w:shd w:val="clear" w:color="auto" w:fill="FFFFFF"/>
        </w:rPr>
        <w:t xml:space="preserve"> </w:t>
      </w:r>
      <w:r w:rsidR="00A622C5">
        <w:rPr>
          <w:rFonts w:cs="Arial"/>
          <w:szCs w:val="22"/>
          <w:shd w:val="clear" w:color="auto" w:fill="FFFFFF"/>
        </w:rPr>
        <w:t>the Coperion feeder portfolio</w:t>
      </w:r>
      <w:r w:rsidR="00135A71">
        <w:rPr>
          <w:rFonts w:cs="Arial"/>
          <w:szCs w:val="22"/>
          <w:shd w:val="clear" w:color="auto" w:fill="FFFFFF"/>
        </w:rPr>
        <w:t xml:space="preserve"> in Booth B19</w:t>
      </w:r>
      <w:r w:rsidR="00A622C5">
        <w:rPr>
          <w:rFonts w:cs="Arial"/>
          <w:szCs w:val="22"/>
          <w:shd w:val="clear" w:color="auto" w:fill="FFFFFF"/>
        </w:rPr>
        <w:t xml:space="preserve"> is the</w:t>
      </w:r>
      <w:r w:rsidR="007877FC" w:rsidRPr="00AF0548">
        <w:rPr>
          <w:rFonts w:cs="Arial"/>
          <w:szCs w:val="22"/>
          <w:shd w:val="clear" w:color="auto" w:fill="FFFFFF"/>
        </w:rPr>
        <w:t xml:space="preserve"> </w:t>
      </w:r>
      <w:proofErr w:type="spellStart"/>
      <w:r w:rsidR="007877FC" w:rsidRPr="00AF0548">
        <w:rPr>
          <w:rFonts w:cs="Arial"/>
          <w:szCs w:val="22"/>
          <w:shd w:val="clear" w:color="auto" w:fill="FFFFFF"/>
        </w:rPr>
        <w:t>ProRate</w:t>
      </w:r>
      <w:proofErr w:type="spellEnd"/>
      <w:r w:rsidR="007877FC" w:rsidRPr="00AF0548">
        <w:rPr>
          <w:rFonts w:cs="Arial"/>
          <w:szCs w:val="22"/>
          <w:shd w:val="clear" w:color="auto" w:fill="FFFFFF"/>
        </w:rPr>
        <w:t xml:space="preserve"> PLUS-MT Twin Screw Feeder </w:t>
      </w:r>
      <w:r w:rsidR="00A622C5">
        <w:rPr>
          <w:rFonts w:cs="Arial"/>
          <w:szCs w:val="22"/>
          <w:shd w:val="clear" w:color="auto" w:fill="FFFFFF"/>
        </w:rPr>
        <w:t xml:space="preserve">that </w:t>
      </w:r>
      <w:r w:rsidR="007877FC" w:rsidRPr="00AF0548">
        <w:rPr>
          <w:rFonts w:cs="Arial"/>
          <w:szCs w:val="22"/>
          <w:shd w:val="clear" w:color="auto" w:fill="FFFFFF"/>
        </w:rPr>
        <w:t xml:space="preserve">delivers </w:t>
      </w:r>
      <w:r w:rsidR="00592EEB">
        <w:rPr>
          <w:rFonts w:cs="Arial"/>
          <w:szCs w:val="22"/>
          <w:shd w:val="clear" w:color="auto" w:fill="FFFFFF"/>
        </w:rPr>
        <w:t xml:space="preserve">a </w:t>
      </w:r>
      <w:r w:rsidR="007877FC" w:rsidRPr="00AF0548">
        <w:rPr>
          <w:rFonts w:cs="Arial"/>
          <w:szCs w:val="22"/>
          <w:shd w:val="clear" w:color="auto" w:fill="FFFFFF"/>
        </w:rPr>
        <w:t xml:space="preserve">durable, </w:t>
      </w:r>
      <w:r w:rsidR="00592EEB">
        <w:rPr>
          <w:rFonts w:cs="Arial"/>
          <w:szCs w:val="22"/>
          <w:shd w:val="clear" w:color="auto" w:fill="FFFFFF"/>
        </w:rPr>
        <w:t>preconfigured</w:t>
      </w:r>
      <w:r w:rsidR="007877FC" w:rsidRPr="00AF0548">
        <w:rPr>
          <w:rFonts w:cs="Arial"/>
          <w:szCs w:val="22"/>
          <w:shd w:val="clear" w:color="auto" w:fill="FFFFFF"/>
        </w:rPr>
        <w:t xml:space="preserve"> solution for moderate to free-flowing materials, combining proven </w:t>
      </w:r>
      <w:r w:rsidR="00F64D2C">
        <w:rPr>
          <w:rFonts w:cs="Arial"/>
          <w:szCs w:val="22"/>
          <w:shd w:val="clear" w:color="auto" w:fill="FFFFFF"/>
        </w:rPr>
        <w:t xml:space="preserve">feeding </w:t>
      </w:r>
      <w:r w:rsidR="007877FC" w:rsidRPr="00AF0548">
        <w:rPr>
          <w:rFonts w:cs="Arial"/>
          <w:szCs w:val="22"/>
          <w:shd w:val="clear" w:color="auto" w:fill="FFFFFF"/>
        </w:rPr>
        <w:t xml:space="preserve">technology with ease of operation. </w:t>
      </w:r>
    </w:p>
    <w:p w14:paraId="0A196E89" w14:textId="3CE31FB1" w:rsidR="00BF5D2C" w:rsidRPr="00941476" w:rsidRDefault="00761E47" w:rsidP="00BF5D2C">
      <w:pPr>
        <w:pStyle w:val="text"/>
        <w:suppressAutoHyphens/>
        <w:spacing w:before="240"/>
        <w:rPr>
          <w:rFonts w:cs="Arial"/>
          <w:b/>
          <w:bCs/>
          <w:szCs w:val="22"/>
        </w:rPr>
      </w:pPr>
      <w:r>
        <w:rPr>
          <w:rFonts w:cs="Arial"/>
          <w:b/>
          <w:bCs/>
          <w:szCs w:val="22"/>
        </w:rPr>
        <w:t>Recycling-</w:t>
      </w:r>
      <w:r w:rsidR="00230221">
        <w:rPr>
          <w:rFonts w:cs="Arial"/>
          <w:b/>
          <w:bCs/>
          <w:szCs w:val="22"/>
        </w:rPr>
        <w:t>F</w:t>
      </w:r>
      <w:r>
        <w:rPr>
          <w:rFonts w:cs="Arial"/>
          <w:b/>
          <w:bCs/>
          <w:szCs w:val="22"/>
        </w:rPr>
        <w:t xml:space="preserve">ocused Feeders </w:t>
      </w:r>
      <w:r w:rsidR="005C6E99">
        <w:rPr>
          <w:rFonts w:cs="Arial"/>
          <w:b/>
          <w:bCs/>
          <w:szCs w:val="22"/>
        </w:rPr>
        <w:t xml:space="preserve">Demonstrate Efficiency and </w:t>
      </w:r>
      <w:r w:rsidR="00372212">
        <w:rPr>
          <w:rFonts w:cs="Arial"/>
          <w:b/>
          <w:bCs/>
          <w:szCs w:val="22"/>
        </w:rPr>
        <w:t>Gentleness</w:t>
      </w:r>
      <w:r w:rsidR="00DA10E3" w:rsidRPr="00941476">
        <w:rPr>
          <w:rFonts w:cs="Arial"/>
          <w:b/>
          <w:bCs/>
          <w:szCs w:val="22"/>
        </w:rPr>
        <w:t xml:space="preserve"> </w:t>
      </w:r>
    </w:p>
    <w:p w14:paraId="2C203C93" w14:textId="54FCCB9E" w:rsidR="003D7074" w:rsidRDefault="00941476" w:rsidP="146BE0A4">
      <w:pPr>
        <w:pStyle w:val="Header"/>
        <w:spacing w:before="120" w:line="360" w:lineRule="auto"/>
        <w:rPr>
          <w:rFonts w:cs="Arial"/>
        </w:rPr>
      </w:pPr>
      <w:r w:rsidRPr="146BE0A4">
        <w:rPr>
          <w:rFonts w:cs="Arial"/>
          <w:shd w:val="clear" w:color="auto" w:fill="FFFFFF"/>
        </w:rPr>
        <w:t>In</w:t>
      </w:r>
      <w:r w:rsidR="205A36A5" w:rsidRPr="146BE0A4">
        <w:rPr>
          <w:rFonts w:cs="Arial"/>
          <w:shd w:val="clear" w:color="auto" w:fill="FFFFFF"/>
        </w:rPr>
        <w:t xml:space="preserve"> </w:t>
      </w:r>
      <w:proofErr w:type="spellStart"/>
      <w:r w:rsidR="205A36A5" w:rsidRPr="146BE0A4">
        <w:rPr>
          <w:rFonts w:cs="Arial"/>
          <w:shd w:val="clear" w:color="auto" w:fill="FFFFFF"/>
        </w:rPr>
        <w:t>Coperion’s</w:t>
      </w:r>
      <w:proofErr w:type="spellEnd"/>
      <w:r w:rsidR="205A36A5" w:rsidRPr="146BE0A4">
        <w:rPr>
          <w:rFonts w:cs="Arial"/>
          <w:shd w:val="clear" w:color="auto" w:fill="FFFFFF"/>
        </w:rPr>
        <w:t xml:space="preserve"> Recycling Pavilion in the </w:t>
      </w:r>
      <w:r w:rsidRPr="146BE0A4">
        <w:rPr>
          <w:rFonts w:cs="Arial"/>
          <w:shd w:val="clear" w:color="auto" w:fill="FFFFFF"/>
        </w:rPr>
        <w:t xml:space="preserve">Open Area, FG/CE07, </w:t>
      </w:r>
      <w:r w:rsidR="65932C50" w:rsidRPr="146BE0A4">
        <w:rPr>
          <w:rFonts w:cs="Arial"/>
        </w:rPr>
        <w:t xml:space="preserve">the company </w:t>
      </w:r>
      <w:r w:rsidRPr="146BE0A4">
        <w:rPr>
          <w:rFonts w:cs="Arial"/>
          <w:shd w:val="clear" w:color="auto" w:fill="FFFFFF"/>
        </w:rPr>
        <w:t xml:space="preserve">will highlight its </w:t>
      </w:r>
      <w:r w:rsidR="009F2641" w:rsidRPr="146BE0A4">
        <w:rPr>
          <w:rFonts w:cs="Arial"/>
          <w:shd w:val="clear" w:color="auto" w:fill="FFFFFF"/>
        </w:rPr>
        <w:t>feeding</w:t>
      </w:r>
      <w:r w:rsidR="00372212" w:rsidRPr="146BE0A4">
        <w:rPr>
          <w:rFonts w:cs="Arial"/>
          <w:shd w:val="clear" w:color="auto" w:fill="FFFFFF"/>
        </w:rPr>
        <w:t xml:space="preserve"> </w:t>
      </w:r>
      <w:r w:rsidRPr="146BE0A4">
        <w:rPr>
          <w:rFonts w:cs="Arial"/>
          <w:shd w:val="clear" w:color="auto" w:fill="FFFFFF"/>
        </w:rPr>
        <w:t>solutions</w:t>
      </w:r>
      <w:r w:rsidR="00372212" w:rsidRPr="146BE0A4">
        <w:rPr>
          <w:rFonts w:cs="Arial"/>
          <w:shd w:val="clear" w:color="auto" w:fill="FFFFFF"/>
        </w:rPr>
        <w:t xml:space="preserve"> suitable </w:t>
      </w:r>
      <w:r w:rsidRPr="146BE0A4">
        <w:rPr>
          <w:rFonts w:cs="Arial"/>
          <w:shd w:val="clear" w:color="auto" w:fill="FFFFFF"/>
        </w:rPr>
        <w:t xml:space="preserve">for </w:t>
      </w:r>
      <w:r w:rsidR="00372212" w:rsidRPr="146BE0A4">
        <w:rPr>
          <w:rFonts w:cs="Arial"/>
          <w:shd w:val="clear" w:color="auto" w:fill="FFFFFF"/>
        </w:rPr>
        <w:t>fragile and challeng</w:t>
      </w:r>
      <w:r w:rsidR="009F2641" w:rsidRPr="146BE0A4">
        <w:rPr>
          <w:rFonts w:cs="Arial"/>
          <w:shd w:val="clear" w:color="auto" w:fill="FFFFFF"/>
        </w:rPr>
        <w:t xml:space="preserve">ing </w:t>
      </w:r>
      <w:r w:rsidR="007A507F" w:rsidRPr="146BE0A4">
        <w:rPr>
          <w:rFonts w:cs="Arial"/>
          <w:shd w:val="clear" w:color="auto" w:fill="FFFFFF"/>
        </w:rPr>
        <w:t xml:space="preserve">materials </w:t>
      </w:r>
      <w:r w:rsidR="00F11C20" w:rsidRPr="146BE0A4">
        <w:rPr>
          <w:rFonts w:cs="Arial"/>
          <w:shd w:val="clear" w:color="auto" w:fill="FFFFFF"/>
        </w:rPr>
        <w:t xml:space="preserve">used </w:t>
      </w:r>
      <w:r w:rsidR="00EA2BEE" w:rsidRPr="146BE0A4">
        <w:rPr>
          <w:rFonts w:cs="Arial"/>
          <w:shd w:val="clear" w:color="auto" w:fill="FFFFFF"/>
        </w:rPr>
        <w:t xml:space="preserve">in plastics recycling systems. </w:t>
      </w:r>
      <w:r w:rsidR="008C596F" w:rsidRPr="146BE0A4">
        <w:rPr>
          <w:rFonts w:cs="Arial"/>
          <w:shd w:val="clear" w:color="auto" w:fill="FFFFFF"/>
        </w:rPr>
        <w:t>The</w:t>
      </w:r>
      <w:r w:rsidR="00271191" w:rsidRPr="146BE0A4">
        <w:rPr>
          <w:rFonts w:cs="Arial"/>
          <w:shd w:val="clear" w:color="auto" w:fill="FFFFFF"/>
        </w:rPr>
        <w:t xml:space="preserve"> </w:t>
      </w:r>
      <w:proofErr w:type="spellStart"/>
      <w:r w:rsidR="00271191" w:rsidRPr="146BE0A4">
        <w:rPr>
          <w:rFonts w:cs="Arial"/>
          <w:shd w:val="clear" w:color="auto" w:fill="FFFFFF"/>
        </w:rPr>
        <w:t>MechaTron</w:t>
      </w:r>
      <w:proofErr w:type="spellEnd"/>
      <w:r w:rsidR="00271191" w:rsidRPr="146BE0A4">
        <w:rPr>
          <w:rFonts w:cs="Arial"/>
          <w:shd w:val="clear" w:color="auto" w:fill="FFFFFF"/>
        </w:rPr>
        <w:t xml:space="preserve"> FB</w:t>
      </w:r>
      <w:r w:rsidR="00AB4FFB" w:rsidRPr="146BE0A4">
        <w:rPr>
          <w:rFonts w:cs="Arial"/>
          <w:shd w:val="clear" w:color="auto" w:fill="FFFFFF"/>
        </w:rPr>
        <w:t xml:space="preserve"> </w:t>
      </w:r>
      <w:r w:rsidR="00271191" w:rsidRPr="146BE0A4">
        <w:rPr>
          <w:rFonts w:cs="Arial"/>
          <w:shd w:val="clear" w:color="auto" w:fill="FFFFFF"/>
        </w:rPr>
        <w:t>Feede</w:t>
      </w:r>
      <w:r w:rsidR="00CE65AF">
        <w:rPr>
          <w:rFonts w:cs="Arial"/>
          <w:shd w:val="clear" w:color="auto" w:fill="FFFFFF"/>
        </w:rPr>
        <w:t xml:space="preserve">r is </w:t>
      </w:r>
      <w:r w:rsidR="00271191" w:rsidRPr="146BE0A4">
        <w:rPr>
          <w:rFonts w:cs="Arial"/>
          <w:shd w:val="clear" w:color="auto" w:fill="FFFFFF"/>
        </w:rPr>
        <w:t>capable of handling various virgin or recycled materials</w:t>
      </w:r>
      <w:r w:rsidR="00AF3FBB" w:rsidRPr="146BE0A4">
        <w:rPr>
          <w:rFonts w:cs="Arial"/>
          <w:shd w:val="clear" w:color="auto" w:fill="FFFFFF"/>
        </w:rPr>
        <w:t xml:space="preserve"> </w:t>
      </w:r>
      <w:r w:rsidR="00271191" w:rsidRPr="146BE0A4">
        <w:rPr>
          <w:rFonts w:cs="Arial"/>
          <w:shd w:val="clear" w:color="auto" w:fill="FFFFFF"/>
        </w:rPr>
        <w:t>—</w:t>
      </w:r>
      <w:r w:rsidR="00AF3FBB" w:rsidRPr="146BE0A4">
        <w:rPr>
          <w:rFonts w:cs="Arial"/>
          <w:shd w:val="clear" w:color="auto" w:fill="FFFFFF"/>
        </w:rPr>
        <w:t xml:space="preserve"> </w:t>
      </w:r>
      <w:r w:rsidR="00271191" w:rsidRPr="146BE0A4">
        <w:rPr>
          <w:rFonts w:cs="Arial"/>
          <w:shd w:val="clear" w:color="auto" w:fill="FFFFFF"/>
        </w:rPr>
        <w:t>including plastics, glass, and carbon fibers</w:t>
      </w:r>
      <w:r w:rsidR="00AF3FBB" w:rsidRPr="146BE0A4">
        <w:rPr>
          <w:rFonts w:cs="Arial"/>
          <w:shd w:val="clear" w:color="auto" w:fill="FFFFFF"/>
        </w:rPr>
        <w:t xml:space="preserve">, </w:t>
      </w:r>
      <w:r w:rsidR="00271191" w:rsidRPr="146BE0A4">
        <w:rPr>
          <w:rFonts w:cs="Arial"/>
          <w:shd w:val="clear" w:color="auto" w:fill="FFFFFF"/>
        </w:rPr>
        <w:t xml:space="preserve">with its </w:t>
      </w:r>
      <w:r w:rsidR="000C2E2A" w:rsidRPr="146BE0A4">
        <w:rPr>
          <w:rFonts w:cs="Arial"/>
          <w:shd w:val="clear" w:color="auto" w:fill="FFFFFF"/>
        </w:rPr>
        <w:t>f</w:t>
      </w:r>
      <w:r w:rsidR="00271191" w:rsidRPr="146BE0A4">
        <w:rPr>
          <w:rFonts w:cs="Arial"/>
          <w:shd w:val="clear" w:color="auto" w:fill="FFFFFF"/>
        </w:rPr>
        <w:t>lat-</w:t>
      </w:r>
      <w:r w:rsidR="000C2E2A" w:rsidRPr="146BE0A4">
        <w:rPr>
          <w:rFonts w:cs="Arial"/>
          <w:shd w:val="clear" w:color="auto" w:fill="FFFFFF"/>
        </w:rPr>
        <w:t>b</w:t>
      </w:r>
      <w:r w:rsidR="00271191" w:rsidRPr="146BE0A4">
        <w:rPr>
          <w:rFonts w:cs="Arial"/>
          <w:shd w:val="clear" w:color="auto" w:fill="FFFFFF"/>
        </w:rPr>
        <w:t>ottom design and internal agitation system ensuring optimal mass flow and high-capacity operation.</w:t>
      </w:r>
      <w:r w:rsidR="003D7074" w:rsidRPr="146BE0A4">
        <w:rPr>
          <w:rFonts w:cs="Arial"/>
          <w:shd w:val="clear" w:color="auto" w:fill="FFFFFF"/>
        </w:rPr>
        <w:t xml:space="preserve"> </w:t>
      </w:r>
    </w:p>
    <w:p w14:paraId="51007284" w14:textId="4DB9443E" w:rsidR="000D3545" w:rsidRDefault="000C2E2A" w:rsidP="00DA10E3">
      <w:pPr>
        <w:pStyle w:val="Header"/>
        <w:spacing w:before="120" w:line="360" w:lineRule="auto"/>
        <w:rPr>
          <w:rFonts w:cs="Arial"/>
          <w:szCs w:val="22"/>
          <w:shd w:val="clear" w:color="auto" w:fill="FFFFFF"/>
        </w:rPr>
      </w:pPr>
      <w:r>
        <w:rPr>
          <w:rFonts w:cs="Arial"/>
          <w:szCs w:val="22"/>
          <w:shd w:val="clear" w:color="auto" w:fill="FFFFFF"/>
        </w:rPr>
        <w:t xml:space="preserve">Another </w:t>
      </w:r>
      <w:r w:rsidR="00F55F10">
        <w:rPr>
          <w:rFonts w:cs="Arial"/>
          <w:szCs w:val="22"/>
          <w:shd w:val="clear" w:color="auto" w:fill="FFFFFF"/>
        </w:rPr>
        <w:t>feeder perfect for the plastics recycling industry is t</w:t>
      </w:r>
      <w:r w:rsidR="00941476" w:rsidRPr="00941476">
        <w:rPr>
          <w:rFonts w:cs="Arial"/>
          <w:szCs w:val="22"/>
          <w:shd w:val="clear" w:color="auto" w:fill="FFFFFF"/>
        </w:rPr>
        <w:t xml:space="preserve">he </w:t>
      </w:r>
      <w:r w:rsidR="00592EEB">
        <w:rPr>
          <w:rFonts w:cs="Arial"/>
          <w:szCs w:val="22"/>
          <w:shd w:val="clear" w:color="auto" w:fill="FFFFFF"/>
        </w:rPr>
        <w:t xml:space="preserve">Coperion K-Tron </w:t>
      </w:r>
      <w:r w:rsidR="00941476" w:rsidRPr="00941476">
        <w:rPr>
          <w:rFonts w:cs="Arial"/>
          <w:szCs w:val="22"/>
          <w:shd w:val="clear" w:color="auto" w:fill="FFFFFF"/>
        </w:rPr>
        <w:t xml:space="preserve">K3-V200 Vibratory Feeder </w:t>
      </w:r>
      <w:r w:rsidR="00B9416E">
        <w:rPr>
          <w:rFonts w:cs="Arial"/>
          <w:szCs w:val="22"/>
          <w:shd w:val="clear" w:color="auto" w:fill="FFFFFF"/>
        </w:rPr>
        <w:t xml:space="preserve">that </w:t>
      </w:r>
      <w:r w:rsidR="00941476" w:rsidRPr="00941476">
        <w:rPr>
          <w:rFonts w:cs="Arial"/>
          <w:szCs w:val="22"/>
          <w:shd w:val="clear" w:color="auto" w:fill="FFFFFF"/>
        </w:rPr>
        <w:t xml:space="preserve">excels in delivering high-accuracy gravimetric feeding </w:t>
      </w:r>
      <w:r w:rsidR="00FB507B">
        <w:rPr>
          <w:rFonts w:cs="Arial"/>
          <w:szCs w:val="22"/>
          <w:shd w:val="clear" w:color="auto" w:fill="FFFFFF"/>
        </w:rPr>
        <w:t>of</w:t>
      </w:r>
      <w:r w:rsidR="00941476" w:rsidRPr="00941476">
        <w:rPr>
          <w:rFonts w:cs="Arial"/>
          <w:szCs w:val="22"/>
          <w:shd w:val="clear" w:color="auto" w:fill="FFFFFF"/>
        </w:rPr>
        <w:t xml:space="preserve"> </w:t>
      </w:r>
      <w:r w:rsidR="00FB507B">
        <w:rPr>
          <w:rFonts w:cs="Arial"/>
          <w:szCs w:val="22"/>
          <w:shd w:val="clear" w:color="auto" w:fill="FFFFFF"/>
        </w:rPr>
        <w:t xml:space="preserve">free-flowing </w:t>
      </w:r>
      <w:r w:rsidR="00941476" w:rsidRPr="00941476">
        <w:rPr>
          <w:rFonts w:cs="Arial"/>
          <w:szCs w:val="22"/>
          <w:shd w:val="clear" w:color="auto" w:fill="FFFFFF"/>
        </w:rPr>
        <w:t>fragile materials such as flakes and glass fibers with gentleness and efficiency. Its innovative drive technology minimizes mechanical wear and energy consumption while facilitating rapid product changeovers with a quick-release tray mechanism</w:t>
      </w:r>
      <w:r w:rsidR="00EB1440">
        <w:rPr>
          <w:rFonts w:cs="Arial"/>
          <w:szCs w:val="22"/>
          <w:shd w:val="clear" w:color="auto" w:fill="FFFFFF"/>
        </w:rPr>
        <w:t xml:space="preserve">. </w:t>
      </w:r>
    </w:p>
    <w:p w14:paraId="48604E1E" w14:textId="11128879" w:rsidR="00DA10E3" w:rsidRPr="003D7074" w:rsidRDefault="00AD6422" w:rsidP="00DA10E3">
      <w:pPr>
        <w:pStyle w:val="Header"/>
        <w:spacing w:before="120" w:line="360" w:lineRule="auto"/>
        <w:rPr>
          <w:rFonts w:cs="Arial"/>
          <w:szCs w:val="22"/>
          <w:shd w:val="clear" w:color="auto" w:fill="FFFFFF"/>
        </w:rPr>
      </w:pPr>
      <w:r>
        <w:rPr>
          <w:rFonts w:cs="Arial"/>
          <w:szCs w:val="22"/>
          <w:shd w:val="clear" w:color="auto" w:fill="FFFFFF"/>
        </w:rPr>
        <w:lastRenderedPageBreak/>
        <w:t>L</w:t>
      </w:r>
      <w:r w:rsidR="000D3545">
        <w:rPr>
          <w:rFonts w:cs="Arial"/>
          <w:szCs w:val="22"/>
          <w:shd w:val="clear" w:color="auto" w:fill="FFFFFF"/>
        </w:rPr>
        <w:t>ast but not least</w:t>
      </w:r>
      <w:r>
        <w:rPr>
          <w:rFonts w:cs="Arial"/>
          <w:szCs w:val="22"/>
          <w:shd w:val="clear" w:color="auto" w:fill="FFFFFF"/>
        </w:rPr>
        <w:t>,</w:t>
      </w:r>
      <w:r w:rsidR="000D3545">
        <w:rPr>
          <w:rFonts w:cs="Arial"/>
          <w:szCs w:val="22"/>
          <w:shd w:val="clear" w:color="auto" w:fill="FFFFFF"/>
        </w:rPr>
        <w:t xml:space="preserve"> the </w:t>
      </w:r>
      <w:r w:rsidR="007923D3">
        <w:rPr>
          <w:rFonts w:cs="Arial"/>
          <w:szCs w:val="22"/>
          <w:shd w:val="clear" w:color="auto" w:fill="FFFFFF"/>
        </w:rPr>
        <w:t>tried-and-true</w:t>
      </w:r>
      <w:r w:rsidR="000D3545">
        <w:rPr>
          <w:rFonts w:cs="Arial"/>
          <w:szCs w:val="22"/>
          <w:shd w:val="clear" w:color="auto" w:fill="FFFFFF"/>
        </w:rPr>
        <w:t xml:space="preserve"> </w:t>
      </w:r>
      <w:r w:rsidR="00941476" w:rsidRPr="00941476">
        <w:rPr>
          <w:rFonts w:cs="Arial"/>
          <w:szCs w:val="22"/>
          <w:shd w:val="clear" w:color="auto" w:fill="FFFFFF"/>
        </w:rPr>
        <w:t xml:space="preserve">S60 </w:t>
      </w:r>
      <w:r w:rsidR="00631C08">
        <w:rPr>
          <w:rFonts w:cs="Arial"/>
          <w:szCs w:val="22"/>
          <w:shd w:val="clear" w:color="auto" w:fill="FFFFFF"/>
        </w:rPr>
        <w:t>s</w:t>
      </w:r>
      <w:r w:rsidR="00941476" w:rsidRPr="00941476">
        <w:rPr>
          <w:rFonts w:cs="Arial"/>
          <w:szCs w:val="22"/>
          <w:shd w:val="clear" w:color="auto" w:fill="FFFFFF"/>
        </w:rPr>
        <w:t xml:space="preserve">ingle </w:t>
      </w:r>
      <w:r w:rsidR="00631C08">
        <w:rPr>
          <w:rFonts w:cs="Arial"/>
          <w:szCs w:val="22"/>
          <w:shd w:val="clear" w:color="auto" w:fill="FFFFFF"/>
        </w:rPr>
        <w:t>s</w:t>
      </w:r>
      <w:r w:rsidR="00941476" w:rsidRPr="00941476">
        <w:rPr>
          <w:rFonts w:cs="Arial"/>
          <w:szCs w:val="22"/>
          <w:shd w:val="clear" w:color="auto" w:fill="FFFFFF"/>
        </w:rPr>
        <w:t xml:space="preserve">crew </w:t>
      </w:r>
      <w:r w:rsidR="00631C08">
        <w:rPr>
          <w:rFonts w:cs="Arial"/>
          <w:szCs w:val="22"/>
          <w:shd w:val="clear" w:color="auto" w:fill="FFFFFF"/>
        </w:rPr>
        <w:t>f</w:t>
      </w:r>
      <w:r w:rsidR="00941476" w:rsidRPr="00941476">
        <w:rPr>
          <w:rFonts w:cs="Arial"/>
          <w:szCs w:val="22"/>
          <w:shd w:val="clear" w:color="auto" w:fill="FFFFFF"/>
        </w:rPr>
        <w:t>eeder</w:t>
      </w:r>
      <w:r w:rsidR="005F5B64">
        <w:rPr>
          <w:rFonts w:cs="Arial"/>
          <w:szCs w:val="22"/>
          <w:shd w:val="clear" w:color="auto" w:fill="FFFFFF"/>
        </w:rPr>
        <w:t xml:space="preserve"> will also be on display. W</w:t>
      </w:r>
      <w:r w:rsidR="00941476" w:rsidRPr="00941476">
        <w:rPr>
          <w:rFonts w:cs="Arial"/>
          <w:szCs w:val="22"/>
          <w:shd w:val="clear" w:color="auto" w:fill="FFFFFF"/>
        </w:rPr>
        <w:t>ell-suited for handling free-flowing materials like pellets and powders</w:t>
      </w:r>
      <w:r w:rsidR="005F5B64">
        <w:rPr>
          <w:rFonts w:cs="Arial"/>
          <w:szCs w:val="22"/>
          <w:shd w:val="clear" w:color="auto" w:fill="FFFFFF"/>
        </w:rPr>
        <w:t>, i</w:t>
      </w:r>
      <w:r w:rsidR="00941476" w:rsidRPr="00941476">
        <w:rPr>
          <w:rFonts w:cs="Arial"/>
          <w:szCs w:val="22"/>
          <w:shd w:val="clear" w:color="auto" w:fill="FFFFFF"/>
        </w:rPr>
        <w:t>ts modular design ensures durability and hygiene, with straightforward disassembly and easy screw replacement for maintenance convenience. This feeder is available in both volumetric and gravimetric configurations, offering flexible options for recycling and processing applications.</w:t>
      </w:r>
    </w:p>
    <w:p w14:paraId="57860AB0" w14:textId="794A6134" w:rsidR="00D05532" w:rsidRPr="00D12DC0" w:rsidRDefault="00C2717B" w:rsidP="146BE0A4">
      <w:pPr>
        <w:pStyle w:val="text"/>
        <w:suppressAutoHyphens/>
        <w:spacing w:before="240"/>
        <w:rPr>
          <w:rFonts w:cs="Arial"/>
        </w:rPr>
      </w:pPr>
      <w:r w:rsidRPr="00E67362">
        <w:rPr>
          <w:rStyle w:val="cf01"/>
          <w:rFonts w:ascii="Arial" w:hAnsi="Arial" w:cs="Arial"/>
        </w:rPr>
        <w:t xml:space="preserve">Coperion </w:t>
      </w:r>
      <w:r w:rsidR="75E45C07" w:rsidRPr="00E67362">
        <w:rPr>
          <w:rFonts w:eastAsia="Arial" w:cs="Arial"/>
          <w:szCs w:val="22"/>
        </w:rPr>
        <w:t>Performance Materials</w:t>
      </w:r>
      <w:r w:rsidR="00E16F86" w:rsidRPr="00E67362">
        <w:rPr>
          <w:rStyle w:val="cf01"/>
          <w:rFonts w:ascii="Arial" w:hAnsi="Arial" w:cs="Arial"/>
        </w:rPr>
        <w:t xml:space="preserve"> </w:t>
      </w:r>
      <w:r w:rsidR="009C76FE" w:rsidRPr="69F4DE39">
        <w:rPr>
          <w:rStyle w:val="cf01"/>
          <w:rFonts w:ascii="Arial" w:hAnsi="Arial" w:cs="Arial"/>
        </w:rPr>
        <w:t xml:space="preserve">Division </w:t>
      </w:r>
      <w:r w:rsidR="000B626B" w:rsidRPr="69F4DE39">
        <w:rPr>
          <w:rStyle w:val="cf01"/>
          <w:rFonts w:ascii="Arial" w:hAnsi="Arial" w:cs="Arial"/>
        </w:rPr>
        <w:t>President Markus</w:t>
      </w:r>
      <w:r w:rsidR="008F18F9" w:rsidRPr="69F4DE39">
        <w:rPr>
          <w:rStyle w:val="cf01"/>
          <w:rFonts w:ascii="Arial" w:hAnsi="Arial" w:cs="Arial"/>
        </w:rPr>
        <w:t xml:space="preserve"> Parzer</w:t>
      </w:r>
      <w:r w:rsidR="000B626B" w:rsidRPr="69F4DE39">
        <w:rPr>
          <w:rStyle w:val="cf01"/>
          <w:rFonts w:ascii="Arial" w:hAnsi="Arial" w:cs="Arial"/>
        </w:rPr>
        <w:t xml:space="preserve"> says</w:t>
      </w:r>
      <w:r w:rsidR="007B69A0" w:rsidRPr="69F4DE39">
        <w:rPr>
          <w:rStyle w:val="cf01"/>
          <w:rFonts w:ascii="Arial" w:hAnsi="Arial" w:cs="Arial"/>
        </w:rPr>
        <w:t>:</w:t>
      </w:r>
      <w:r w:rsidR="000B626B" w:rsidRPr="69F4DE39">
        <w:rPr>
          <w:rStyle w:val="cf01"/>
          <w:rFonts w:ascii="Arial" w:hAnsi="Arial" w:cs="Arial"/>
        </w:rPr>
        <w:t xml:space="preserve"> </w:t>
      </w:r>
      <w:r w:rsidR="00460829" w:rsidRPr="69F4DE39">
        <w:rPr>
          <w:rStyle w:val="cf01"/>
          <w:rFonts w:ascii="Arial" w:hAnsi="Arial" w:cs="Arial"/>
        </w:rPr>
        <w:t>“</w:t>
      </w:r>
      <w:r w:rsidR="007B69A0" w:rsidRPr="69F4DE39">
        <w:rPr>
          <w:rStyle w:val="cf01"/>
          <w:rFonts w:ascii="Arial" w:hAnsi="Arial" w:cs="Arial"/>
        </w:rPr>
        <w:t xml:space="preserve">The </w:t>
      </w:r>
      <w:r w:rsidR="00B83BE0" w:rsidRPr="69F4DE39">
        <w:rPr>
          <w:rStyle w:val="cf01"/>
          <w:rFonts w:ascii="Arial" w:hAnsi="Arial" w:cs="Arial"/>
        </w:rPr>
        <w:t>strategic integration of feeding and weighing technologies enables Coperion to offer a broader, more innovative portfolio, empowering plastics manufacturers</w:t>
      </w:r>
      <w:r w:rsidR="00034F7C" w:rsidRPr="69F4DE39">
        <w:rPr>
          <w:rStyle w:val="cf01"/>
          <w:rFonts w:ascii="Arial" w:hAnsi="Arial" w:cs="Arial"/>
        </w:rPr>
        <w:t xml:space="preserve"> and recyclers</w:t>
      </w:r>
      <w:r w:rsidR="00B83BE0" w:rsidRPr="69F4DE39">
        <w:rPr>
          <w:rStyle w:val="cf01"/>
          <w:rFonts w:ascii="Arial" w:hAnsi="Arial" w:cs="Arial"/>
        </w:rPr>
        <w:t xml:space="preserve"> to enhance their processes with reliable, efficient, and scalable solutions. </w:t>
      </w:r>
      <w:r w:rsidR="00E6796B" w:rsidRPr="69F4DE39">
        <w:rPr>
          <w:rStyle w:val="cf01"/>
          <w:rFonts w:ascii="Arial" w:hAnsi="Arial" w:cs="Arial"/>
        </w:rPr>
        <w:t>”</w:t>
      </w:r>
      <w:r>
        <w:br/>
      </w:r>
    </w:p>
    <w:p w14:paraId="1EC48AD5" w14:textId="0159B16A" w:rsidR="005F5360" w:rsidRPr="006B75ED" w:rsidRDefault="00D53A20" w:rsidP="00954A09">
      <w:pPr>
        <w:rPr>
          <w:rFonts w:cs="Arial"/>
          <w:b/>
          <w:bCs/>
          <w:sz w:val="20"/>
        </w:rPr>
      </w:pPr>
      <w:r>
        <w:rPr>
          <w:b/>
          <w:sz w:val="20"/>
        </w:rPr>
        <w:t>About Coperion</w:t>
      </w:r>
    </w:p>
    <w:p w14:paraId="53A0B80E" w14:textId="24AFEE8E" w:rsidR="008A7523" w:rsidRDefault="00E70AE9">
      <w:pPr>
        <w:overflowPunct/>
        <w:autoSpaceDE/>
        <w:autoSpaceDN/>
        <w:adjustRightInd/>
        <w:textAlignment w:val="auto"/>
        <w:rPr>
          <w:rStyle w:val="normaltextrun"/>
          <w:color w:val="000000"/>
          <w:sz w:val="20"/>
          <w:shd w:val="clear" w:color="auto" w:fill="FFFFFF"/>
        </w:rPr>
      </w:pPr>
      <w:r w:rsidRPr="00E70AE9">
        <w:rPr>
          <w:rStyle w:val="normaltextrun"/>
          <w:color w:val="000000"/>
          <w:sz w:val="20"/>
          <w:shd w:val="clear" w:color="auto" w:fill="FFFFFF"/>
        </w:rPr>
        <w:t>Coperion (</w:t>
      </w:r>
      <w:hyperlink r:id="rId12" w:history="1">
        <w:r w:rsidR="008A7523" w:rsidRPr="006B7FE0">
          <w:rPr>
            <w:rStyle w:val="Hyperlink"/>
            <w:sz w:val="20"/>
            <w:shd w:val="clear" w:color="auto" w:fill="FFFFFF"/>
          </w:rPr>
          <w:t>www.coperion.com</w:t>
        </w:r>
      </w:hyperlink>
      <w:r w:rsidRPr="00E70AE9">
        <w:rPr>
          <w:rStyle w:val="normaltextrun"/>
          <w:color w:val="000000"/>
          <w:sz w:val="20"/>
          <w:shd w:val="clear" w:color="auto" w:fill="FFFFFF"/>
        </w:rPr>
        <w:t xml:space="preserve">) is a global industry and technology leader in compounding and extrusion systems, size reduction, washing, separating, drying, agglomeration, feeding, weighing, material handling and pneumatic conveying systems, as well as milling, mixing, thermal processing, dust collection and other services. Coperion develops, produces, and services plants, machinery, and components for the plastics and plastics recycling, chemical, battery, minerals, food and pharmaceutical industries. Coperion employs more than 5,000 people in its three divisions, Performance Materials, Food, Health &amp; Nutrition, and Aftermarket Sales &amp; Service - at over 50 sales and service locations worldwide. Coperion is an Operating Company of Hillenbrand (NYSE: HI), a global industrial company that provides highly-engineered, mission-critical processing equipment and solutions to customers serving a wide variety of industries around the world. </w:t>
      </w:r>
      <w:hyperlink r:id="rId13" w:history="1">
        <w:r w:rsidR="008A7523" w:rsidRPr="006B7FE0">
          <w:rPr>
            <w:rStyle w:val="Hyperlink"/>
            <w:sz w:val="20"/>
            <w:shd w:val="clear" w:color="auto" w:fill="FFFFFF"/>
          </w:rPr>
          <w:t>www.hillenbrand.com</w:t>
        </w:r>
      </w:hyperlink>
    </w:p>
    <w:p w14:paraId="2F530AC4" w14:textId="75991281" w:rsidR="000A6F51" w:rsidRPr="0032516A" w:rsidRDefault="00E70AE9">
      <w:pPr>
        <w:overflowPunct/>
        <w:autoSpaceDE/>
        <w:autoSpaceDN/>
        <w:adjustRightInd/>
        <w:textAlignment w:val="auto"/>
        <w:rPr>
          <w:rStyle w:val="normaltextrun"/>
          <w:rFonts w:cs="Arial"/>
          <w:b/>
          <w:bCs/>
          <w:color w:val="000000"/>
          <w:sz w:val="20"/>
          <w:shd w:val="clear" w:color="auto" w:fill="FFFFFF"/>
        </w:rPr>
      </w:pPr>
      <w:r w:rsidRPr="00E70AE9">
        <w:rPr>
          <w:rStyle w:val="normaltextrun"/>
          <w:color w:val="000000"/>
          <w:sz w:val="20"/>
          <w:shd w:val="clear" w:color="auto" w:fill="FFFFFF"/>
        </w:rPr>
        <w:t xml:space="preserve"> </w:t>
      </w:r>
    </w:p>
    <w:p w14:paraId="1A470CD3" w14:textId="77777777" w:rsidR="006472B5" w:rsidRDefault="006472B5" w:rsidP="006472B5">
      <w:pPr>
        <w:pStyle w:val="Trennung"/>
        <w:spacing w:before="240" w:after="240"/>
        <w:rPr>
          <w:rFonts w:hint="eastAsia"/>
        </w:rPr>
      </w:pPr>
      <w:r>
        <w:t></w:t>
      </w:r>
      <w:r>
        <w:t></w:t>
      </w:r>
      <w:r>
        <w:t></w:t>
      </w:r>
    </w:p>
    <w:p w14:paraId="38E11A53" w14:textId="77777777" w:rsidR="003E65D8" w:rsidRPr="006472B5" w:rsidRDefault="003E65D8" w:rsidP="006472B5">
      <w:pPr>
        <w:pStyle w:val="Trennung"/>
        <w:spacing w:before="240" w:after="240"/>
        <w:rPr>
          <w:rFonts w:hint="eastAsia"/>
        </w:rPr>
      </w:pPr>
    </w:p>
    <w:p w14:paraId="17CDFBBB" w14:textId="77777777" w:rsidR="006472B5" w:rsidRPr="006472B5" w:rsidRDefault="006472B5" w:rsidP="006472B5">
      <w:pPr>
        <w:pStyle w:val="Internet"/>
        <w:pBdr>
          <w:bottom w:val="single" w:sz="8" w:space="0" w:color="auto"/>
        </w:pBdr>
        <w:ind w:right="-113"/>
      </w:pPr>
      <w:r>
        <w:rPr>
          <w:sz w:val="6"/>
        </w:rPr>
        <w:br/>
      </w:r>
      <w:r>
        <w:t>Dear Colleagues,</w:t>
      </w:r>
      <w:r>
        <w:br/>
        <w:t xml:space="preserve">You can find and download this </w:t>
      </w:r>
      <w:r>
        <w:rPr>
          <w:u w:val="single"/>
        </w:rPr>
        <w:t>press release in German and English</w:t>
      </w:r>
      <w:r>
        <w:t xml:space="preserve"> and </w:t>
      </w:r>
      <w:r>
        <w:rPr>
          <w:u w:val="single"/>
        </w:rPr>
        <w:t>print-ready color images</w:t>
      </w:r>
      <w:r>
        <w:t xml:space="preserve"> at </w:t>
      </w:r>
    </w:p>
    <w:p w14:paraId="543F0388" w14:textId="77777777" w:rsidR="006472B5" w:rsidRPr="006472B5" w:rsidRDefault="006472B5" w:rsidP="006472B5">
      <w:pPr>
        <w:pStyle w:val="Internet"/>
        <w:pBdr>
          <w:bottom w:val="single" w:sz="8" w:space="0" w:color="auto"/>
        </w:pBdr>
        <w:ind w:right="-113"/>
        <w:rPr>
          <w:b/>
        </w:rPr>
      </w:pPr>
      <w:r>
        <w:rPr>
          <w:rStyle w:val="Hyperlink"/>
          <w:b/>
        </w:rPr>
        <w:t>https://www.coperion.com/en/news-media/newsroom/</w:t>
      </w:r>
      <w:bookmarkStart w:id="8" w:name="OLE_LINK1"/>
    </w:p>
    <w:bookmarkEnd w:id="8"/>
    <w:p w14:paraId="10776701" w14:textId="77777777" w:rsidR="006472B5" w:rsidRPr="006472B5" w:rsidRDefault="006472B5" w:rsidP="006472B5">
      <w:pPr>
        <w:pStyle w:val="Internet"/>
        <w:pBdr>
          <w:bottom w:val="single" w:sz="8" w:space="0" w:color="auto"/>
        </w:pBdr>
        <w:ind w:right="-113"/>
        <w:rPr>
          <w:sz w:val="6"/>
        </w:rPr>
      </w:pPr>
      <w:r>
        <w:rPr>
          <w:sz w:val="6"/>
        </w:rPr>
        <w:t xml:space="preserve">  .</w:t>
      </w:r>
    </w:p>
    <w:p w14:paraId="6EA85166" w14:textId="77777777" w:rsidR="00D51ABB" w:rsidRDefault="00D51ABB" w:rsidP="006472B5">
      <w:pPr>
        <w:pStyle w:val="Beleg"/>
        <w:spacing w:before="360"/>
      </w:pPr>
    </w:p>
    <w:p w14:paraId="4FB748BC" w14:textId="3BF2DA2A" w:rsidR="006472B5" w:rsidRPr="006472B5" w:rsidRDefault="006472B5" w:rsidP="006472B5">
      <w:pPr>
        <w:pStyle w:val="Beleg"/>
        <w:spacing w:before="360"/>
      </w:pPr>
      <w:r>
        <w:t xml:space="preserve">Editorial contact and copies: </w:t>
      </w:r>
    </w:p>
    <w:p w14:paraId="456E370D" w14:textId="77777777" w:rsidR="00DA7BEC" w:rsidRPr="001177F4" w:rsidRDefault="00DA7BEC" w:rsidP="00DA7BEC">
      <w:pPr>
        <w:pStyle w:val="Konsens"/>
        <w:spacing w:before="120"/>
        <w:rPr>
          <w:rStyle w:val="Hyperlink"/>
          <w:szCs w:val="22"/>
          <w:lang w:val="de-DE"/>
        </w:rPr>
      </w:pPr>
      <w:r>
        <w:t xml:space="preserve">Dr. Jörg Wolters, KONSENS Public Relations GmbH &amp; Co. </w:t>
      </w:r>
      <w:r w:rsidRPr="001177F4">
        <w:rPr>
          <w:lang w:val="de-DE"/>
        </w:rPr>
        <w:t>KG,</w:t>
      </w:r>
      <w:r w:rsidRPr="001177F4">
        <w:rPr>
          <w:lang w:val="de-DE"/>
        </w:rPr>
        <w:br/>
        <w:t>Hans-Böckler-Str. 20, D - 63811 Stockstadt am Main, GERMANY</w:t>
      </w:r>
      <w:r w:rsidRPr="001177F4">
        <w:rPr>
          <w:lang w:val="de-DE"/>
        </w:rPr>
        <w:br/>
        <w:t>Tel.: +49 (0)60 27/ 99 00 5-0</w:t>
      </w:r>
      <w:r w:rsidRPr="001177F4">
        <w:rPr>
          <w:lang w:val="de-DE"/>
        </w:rPr>
        <w:br/>
        <w:t>E-Mail: mail@konsens.de, Internet: www.konsens.de</w:t>
      </w:r>
    </w:p>
    <w:p w14:paraId="605BD211" w14:textId="77777777" w:rsidR="00426E1A" w:rsidRPr="001177F4" w:rsidRDefault="00426E1A" w:rsidP="00426E1A">
      <w:pPr>
        <w:pStyle w:val="Header"/>
        <w:spacing w:before="120" w:line="360" w:lineRule="auto"/>
        <w:rPr>
          <w:i/>
          <w:iCs/>
          <w:noProof/>
          <w:lang w:val="de-DE"/>
        </w:rPr>
      </w:pPr>
    </w:p>
    <w:p w14:paraId="52054D9D" w14:textId="7C478F92" w:rsidR="00426E1A" w:rsidRPr="004A0762" w:rsidRDefault="00426E1A" w:rsidP="00426E1A">
      <w:pPr>
        <w:pStyle w:val="Header"/>
        <w:spacing w:before="120" w:line="360" w:lineRule="auto"/>
      </w:pPr>
      <w:r w:rsidRPr="00484D78">
        <w:rPr>
          <w:i/>
          <w:iCs/>
          <w:noProof/>
        </w:rPr>
        <w:lastRenderedPageBreak/>
        <w:drawing>
          <wp:inline distT="0" distB="0" distL="0" distR="0" wp14:anchorId="1F06EACD" wp14:editId="676A839A">
            <wp:extent cx="1813889" cy="2371725"/>
            <wp:effectExtent l="0" t="0" r="0" b="0"/>
            <wp:docPr id="1029602794" name="Picture 1" descr="A machine with a silver funn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02794" name="Picture 1" descr="A machine with a silver funnel&#10;&#10;AI-generated content may be incorrect."/>
                    <pic:cNvPicPr/>
                  </pic:nvPicPr>
                  <pic:blipFill>
                    <a:blip r:embed="rId14"/>
                    <a:stretch>
                      <a:fillRect/>
                    </a:stretch>
                  </pic:blipFill>
                  <pic:spPr>
                    <a:xfrm>
                      <a:off x="0" y="0"/>
                      <a:ext cx="1818204" cy="2377367"/>
                    </a:xfrm>
                    <a:prstGeom prst="rect">
                      <a:avLst/>
                    </a:prstGeom>
                  </pic:spPr>
                </pic:pic>
              </a:graphicData>
            </a:graphic>
          </wp:inline>
        </w:drawing>
      </w:r>
      <w:r>
        <w:br/>
        <w:t xml:space="preserve">Hall 14 | Booth B19 </w:t>
      </w:r>
      <w:r>
        <w:rPr>
          <w:rFonts w:cs="Arial"/>
        </w:rPr>
        <w:t>─</w:t>
      </w:r>
      <w:r>
        <w:t xml:space="preserve"> </w:t>
      </w:r>
      <w:r w:rsidRPr="004A0762">
        <w:t xml:space="preserve">Coperion K-Tron </w:t>
      </w:r>
      <w:r>
        <w:t xml:space="preserve">T35 twin screw feeder shown here with </w:t>
      </w:r>
      <w:proofErr w:type="spellStart"/>
      <w:r>
        <w:t>ActiFlow</w:t>
      </w:r>
      <w:proofErr w:type="spellEnd"/>
      <w:r>
        <w:t xml:space="preserve"> bulk solid activator and KCM-III Controller.</w:t>
      </w:r>
    </w:p>
    <w:p w14:paraId="307F4F03" w14:textId="77E12F27" w:rsidR="00426E1A" w:rsidRPr="00434EE1" w:rsidRDefault="00426E1A" w:rsidP="1CDDB634">
      <w:pPr>
        <w:pStyle w:val="Header"/>
        <w:spacing w:before="120" w:line="360" w:lineRule="auto"/>
        <w:rPr>
          <w:i/>
          <w:iCs/>
          <w:lang w:val="de-DE"/>
        </w:rPr>
      </w:pPr>
      <w:proofErr w:type="spellStart"/>
      <w:r w:rsidRPr="1CDDB634">
        <w:rPr>
          <w:i/>
          <w:iCs/>
          <w:lang w:val="de-DE"/>
        </w:rPr>
        <w:t>Photo</w:t>
      </w:r>
      <w:proofErr w:type="spellEnd"/>
      <w:r w:rsidRPr="1CDDB634">
        <w:rPr>
          <w:i/>
          <w:iCs/>
          <w:lang w:val="de-DE"/>
        </w:rPr>
        <w:t>: Coperion</w:t>
      </w:r>
      <w:r w:rsidR="5A58C17B" w:rsidRPr="1CDDB634">
        <w:rPr>
          <w:i/>
          <w:iCs/>
          <w:lang w:val="de-DE"/>
        </w:rPr>
        <w:t xml:space="preserve"> K-Tron</w:t>
      </w:r>
      <w:r w:rsidRPr="1CDDB634">
        <w:rPr>
          <w:i/>
          <w:iCs/>
          <w:lang w:val="de-DE"/>
        </w:rPr>
        <w:t xml:space="preserve">, Niederlenz </w:t>
      </w:r>
      <w:proofErr w:type="spellStart"/>
      <w:r w:rsidRPr="1CDDB634">
        <w:rPr>
          <w:i/>
          <w:iCs/>
          <w:lang w:val="de-DE"/>
        </w:rPr>
        <w:t>Switzerl</w:t>
      </w:r>
      <w:r w:rsidR="06A50BB4" w:rsidRPr="1CDDB634">
        <w:rPr>
          <w:i/>
          <w:iCs/>
          <w:lang w:val="de-DE"/>
        </w:rPr>
        <w:t>and</w:t>
      </w:r>
      <w:proofErr w:type="spellEnd"/>
    </w:p>
    <w:p w14:paraId="0F3ED659" w14:textId="77777777" w:rsidR="005806AC" w:rsidRPr="00D42154" w:rsidRDefault="005806AC">
      <w:pPr>
        <w:overflowPunct/>
        <w:autoSpaceDE/>
        <w:autoSpaceDN/>
        <w:adjustRightInd/>
        <w:textAlignment w:val="auto"/>
        <w:rPr>
          <w:i/>
          <w:szCs w:val="22"/>
          <w:lang w:val="de-DE"/>
        </w:rPr>
      </w:pPr>
    </w:p>
    <w:p w14:paraId="40E276E0" w14:textId="1E69B1FC" w:rsidR="00DA10E3" w:rsidRDefault="007122CF" w:rsidP="00DA10E3">
      <w:pPr>
        <w:rPr>
          <w:i/>
          <w:iCs/>
        </w:rPr>
      </w:pPr>
      <w:r w:rsidRPr="007122CF">
        <w:rPr>
          <w:i/>
          <w:iCs/>
          <w:noProof/>
        </w:rPr>
        <w:drawing>
          <wp:inline distT="0" distB="0" distL="0" distR="0" wp14:anchorId="14FC4E8D" wp14:editId="65124790">
            <wp:extent cx="2218665" cy="2114550"/>
            <wp:effectExtent l="0" t="0" r="0" b="0"/>
            <wp:docPr id="1744125444" name="Picture 1" descr="A large metal cylinder with a mo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25444" name="Picture 1" descr="A large metal cylinder with a motor&#10;&#10;AI-generated content may be incorrect."/>
                    <pic:cNvPicPr/>
                  </pic:nvPicPr>
                  <pic:blipFill>
                    <a:blip r:embed="rId15"/>
                    <a:stretch>
                      <a:fillRect/>
                    </a:stretch>
                  </pic:blipFill>
                  <pic:spPr>
                    <a:xfrm>
                      <a:off x="0" y="0"/>
                      <a:ext cx="2230492" cy="2125822"/>
                    </a:xfrm>
                    <a:prstGeom prst="rect">
                      <a:avLst/>
                    </a:prstGeom>
                  </pic:spPr>
                </pic:pic>
              </a:graphicData>
            </a:graphic>
          </wp:inline>
        </w:drawing>
      </w:r>
    </w:p>
    <w:p w14:paraId="4AF753A1" w14:textId="0CBED731" w:rsidR="00DA10E3" w:rsidRPr="004A0762" w:rsidRDefault="00426E1A" w:rsidP="00DA10E3">
      <w:pPr>
        <w:pStyle w:val="Header"/>
        <w:spacing w:before="120" w:line="360" w:lineRule="auto"/>
      </w:pPr>
      <w:r>
        <w:t xml:space="preserve">Open Area | FG/CE07 </w:t>
      </w:r>
      <w:r w:rsidRPr="1CDDB634">
        <w:rPr>
          <w:rFonts w:cs="Arial"/>
        </w:rPr>
        <w:t>─</w:t>
      </w:r>
      <w:r>
        <w:t xml:space="preserve"> </w:t>
      </w:r>
      <w:r w:rsidR="001F01A1">
        <w:t xml:space="preserve">The </w:t>
      </w:r>
      <w:r w:rsidR="00B7341C">
        <w:t xml:space="preserve">Coperion </w:t>
      </w:r>
      <w:proofErr w:type="spellStart"/>
      <w:r w:rsidR="001F01A1">
        <w:t>MechaTron</w:t>
      </w:r>
      <w:proofErr w:type="spellEnd"/>
      <w:r w:rsidR="00C80DF0">
        <w:t xml:space="preserve"> </w:t>
      </w:r>
      <w:r w:rsidR="005171A4">
        <w:t>F</w:t>
      </w:r>
      <w:r w:rsidR="00E76907">
        <w:t>B</w:t>
      </w:r>
      <w:r w:rsidR="0005691B">
        <w:t xml:space="preserve"> </w:t>
      </w:r>
      <w:r w:rsidR="00EB29AA">
        <w:t xml:space="preserve">Feeder </w:t>
      </w:r>
      <w:r w:rsidR="00E76907">
        <w:t xml:space="preserve">has </w:t>
      </w:r>
      <w:r w:rsidR="00E67362">
        <w:t xml:space="preserve">a </w:t>
      </w:r>
      <w:r w:rsidR="00E76907">
        <w:t>flat bottom design, featuring vertical hopper</w:t>
      </w:r>
      <w:r w:rsidR="00EB29AA">
        <w:t xml:space="preserve"> </w:t>
      </w:r>
      <w:r w:rsidR="00E76907">
        <w:t>walls</w:t>
      </w:r>
      <w:r w:rsidR="00EB29AA">
        <w:t xml:space="preserve"> and a bottom-driven </w:t>
      </w:r>
      <w:r w:rsidR="00164EEF">
        <w:t>agitator</w:t>
      </w:r>
      <w:r w:rsidR="00EB29AA">
        <w:t>.</w:t>
      </w:r>
    </w:p>
    <w:p w14:paraId="0D5022AE" w14:textId="090A4E04" w:rsidR="00DA10E3" w:rsidRDefault="00DA10E3" w:rsidP="00DA10E3">
      <w:pPr>
        <w:pStyle w:val="Header"/>
        <w:spacing w:before="120" w:line="360" w:lineRule="auto"/>
        <w:rPr>
          <w:i/>
          <w:iCs/>
          <w:lang w:val="de-DE"/>
        </w:rPr>
      </w:pPr>
      <w:proofErr w:type="spellStart"/>
      <w:r>
        <w:rPr>
          <w:i/>
          <w:iCs/>
          <w:lang w:val="de-DE"/>
        </w:rPr>
        <w:t>Photo</w:t>
      </w:r>
      <w:proofErr w:type="spellEnd"/>
      <w:r>
        <w:rPr>
          <w:i/>
          <w:iCs/>
          <w:lang w:val="de-DE"/>
        </w:rPr>
        <w:t xml:space="preserve">: Coperion, </w:t>
      </w:r>
      <w:r w:rsidR="001748F3">
        <w:rPr>
          <w:i/>
          <w:iCs/>
          <w:lang w:val="de-DE"/>
        </w:rPr>
        <w:t>Whitewater, WI</w:t>
      </w:r>
      <w:r w:rsidR="00434EE1">
        <w:rPr>
          <w:i/>
          <w:iCs/>
          <w:lang w:val="de-DE"/>
        </w:rPr>
        <w:t>,</w:t>
      </w:r>
      <w:r w:rsidR="001748F3">
        <w:rPr>
          <w:i/>
          <w:iCs/>
          <w:lang w:val="de-DE"/>
        </w:rPr>
        <w:t xml:space="preserve"> USA</w:t>
      </w:r>
    </w:p>
    <w:p w14:paraId="0F73A414" w14:textId="32CEB633" w:rsidR="00DA4117" w:rsidRDefault="00DA4117" w:rsidP="0033106D">
      <w:pPr>
        <w:overflowPunct/>
        <w:autoSpaceDE/>
        <w:autoSpaceDN/>
        <w:adjustRightInd/>
        <w:spacing w:line="360" w:lineRule="auto"/>
        <w:textAlignment w:val="auto"/>
        <w:rPr>
          <w:i/>
          <w:lang w:val="de-DE"/>
        </w:rPr>
      </w:pPr>
    </w:p>
    <w:sectPr w:rsidR="00DA4117" w:rsidSect="00BF54B4">
      <w:headerReference w:type="default" r:id="rId16"/>
      <w:footerReference w:type="default" r:id="rId17"/>
      <w:headerReference w:type="first" r:id="rId18"/>
      <w:footerReference w:type="first" r:id="rId19"/>
      <w:pgSz w:w="11907" w:h="16840" w:code="9"/>
      <w:pgMar w:top="709" w:right="1134" w:bottom="993" w:left="1418" w:header="737" w:footer="567" w:gutter="0"/>
      <w:cols w:space="720"/>
      <w:titlePg/>
      <w:docGrid w:linePitch="7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37179" w14:textId="77777777" w:rsidR="00825D3A" w:rsidRPr="00486979" w:rsidRDefault="00825D3A">
      <w:r w:rsidRPr="00486979">
        <w:separator/>
      </w:r>
    </w:p>
  </w:endnote>
  <w:endnote w:type="continuationSeparator" w:id="0">
    <w:p w14:paraId="7FCAF6C5" w14:textId="77777777" w:rsidR="00825D3A" w:rsidRPr="00486979" w:rsidRDefault="00825D3A">
      <w:r w:rsidRPr="00486979">
        <w:continuationSeparator/>
      </w:r>
    </w:p>
  </w:endnote>
  <w:endnote w:type="continuationNotice" w:id="1">
    <w:p w14:paraId="0203265A" w14:textId="77777777" w:rsidR="00825D3A" w:rsidRDefault="00825D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09" w:type="dxa"/>
      <w:tblLayout w:type="fixed"/>
      <w:tblCellMar>
        <w:left w:w="68" w:type="dxa"/>
        <w:right w:w="68" w:type="dxa"/>
      </w:tblCellMar>
      <w:tblLook w:val="0000" w:firstRow="0" w:lastRow="0" w:firstColumn="0" w:lastColumn="0" w:noHBand="0" w:noVBand="0"/>
    </w:tblPr>
    <w:tblGrid>
      <w:gridCol w:w="7394"/>
      <w:gridCol w:w="1750"/>
      <w:gridCol w:w="565"/>
    </w:tblGrid>
    <w:tr w:rsidR="00336917" w:rsidRPr="00486979" w14:paraId="72EA778E" w14:textId="77777777">
      <w:trPr>
        <w:cantSplit/>
      </w:trPr>
      <w:tc>
        <w:tcPr>
          <w:tcW w:w="7428" w:type="dxa"/>
          <w:noWrap/>
          <w:vAlign w:val="bottom"/>
        </w:tcPr>
        <w:p w14:paraId="3A1ECC82" w14:textId="77777777" w:rsidR="00336917" w:rsidRPr="00486979" w:rsidRDefault="00336917">
          <w:pPr>
            <w:pStyle w:val="Footer"/>
            <w:spacing w:line="200" w:lineRule="exact"/>
            <w:rPr>
              <w:rFonts w:cs="Arial"/>
            </w:rPr>
          </w:pPr>
        </w:p>
      </w:tc>
      <w:tc>
        <w:tcPr>
          <w:tcW w:w="1758" w:type="dxa"/>
          <w:noWrap/>
          <w:vAlign w:val="bottom"/>
        </w:tcPr>
        <w:p w14:paraId="4A985E55" w14:textId="77777777" w:rsidR="00336917" w:rsidRPr="008A7523" w:rsidRDefault="007C7D11">
          <w:pPr>
            <w:pStyle w:val="Footer"/>
            <w:spacing w:line="200" w:lineRule="exact"/>
            <w:jc w:val="right"/>
            <w:rPr>
              <w:rFonts w:cs="Arial"/>
              <w:sz w:val="14"/>
              <w:szCs w:val="14"/>
            </w:rPr>
          </w:pPr>
          <w:bookmarkStart w:id="12" w:name="PageName"/>
          <w:bookmarkEnd w:id="12"/>
          <w:r w:rsidRPr="008A7523">
            <w:rPr>
              <w:sz w:val="14"/>
              <w:szCs w:val="14"/>
            </w:rPr>
            <w:t xml:space="preserve">Page </w:t>
          </w:r>
          <w:r w:rsidR="00336917" w:rsidRPr="008A7523">
            <w:rPr>
              <w:rFonts w:cs="Arial"/>
              <w:sz w:val="14"/>
              <w:szCs w:val="14"/>
            </w:rPr>
            <w:fldChar w:fldCharType="begin"/>
          </w:r>
          <w:r w:rsidR="00336917" w:rsidRPr="008A7523">
            <w:rPr>
              <w:rFonts w:cs="Arial"/>
              <w:sz w:val="14"/>
              <w:szCs w:val="14"/>
            </w:rPr>
            <w:instrText xml:space="preserve"> PAGE  \* MERGEFORMAT </w:instrText>
          </w:r>
          <w:r w:rsidR="00336917" w:rsidRPr="008A7523">
            <w:rPr>
              <w:rFonts w:cs="Arial"/>
              <w:sz w:val="14"/>
              <w:szCs w:val="14"/>
            </w:rPr>
            <w:fldChar w:fldCharType="separate"/>
          </w:r>
          <w:r w:rsidR="00486979" w:rsidRPr="008A7523">
            <w:rPr>
              <w:rFonts w:cs="Arial"/>
              <w:sz w:val="14"/>
              <w:szCs w:val="14"/>
            </w:rPr>
            <w:t>3</w:t>
          </w:r>
          <w:r w:rsidR="00336917" w:rsidRPr="008A7523">
            <w:rPr>
              <w:rFonts w:cs="Arial"/>
              <w:sz w:val="14"/>
              <w:szCs w:val="14"/>
            </w:rPr>
            <w:fldChar w:fldCharType="end"/>
          </w:r>
          <w:r w:rsidRPr="008A7523">
            <w:rPr>
              <w:sz w:val="14"/>
              <w:szCs w:val="14"/>
            </w:rPr>
            <w:t xml:space="preserve"> of </w:t>
          </w:r>
          <w:r w:rsidR="00336917" w:rsidRPr="008A7523">
            <w:rPr>
              <w:rFonts w:cs="Arial"/>
              <w:sz w:val="14"/>
              <w:szCs w:val="14"/>
            </w:rPr>
            <w:fldChar w:fldCharType="begin"/>
          </w:r>
          <w:r w:rsidR="00336917" w:rsidRPr="008A7523">
            <w:rPr>
              <w:rFonts w:cs="Arial"/>
              <w:sz w:val="14"/>
              <w:szCs w:val="14"/>
            </w:rPr>
            <w:instrText xml:space="preserve"> NUMPAGES </w:instrText>
          </w:r>
          <w:r w:rsidR="00336917" w:rsidRPr="008A7523">
            <w:rPr>
              <w:rFonts w:cs="Arial"/>
              <w:sz w:val="14"/>
              <w:szCs w:val="14"/>
            </w:rPr>
            <w:fldChar w:fldCharType="separate"/>
          </w:r>
          <w:r w:rsidR="00486979" w:rsidRPr="008A7523">
            <w:rPr>
              <w:rFonts w:cs="Arial"/>
              <w:sz w:val="14"/>
              <w:szCs w:val="14"/>
            </w:rPr>
            <w:t>3</w:t>
          </w:r>
          <w:r w:rsidR="00336917" w:rsidRPr="008A7523">
            <w:rPr>
              <w:rFonts w:cs="Arial"/>
              <w:sz w:val="14"/>
              <w:szCs w:val="14"/>
            </w:rPr>
            <w:fldChar w:fldCharType="end"/>
          </w:r>
        </w:p>
      </w:tc>
      <w:tc>
        <w:tcPr>
          <w:tcW w:w="567" w:type="dxa"/>
          <w:vAlign w:val="bottom"/>
        </w:tcPr>
        <w:p w14:paraId="5267CB2E" w14:textId="77777777" w:rsidR="00336917" w:rsidRPr="008A7523" w:rsidRDefault="00336917">
          <w:pPr>
            <w:pStyle w:val="Footer"/>
            <w:spacing w:line="200" w:lineRule="exact"/>
            <w:rPr>
              <w:rFonts w:cs="Arial"/>
              <w:sz w:val="14"/>
              <w:szCs w:val="14"/>
            </w:rPr>
          </w:pPr>
        </w:p>
      </w:tc>
    </w:tr>
  </w:tbl>
  <w:p w14:paraId="27F9663E" w14:textId="77777777" w:rsidR="00336917" w:rsidRPr="00486979" w:rsidRDefault="00336917">
    <w:pPr>
      <w:pStyle w:val="Footer"/>
      <w:tabs>
        <w:tab w:val="clear" w:pos="9072"/>
      </w:tabs>
      <w:ind w:right="-1"/>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68" w:type="dxa"/>
      <w:tblLayout w:type="fixed"/>
      <w:tblCellMar>
        <w:left w:w="68" w:type="dxa"/>
        <w:right w:w="68" w:type="dxa"/>
      </w:tblCellMar>
      <w:tblLook w:val="0000" w:firstRow="0" w:lastRow="0" w:firstColumn="0" w:lastColumn="0" w:noHBand="0" w:noVBand="0"/>
    </w:tblPr>
    <w:tblGrid>
      <w:gridCol w:w="7428"/>
      <w:gridCol w:w="2835"/>
    </w:tblGrid>
    <w:tr w:rsidR="00336917" w:rsidRPr="00486979" w14:paraId="10F28FF4" w14:textId="77777777">
      <w:tc>
        <w:tcPr>
          <w:tcW w:w="7428" w:type="dxa"/>
          <w:tcMar>
            <w:left w:w="0" w:type="dxa"/>
            <w:right w:w="0" w:type="dxa"/>
          </w:tcMar>
          <w:vAlign w:val="bottom"/>
        </w:tcPr>
        <w:p w14:paraId="7DDE1991" w14:textId="77777777" w:rsidR="00336917" w:rsidRPr="00486979" w:rsidRDefault="00336917">
          <w:pPr>
            <w:pStyle w:val="Footer"/>
            <w:spacing w:line="200" w:lineRule="exact"/>
            <w:rPr>
              <w:rFonts w:cs="Arial"/>
              <w:sz w:val="14"/>
              <w:szCs w:val="14"/>
            </w:rPr>
          </w:pPr>
          <w:bookmarkStart w:id="16" w:name="GeneralPartnerLinks"/>
          <w:bookmarkEnd w:id="16"/>
        </w:p>
      </w:tc>
      <w:tc>
        <w:tcPr>
          <w:tcW w:w="2835" w:type="dxa"/>
          <w:tcMar>
            <w:left w:w="0" w:type="dxa"/>
            <w:right w:w="0" w:type="dxa"/>
          </w:tcMar>
        </w:tcPr>
        <w:p w14:paraId="4C87CDE4" w14:textId="77777777" w:rsidR="00336917" w:rsidRPr="00486979" w:rsidRDefault="00336917">
          <w:pPr>
            <w:rPr>
              <w:sz w:val="14"/>
            </w:rPr>
          </w:pPr>
          <w:bookmarkStart w:id="17" w:name="GeneralPartnerRechts"/>
          <w:bookmarkEnd w:id="17"/>
        </w:p>
      </w:tc>
    </w:tr>
  </w:tbl>
  <w:p w14:paraId="44893B3D" w14:textId="77777777" w:rsidR="00336917" w:rsidRPr="00486979" w:rsidRDefault="00336917">
    <w:pPr>
      <w:pStyle w:val="Footer"/>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8D275" w14:textId="77777777" w:rsidR="00825D3A" w:rsidRPr="00486979" w:rsidRDefault="00825D3A">
      <w:r w:rsidRPr="00486979">
        <w:separator/>
      </w:r>
    </w:p>
  </w:footnote>
  <w:footnote w:type="continuationSeparator" w:id="0">
    <w:p w14:paraId="0E7AF3C2" w14:textId="77777777" w:rsidR="00825D3A" w:rsidRPr="00486979" w:rsidRDefault="00825D3A">
      <w:r w:rsidRPr="00486979">
        <w:continuationSeparator/>
      </w:r>
    </w:p>
  </w:footnote>
  <w:footnote w:type="continuationNotice" w:id="1">
    <w:p w14:paraId="1F99C6A6" w14:textId="77777777" w:rsidR="00825D3A" w:rsidRDefault="00825D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31" w:type="dxa"/>
      <w:tblInd w:w="-255" w:type="dxa"/>
      <w:tblLayout w:type="fixed"/>
      <w:tblCellMar>
        <w:left w:w="0" w:type="dxa"/>
        <w:right w:w="0" w:type="dxa"/>
      </w:tblCellMar>
      <w:tblLook w:val="0000" w:firstRow="0" w:lastRow="0" w:firstColumn="0" w:lastColumn="0" w:noHBand="0" w:noVBand="0"/>
    </w:tblPr>
    <w:tblGrid>
      <w:gridCol w:w="7328"/>
      <w:gridCol w:w="3003"/>
    </w:tblGrid>
    <w:tr w:rsidR="00336917" w:rsidRPr="00486979" w14:paraId="446BE6A4" w14:textId="77777777">
      <w:trPr>
        <w:trHeight w:hRule="exact" w:val="794"/>
      </w:trPr>
      <w:tc>
        <w:tcPr>
          <w:tcW w:w="7314" w:type="dxa"/>
          <w:noWrap/>
          <w:vAlign w:val="bottom"/>
        </w:tcPr>
        <w:p w14:paraId="215CE167" w14:textId="4C21F798" w:rsidR="00336917" w:rsidRPr="00486979" w:rsidRDefault="00E82C50">
          <w:pPr>
            <w:pStyle w:val="Header"/>
            <w:widowControl w:val="0"/>
            <w:rPr>
              <w:rFonts w:cs="Arial"/>
              <w:szCs w:val="22"/>
            </w:rPr>
          </w:pPr>
          <w:r>
            <w:rPr>
              <w:rFonts w:cs="Arial"/>
              <w:noProof/>
              <w:sz w:val="16"/>
              <w:szCs w:val="16"/>
            </w:rPr>
            <w:drawing>
              <wp:inline distT="0" distB="0" distL="0" distR="0" wp14:anchorId="4E2462F3" wp14:editId="64F4F139">
                <wp:extent cx="1762125" cy="414311"/>
                <wp:effectExtent l="0" t="0" r="0" b="5080"/>
                <wp:docPr id="368521869" name="Grafik 1"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33688" name="Grafik 1" descr="Ein Bild, das Text, Schrift, Logo, Grafike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781878" cy="418955"/>
                        </a:xfrm>
                        <a:prstGeom prst="rect">
                          <a:avLst/>
                        </a:prstGeom>
                      </pic:spPr>
                    </pic:pic>
                  </a:graphicData>
                </a:graphic>
              </wp:inline>
            </w:drawing>
          </w:r>
        </w:p>
      </w:tc>
      <w:tc>
        <w:tcPr>
          <w:tcW w:w="2997" w:type="dxa"/>
          <w:noWrap/>
          <w:tcMar>
            <w:left w:w="17" w:type="dxa"/>
          </w:tcMar>
          <w:vAlign w:val="bottom"/>
        </w:tcPr>
        <w:p w14:paraId="033FDF73" w14:textId="77777777" w:rsidR="00336917" w:rsidRPr="00486979" w:rsidRDefault="00336917">
          <w:pPr>
            <w:pStyle w:val="Header"/>
            <w:tabs>
              <w:tab w:val="left" w:pos="5273"/>
              <w:tab w:val="left" w:pos="6480"/>
            </w:tabs>
            <w:rPr>
              <w:szCs w:val="22"/>
            </w:rPr>
          </w:pPr>
        </w:p>
      </w:tc>
    </w:tr>
    <w:tr w:rsidR="00336917" w:rsidRPr="00486979" w14:paraId="3D5CA7D0" w14:textId="77777777" w:rsidTr="00F865BA">
      <w:trPr>
        <w:trHeight w:hRule="exact" w:val="1181"/>
      </w:trPr>
      <w:tc>
        <w:tcPr>
          <w:tcW w:w="7314" w:type="dxa"/>
          <w:noWrap/>
          <w:tcMar>
            <w:left w:w="284" w:type="dxa"/>
          </w:tcMar>
          <w:vAlign w:val="bottom"/>
        </w:tcPr>
        <w:p w14:paraId="7A7BED54" w14:textId="78D6EBF1" w:rsidR="00336917" w:rsidRPr="00486979" w:rsidRDefault="005F5B64" w:rsidP="009D7E9E">
          <w:pPr>
            <w:pStyle w:val="Header"/>
            <w:widowControl w:val="0"/>
          </w:pPr>
          <w:bookmarkStart w:id="9" w:name="HeaderPage2Date"/>
          <w:bookmarkEnd w:id="9"/>
          <w:r>
            <w:t>September</w:t>
          </w:r>
          <w:r w:rsidR="00F40145">
            <w:t xml:space="preserve"> 202</w:t>
          </w:r>
          <w:r w:rsidR="00B64429">
            <w:t>5</w:t>
          </w:r>
        </w:p>
      </w:tc>
      <w:tc>
        <w:tcPr>
          <w:tcW w:w="2997" w:type="dxa"/>
          <w:noWrap/>
          <w:tcMar>
            <w:left w:w="68" w:type="dxa"/>
          </w:tcMar>
          <w:vAlign w:val="bottom"/>
        </w:tcPr>
        <w:p w14:paraId="7F4CB8DB" w14:textId="77777777" w:rsidR="00336917" w:rsidRPr="00486979" w:rsidRDefault="00336917">
          <w:pPr>
            <w:pStyle w:val="Header"/>
            <w:tabs>
              <w:tab w:val="left" w:pos="5273"/>
              <w:tab w:val="left" w:pos="6480"/>
            </w:tabs>
            <w:spacing w:line="200" w:lineRule="exact"/>
          </w:pPr>
          <w:bookmarkStart w:id="10" w:name="HeaderPage2Name"/>
          <w:bookmarkEnd w:id="10"/>
        </w:p>
      </w:tc>
    </w:tr>
  </w:tbl>
  <w:p w14:paraId="269EB2F3" w14:textId="77777777" w:rsidR="00336917" w:rsidRPr="00486979" w:rsidRDefault="00336917">
    <w:pPr>
      <w:pStyle w:val="Header"/>
      <w:rPr>
        <w:rStyle w:val="PageNumber"/>
      </w:rPr>
    </w:pPr>
    <w:bookmarkStart w:id="11" w:name="Nummer"/>
    <w:bookmarkEnd w:id="11"/>
  </w:p>
  <w:p w14:paraId="3143ECB2" w14:textId="77777777" w:rsidR="00336917" w:rsidRPr="00486979" w:rsidRDefault="003369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30" w:type="dxa"/>
      <w:tblInd w:w="-255" w:type="dxa"/>
      <w:tblLayout w:type="fixed"/>
      <w:tblCellMar>
        <w:left w:w="0" w:type="dxa"/>
        <w:right w:w="0" w:type="dxa"/>
      </w:tblCellMar>
      <w:tblLook w:val="0000" w:firstRow="0" w:lastRow="0" w:firstColumn="0" w:lastColumn="0" w:noHBand="0" w:noVBand="0"/>
    </w:tblPr>
    <w:tblGrid>
      <w:gridCol w:w="7334"/>
      <w:gridCol w:w="2996"/>
    </w:tblGrid>
    <w:tr w:rsidR="00336917" w:rsidRPr="00486979" w14:paraId="7E1F746D" w14:textId="77777777">
      <w:trPr>
        <w:trHeight w:hRule="exact" w:val="794"/>
      </w:trPr>
      <w:tc>
        <w:tcPr>
          <w:tcW w:w="7334" w:type="dxa"/>
          <w:noWrap/>
          <w:vAlign w:val="bottom"/>
        </w:tcPr>
        <w:p w14:paraId="563B86E0" w14:textId="702E1EA6" w:rsidR="00336917" w:rsidRPr="00486979" w:rsidRDefault="00E82C50">
          <w:pPr>
            <w:pStyle w:val="Header"/>
            <w:widowControl w:val="0"/>
            <w:rPr>
              <w:rFonts w:cs="Arial"/>
              <w:sz w:val="16"/>
              <w:szCs w:val="16"/>
            </w:rPr>
          </w:pPr>
          <w:r>
            <w:rPr>
              <w:rFonts w:cs="Arial"/>
              <w:noProof/>
              <w:sz w:val="16"/>
              <w:szCs w:val="16"/>
            </w:rPr>
            <w:drawing>
              <wp:inline distT="0" distB="0" distL="0" distR="0" wp14:anchorId="345AB892" wp14:editId="17679308">
                <wp:extent cx="1762125" cy="414311"/>
                <wp:effectExtent l="0" t="0" r="0" b="5080"/>
                <wp:docPr id="1792438843" name="Grafik 1"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33688" name="Grafik 1" descr="Ein Bild, das Text, Schrift, Logo, Grafike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781878" cy="418955"/>
                        </a:xfrm>
                        <a:prstGeom prst="rect">
                          <a:avLst/>
                        </a:prstGeom>
                      </pic:spPr>
                    </pic:pic>
                  </a:graphicData>
                </a:graphic>
              </wp:inline>
            </w:drawing>
          </w:r>
        </w:p>
      </w:tc>
      <w:tc>
        <w:tcPr>
          <w:tcW w:w="2996" w:type="dxa"/>
          <w:noWrap/>
          <w:tcMar>
            <w:left w:w="17" w:type="dxa"/>
          </w:tcMar>
          <w:vAlign w:val="bottom"/>
        </w:tcPr>
        <w:p w14:paraId="44B21013" w14:textId="77777777" w:rsidR="00336917" w:rsidRPr="00486979" w:rsidRDefault="00336917">
          <w:pPr>
            <w:pStyle w:val="Header"/>
            <w:tabs>
              <w:tab w:val="left" w:pos="5273"/>
              <w:tab w:val="left" w:pos="6480"/>
            </w:tabs>
            <w:spacing w:after="10"/>
            <w:rPr>
              <w:sz w:val="16"/>
              <w:szCs w:val="16"/>
            </w:rPr>
          </w:pPr>
        </w:p>
      </w:tc>
    </w:tr>
    <w:tr w:rsidR="00336917" w:rsidRPr="00486979" w14:paraId="1DFCA6AC" w14:textId="77777777">
      <w:trPr>
        <w:trHeight w:hRule="exact" w:val="1047"/>
      </w:trPr>
      <w:tc>
        <w:tcPr>
          <w:tcW w:w="7334" w:type="dxa"/>
          <w:noWrap/>
          <w:tcMar>
            <w:left w:w="0" w:type="dxa"/>
          </w:tcMar>
          <w:vAlign w:val="bottom"/>
        </w:tcPr>
        <w:p w14:paraId="17C27D66" w14:textId="77777777" w:rsidR="00336917" w:rsidRPr="00486979" w:rsidRDefault="00336917">
          <w:pPr>
            <w:pStyle w:val="Header"/>
            <w:widowControl w:val="0"/>
            <w:spacing w:line="200" w:lineRule="exact"/>
            <w:rPr>
              <w:rFonts w:cs="Arial"/>
            </w:rPr>
          </w:pPr>
        </w:p>
        <w:p w14:paraId="1B517904" w14:textId="77777777" w:rsidR="00336917" w:rsidRPr="00486979" w:rsidRDefault="00336917">
          <w:pPr>
            <w:pStyle w:val="Header"/>
            <w:widowControl w:val="0"/>
            <w:spacing w:line="200" w:lineRule="exact"/>
            <w:rPr>
              <w:rFonts w:cs="Arial"/>
            </w:rPr>
          </w:pPr>
        </w:p>
        <w:p w14:paraId="1F9C4275" w14:textId="77777777" w:rsidR="00336917" w:rsidRPr="00486979" w:rsidRDefault="00336917">
          <w:pPr>
            <w:pStyle w:val="Header"/>
            <w:widowControl w:val="0"/>
            <w:spacing w:line="200" w:lineRule="exact"/>
            <w:rPr>
              <w:rFonts w:cs="Arial"/>
            </w:rPr>
          </w:pPr>
        </w:p>
      </w:tc>
      <w:tc>
        <w:tcPr>
          <w:tcW w:w="2996" w:type="dxa"/>
          <w:noWrap/>
          <w:tcMar>
            <w:left w:w="0" w:type="dxa"/>
          </w:tcMar>
          <w:vAlign w:val="bottom"/>
        </w:tcPr>
        <w:p w14:paraId="48AE383A" w14:textId="77777777" w:rsidR="00336917" w:rsidRPr="00486979" w:rsidRDefault="00336917">
          <w:pPr>
            <w:pStyle w:val="Header"/>
            <w:tabs>
              <w:tab w:val="left" w:pos="5273"/>
              <w:tab w:val="left" w:pos="6480"/>
            </w:tabs>
            <w:rPr>
              <w:szCs w:val="22"/>
            </w:rPr>
          </w:pPr>
          <w:bookmarkStart w:id="13" w:name="TitleLine01"/>
          <w:bookmarkEnd w:id="13"/>
        </w:p>
        <w:p w14:paraId="5EAFEBF9" w14:textId="77777777" w:rsidR="00336917" w:rsidRPr="00486979" w:rsidRDefault="00336917">
          <w:pPr>
            <w:pStyle w:val="Header"/>
            <w:tabs>
              <w:tab w:val="left" w:pos="5273"/>
              <w:tab w:val="left" w:pos="6480"/>
            </w:tabs>
            <w:rPr>
              <w:sz w:val="14"/>
              <w:szCs w:val="14"/>
            </w:rPr>
          </w:pPr>
          <w:bookmarkStart w:id="14" w:name="TitleLine02"/>
          <w:bookmarkEnd w:id="14"/>
        </w:p>
      </w:tc>
    </w:tr>
  </w:tbl>
  <w:p w14:paraId="0092C797" w14:textId="77777777" w:rsidR="00336917" w:rsidRPr="00486979" w:rsidRDefault="00336917" w:rsidP="004837C0">
    <w:pPr>
      <w:pStyle w:val="Header"/>
      <w:rPr>
        <w:sz w:val="14"/>
        <w:szCs w:val="14"/>
      </w:rPr>
    </w:pPr>
    <w:bookmarkStart w:id="15" w:name="Vermerk"/>
    <w:bookmarkEnd w:id="1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51A0D382"/>
    <w:lvl w:ilvl="0">
      <w:start w:val="1"/>
      <w:numFmt w:val="decimal"/>
      <w:lvlText w:val="%1"/>
      <w:legacy w:legacy="1" w:legacySpace="0" w:legacyIndent="567"/>
      <w:lvlJc w:val="left"/>
      <w:pPr>
        <w:ind w:left="567" w:hanging="567"/>
      </w:pPr>
    </w:lvl>
    <w:lvl w:ilvl="1">
      <w:start w:val="1"/>
      <w:numFmt w:val="decimal"/>
      <w:pStyle w:val="Heading2"/>
      <w:lvlText w:val="%1.%2"/>
      <w:legacy w:legacy="1" w:legacySpace="0" w:legacyIndent="0"/>
      <w:lvlJc w:val="left"/>
      <w:pPr>
        <w:ind w:left="567" w:firstLine="0"/>
      </w:pPr>
    </w:lvl>
    <w:lvl w:ilvl="2">
      <w:start w:val="1"/>
      <w:numFmt w:val="decimal"/>
      <w:pStyle w:val="Heading3"/>
      <w:lvlText w:val="%1.%2.%3"/>
      <w:legacy w:legacy="1" w:legacySpace="0" w:legacyIndent="0"/>
      <w:lvlJc w:val="left"/>
      <w:pPr>
        <w:ind w:left="567" w:firstLine="0"/>
      </w:pPr>
    </w:lvl>
    <w:lvl w:ilvl="3">
      <w:start w:val="1"/>
      <w:numFmt w:val="decimal"/>
      <w:pStyle w:val="Heading4"/>
      <w:lvlText w:val="%1.%2.%3.%4"/>
      <w:legacy w:legacy="1" w:legacySpace="142" w:legacyIndent="0"/>
      <w:lvlJc w:val="left"/>
      <w:pPr>
        <w:ind w:left="567" w:firstLine="0"/>
      </w:pPr>
    </w:lvl>
    <w:lvl w:ilvl="4">
      <w:start w:val="1"/>
      <w:numFmt w:val="decimal"/>
      <w:pStyle w:val="Heading5"/>
      <w:lvlText w:val="%1.%2.%3.%4.%5"/>
      <w:legacy w:legacy="1" w:legacySpace="142" w:legacyIndent="0"/>
      <w:lvlJc w:val="left"/>
      <w:pPr>
        <w:ind w:left="567" w:firstLine="0"/>
      </w:pPr>
    </w:lvl>
    <w:lvl w:ilvl="5">
      <w:start w:val="1"/>
      <w:numFmt w:val="decimal"/>
      <w:pStyle w:val="Heading6"/>
      <w:lvlText w:val="%1.%2.%3.%4.%5.%6"/>
      <w:legacy w:legacy="1" w:legacySpace="142" w:legacyIndent="0"/>
      <w:lvlJc w:val="left"/>
      <w:pPr>
        <w:ind w:left="567" w:firstLine="0"/>
      </w:pPr>
    </w:lvl>
    <w:lvl w:ilvl="6">
      <w:start w:val="1"/>
      <w:numFmt w:val="decimal"/>
      <w:pStyle w:val="Heading7"/>
      <w:lvlText w:val="%1.%2.%3.%4.%5.%6.%7"/>
      <w:legacy w:legacy="1" w:legacySpace="142" w:legacyIndent="0"/>
      <w:lvlJc w:val="left"/>
      <w:pPr>
        <w:ind w:left="567" w:firstLine="0"/>
      </w:pPr>
    </w:lvl>
    <w:lvl w:ilvl="7">
      <w:start w:val="1"/>
      <w:numFmt w:val="decimal"/>
      <w:pStyle w:val="Heading8"/>
      <w:lvlText w:val="%1.%2.%3.%4.%5.%6.%7.%8"/>
      <w:legacy w:legacy="1" w:legacySpace="142" w:legacyIndent="0"/>
      <w:lvlJc w:val="left"/>
      <w:pPr>
        <w:ind w:left="567" w:firstLine="0"/>
      </w:pPr>
    </w:lvl>
    <w:lvl w:ilvl="8">
      <w:start w:val="1"/>
      <w:numFmt w:val="decimal"/>
      <w:pStyle w:val="Heading9"/>
      <w:lvlText w:val="%1.%2.%3.%4.%5.%6.%7.%8.%9"/>
      <w:legacy w:legacy="1" w:legacySpace="142" w:legacyIndent="0"/>
      <w:lvlJc w:val="left"/>
      <w:pPr>
        <w:ind w:left="567" w:firstLine="0"/>
      </w:pPr>
    </w:lvl>
  </w:abstractNum>
  <w:abstractNum w:abstractNumId="1" w15:restartNumberingAfterBreak="0">
    <w:nsid w:val="0F531BBD"/>
    <w:multiLevelType w:val="hybridMultilevel"/>
    <w:tmpl w:val="8B4C7F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A3B4DE8"/>
    <w:multiLevelType w:val="hybridMultilevel"/>
    <w:tmpl w:val="E22C4612"/>
    <w:lvl w:ilvl="0" w:tplc="D9400318">
      <w:start w:val="1"/>
      <w:numFmt w:val="bullet"/>
      <w:pStyle w:val="textmitpunk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0E60596"/>
    <w:multiLevelType w:val="hybridMultilevel"/>
    <w:tmpl w:val="4D482646"/>
    <w:lvl w:ilvl="0" w:tplc="0407000B">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E637736"/>
    <w:multiLevelType w:val="hybridMultilevel"/>
    <w:tmpl w:val="AC1A0B10"/>
    <w:lvl w:ilvl="0" w:tplc="7706873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11D112C"/>
    <w:multiLevelType w:val="hybridMultilevel"/>
    <w:tmpl w:val="7E2CC412"/>
    <w:lvl w:ilvl="0" w:tplc="8C728BC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2D27FE4"/>
    <w:multiLevelType w:val="hybridMultilevel"/>
    <w:tmpl w:val="35B862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41A2E0F"/>
    <w:multiLevelType w:val="hybridMultilevel"/>
    <w:tmpl w:val="44CEE9C8"/>
    <w:lvl w:ilvl="0" w:tplc="B0202FE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9205957"/>
    <w:multiLevelType w:val="multilevel"/>
    <w:tmpl w:val="51A0D382"/>
    <w:lvl w:ilvl="0">
      <w:start w:val="1"/>
      <w:numFmt w:val="decimal"/>
      <w:lvlText w:val="%1"/>
      <w:legacy w:legacy="1" w:legacySpace="0" w:legacyIndent="567"/>
      <w:lvlJc w:val="left"/>
      <w:pPr>
        <w:ind w:left="567" w:hanging="567"/>
      </w:pPr>
    </w:lvl>
    <w:lvl w:ilvl="1">
      <w:start w:val="1"/>
      <w:numFmt w:val="decimal"/>
      <w:lvlText w:val="%1.%2"/>
      <w:legacy w:legacy="1" w:legacySpace="0" w:legacyIndent="0"/>
      <w:lvlJc w:val="left"/>
      <w:pPr>
        <w:ind w:left="567" w:firstLine="0"/>
      </w:pPr>
    </w:lvl>
    <w:lvl w:ilvl="2">
      <w:start w:val="1"/>
      <w:numFmt w:val="decimal"/>
      <w:lvlText w:val="%1.%2.%3"/>
      <w:legacy w:legacy="1" w:legacySpace="0" w:legacyIndent="0"/>
      <w:lvlJc w:val="left"/>
      <w:pPr>
        <w:ind w:left="567" w:firstLine="0"/>
      </w:pPr>
    </w:lvl>
    <w:lvl w:ilvl="3">
      <w:start w:val="1"/>
      <w:numFmt w:val="decimal"/>
      <w:lvlText w:val="%1.%2.%3.%4"/>
      <w:legacy w:legacy="1" w:legacySpace="142" w:legacyIndent="0"/>
      <w:lvlJc w:val="left"/>
      <w:pPr>
        <w:ind w:left="567" w:firstLine="0"/>
      </w:pPr>
    </w:lvl>
    <w:lvl w:ilvl="4">
      <w:start w:val="1"/>
      <w:numFmt w:val="decimal"/>
      <w:lvlText w:val="%1.%2.%3.%4.%5"/>
      <w:legacy w:legacy="1" w:legacySpace="142" w:legacyIndent="0"/>
      <w:lvlJc w:val="left"/>
      <w:pPr>
        <w:ind w:left="567" w:firstLine="0"/>
      </w:pPr>
    </w:lvl>
    <w:lvl w:ilvl="5">
      <w:start w:val="1"/>
      <w:numFmt w:val="decimal"/>
      <w:lvlText w:val="%1.%2.%3.%4.%5.%6"/>
      <w:legacy w:legacy="1" w:legacySpace="142" w:legacyIndent="0"/>
      <w:lvlJc w:val="left"/>
      <w:pPr>
        <w:ind w:left="567" w:firstLine="0"/>
      </w:pPr>
    </w:lvl>
    <w:lvl w:ilvl="6">
      <w:start w:val="1"/>
      <w:numFmt w:val="decimal"/>
      <w:lvlText w:val="%1.%2.%3.%4.%5.%6.%7"/>
      <w:legacy w:legacy="1" w:legacySpace="142" w:legacyIndent="0"/>
      <w:lvlJc w:val="left"/>
      <w:pPr>
        <w:ind w:left="567" w:firstLine="0"/>
      </w:pPr>
    </w:lvl>
    <w:lvl w:ilvl="7">
      <w:start w:val="1"/>
      <w:numFmt w:val="decimal"/>
      <w:lvlText w:val="%1.%2.%3.%4.%5.%6.%7.%8"/>
      <w:legacy w:legacy="1" w:legacySpace="142" w:legacyIndent="0"/>
      <w:lvlJc w:val="left"/>
      <w:pPr>
        <w:ind w:left="567" w:firstLine="0"/>
      </w:pPr>
    </w:lvl>
    <w:lvl w:ilvl="8">
      <w:start w:val="1"/>
      <w:numFmt w:val="decimal"/>
      <w:lvlText w:val="%1.%2.%3.%4.%5.%6.%7.%8.%9"/>
      <w:legacy w:legacy="1" w:legacySpace="142" w:legacyIndent="0"/>
      <w:lvlJc w:val="left"/>
      <w:pPr>
        <w:ind w:left="567" w:firstLine="0"/>
      </w:pPr>
    </w:lvl>
  </w:abstractNum>
  <w:abstractNum w:abstractNumId="9" w15:restartNumberingAfterBreak="0">
    <w:nsid w:val="696C2640"/>
    <w:multiLevelType w:val="hybridMultilevel"/>
    <w:tmpl w:val="27F8B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59915653">
    <w:abstractNumId w:val="0"/>
  </w:num>
  <w:num w:numId="2" w16cid:durableId="700937889">
    <w:abstractNumId w:val="2"/>
  </w:num>
  <w:num w:numId="3" w16cid:durableId="485241479">
    <w:abstractNumId w:val="0"/>
  </w:num>
  <w:num w:numId="4" w16cid:durableId="994455817">
    <w:abstractNumId w:val="0"/>
  </w:num>
  <w:num w:numId="5" w16cid:durableId="2013338658">
    <w:abstractNumId w:val="0"/>
  </w:num>
  <w:num w:numId="6" w16cid:durableId="479344757">
    <w:abstractNumId w:val="0"/>
  </w:num>
  <w:num w:numId="7" w16cid:durableId="340595855">
    <w:abstractNumId w:val="0"/>
  </w:num>
  <w:num w:numId="8" w16cid:durableId="33427096">
    <w:abstractNumId w:val="0"/>
  </w:num>
  <w:num w:numId="9" w16cid:durableId="1538348298">
    <w:abstractNumId w:val="6"/>
  </w:num>
  <w:num w:numId="10" w16cid:durableId="1323194007">
    <w:abstractNumId w:val="0"/>
  </w:num>
  <w:num w:numId="11" w16cid:durableId="479351131">
    <w:abstractNumId w:val="8"/>
  </w:num>
  <w:num w:numId="12" w16cid:durableId="2056469056">
    <w:abstractNumId w:val="0"/>
  </w:num>
  <w:num w:numId="13" w16cid:durableId="1990746378">
    <w:abstractNumId w:val="1"/>
  </w:num>
  <w:num w:numId="14" w16cid:durableId="774401082">
    <w:abstractNumId w:val="9"/>
  </w:num>
  <w:num w:numId="15" w16cid:durableId="1968536962">
    <w:abstractNumId w:val="4"/>
  </w:num>
  <w:num w:numId="16" w16cid:durableId="1227765890">
    <w:abstractNumId w:val="5"/>
  </w:num>
  <w:num w:numId="17" w16cid:durableId="209802822">
    <w:abstractNumId w:val="3"/>
  </w:num>
  <w:num w:numId="18" w16cid:durableId="3736974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de-DE" w:vendorID="64" w:dllVersion="0" w:nlCheck="1" w:checkStyle="0"/>
  <w:activeWritingStyle w:appName="MSWord" w:lang="en-US" w:vendorID="64" w:dllVersion="0" w:nlCheck="1" w:checkStyle="0"/>
  <w:activeWritingStyle w:appName="MSWord" w:lang="de-CH" w:vendorID="64" w:dllVersion="0" w:nlCheck="1" w:checkStyle="0"/>
  <w:proofState w:spelling="clean"/>
  <w:defaultTabStop w:val="1134"/>
  <w:hyphenationZone w:val="425"/>
  <w:drawingGridHorizontalSpacing w:val="26"/>
  <w:drawingGridVerticalSpacing w:val="71"/>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3MjE1tbAwM7cwNDdT0lEKTi0uzszPAykwrQUAAScdaCwAAAA="/>
  </w:docVars>
  <w:rsids>
    <w:rsidRoot w:val="00E17602"/>
    <w:rsid w:val="00000183"/>
    <w:rsid w:val="00002084"/>
    <w:rsid w:val="000053FF"/>
    <w:rsid w:val="000058FA"/>
    <w:rsid w:val="000059E1"/>
    <w:rsid w:val="00006014"/>
    <w:rsid w:val="00006188"/>
    <w:rsid w:val="0000756C"/>
    <w:rsid w:val="00010D93"/>
    <w:rsid w:val="000113AC"/>
    <w:rsid w:val="00011DC6"/>
    <w:rsid w:val="00012749"/>
    <w:rsid w:val="00013181"/>
    <w:rsid w:val="00013520"/>
    <w:rsid w:val="00015D71"/>
    <w:rsid w:val="000165CC"/>
    <w:rsid w:val="00021F45"/>
    <w:rsid w:val="00022BE8"/>
    <w:rsid w:val="0002402E"/>
    <w:rsid w:val="00024466"/>
    <w:rsid w:val="00024E0B"/>
    <w:rsid w:val="00025567"/>
    <w:rsid w:val="000259B4"/>
    <w:rsid w:val="00025C2E"/>
    <w:rsid w:val="00025C9C"/>
    <w:rsid w:val="000260DD"/>
    <w:rsid w:val="00026F44"/>
    <w:rsid w:val="000311F8"/>
    <w:rsid w:val="000316E2"/>
    <w:rsid w:val="00032B14"/>
    <w:rsid w:val="0003352E"/>
    <w:rsid w:val="00034F7C"/>
    <w:rsid w:val="000365B6"/>
    <w:rsid w:val="00036B50"/>
    <w:rsid w:val="00037733"/>
    <w:rsid w:val="00041474"/>
    <w:rsid w:val="00041765"/>
    <w:rsid w:val="000418DF"/>
    <w:rsid w:val="0004251A"/>
    <w:rsid w:val="00043CAB"/>
    <w:rsid w:val="00043E14"/>
    <w:rsid w:val="000446B0"/>
    <w:rsid w:val="00045068"/>
    <w:rsid w:val="000455BC"/>
    <w:rsid w:val="00045625"/>
    <w:rsid w:val="000458F6"/>
    <w:rsid w:val="0005442B"/>
    <w:rsid w:val="0005484E"/>
    <w:rsid w:val="00055261"/>
    <w:rsid w:val="0005691B"/>
    <w:rsid w:val="00056F5E"/>
    <w:rsid w:val="00057229"/>
    <w:rsid w:val="0006059C"/>
    <w:rsid w:val="000613F0"/>
    <w:rsid w:val="00063679"/>
    <w:rsid w:val="000648A6"/>
    <w:rsid w:val="00066DF2"/>
    <w:rsid w:val="00067838"/>
    <w:rsid w:val="000700D9"/>
    <w:rsid w:val="0007329A"/>
    <w:rsid w:val="00076734"/>
    <w:rsid w:val="000767C2"/>
    <w:rsid w:val="00076C1E"/>
    <w:rsid w:val="00077CFC"/>
    <w:rsid w:val="000800F8"/>
    <w:rsid w:val="00081CA2"/>
    <w:rsid w:val="000830F6"/>
    <w:rsid w:val="000836F6"/>
    <w:rsid w:val="00083D37"/>
    <w:rsid w:val="00084342"/>
    <w:rsid w:val="00085F7C"/>
    <w:rsid w:val="00086DBC"/>
    <w:rsid w:val="000876B6"/>
    <w:rsid w:val="00091272"/>
    <w:rsid w:val="00091794"/>
    <w:rsid w:val="000925D2"/>
    <w:rsid w:val="00094014"/>
    <w:rsid w:val="000948AF"/>
    <w:rsid w:val="00095644"/>
    <w:rsid w:val="00095B7B"/>
    <w:rsid w:val="0009667F"/>
    <w:rsid w:val="00096924"/>
    <w:rsid w:val="000975A9"/>
    <w:rsid w:val="00097A01"/>
    <w:rsid w:val="000A0F15"/>
    <w:rsid w:val="000A1BA5"/>
    <w:rsid w:val="000A2863"/>
    <w:rsid w:val="000A3877"/>
    <w:rsid w:val="000A5674"/>
    <w:rsid w:val="000A5CEC"/>
    <w:rsid w:val="000A6110"/>
    <w:rsid w:val="000A6757"/>
    <w:rsid w:val="000A6F51"/>
    <w:rsid w:val="000A7423"/>
    <w:rsid w:val="000A7501"/>
    <w:rsid w:val="000A78AF"/>
    <w:rsid w:val="000B06BB"/>
    <w:rsid w:val="000B096A"/>
    <w:rsid w:val="000B0F5B"/>
    <w:rsid w:val="000B1BA3"/>
    <w:rsid w:val="000B1D8F"/>
    <w:rsid w:val="000B2963"/>
    <w:rsid w:val="000B391C"/>
    <w:rsid w:val="000B3E6A"/>
    <w:rsid w:val="000B56C9"/>
    <w:rsid w:val="000B59A1"/>
    <w:rsid w:val="000B5C77"/>
    <w:rsid w:val="000B626B"/>
    <w:rsid w:val="000C0274"/>
    <w:rsid w:val="000C05B0"/>
    <w:rsid w:val="000C0855"/>
    <w:rsid w:val="000C1DC4"/>
    <w:rsid w:val="000C203D"/>
    <w:rsid w:val="000C2259"/>
    <w:rsid w:val="000C2CB3"/>
    <w:rsid w:val="000C2E2A"/>
    <w:rsid w:val="000C2EE2"/>
    <w:rsid w:val="000C4F6B"/>
    <w:rsid w:val="000C5792"/>
    <w:rsid w:val="000D0A15"/>
    <w:rsid w:val="000D29DE"/>
    <w:rsid w:val="000D2A3F"/>
    <w:rsid w:val="000D3545"/>
    <w:rsid w:val="000D38CF"/>
    <w:rsid w:val="000D4320"/>
    <w:rsid w:val="000D435D"/>
    <w:rsid w:val="000D518C"/>
    <w:rsid w:val="000D5EF8"/>
    <w:rsid w:val="000E06C2"/>
    <w:rsid w:val="000E0EE7"/>
    <w:rsid w:val="000E1ECE"/>
    <w:rsid w:val="000E1FD7"/>
    <w:rsid w:val="000E2685"/>
    <w:rsid w:val="000E3B2C"/>
    <w:rsid w:val="000E6049"/>
    <w:rsid w:val="000E6AEC"/>
    <w:rsid w:val="000F0039"/>
    <w:rsid w:val="000F0F62"/>
    <w:rsid w:val="000F22FC"/>
    <w:rsid w:val="000F2416"/>
    <w:rsid w:val="000F2432"/>
    <w:rsid w:val="000F34AC"/>
    <w:rsid w:val="000F3BD2"/>
    <w:rsid w:val="000F4DD8"/>
    <w:rsid w:val="000F4DF3"/>
    <w:rsid w:val="000F6564"/>
    <w:rsid w:val="000F683A"/>
    <w:rsid w:val="000F6B8C"/>
    <w:rsid w:val="001011E9"/>
    <w:rsid w:val="001012A9"/>
    <w:rsid w:val="00102C5E"/>
    <w:rsid w:val="00102EE6"/>
    <w:rsid w:val="00103AE1"/>
    <w:rsid w:val="00103F07"/>
    <w:rsid w:val="00104157"/>
    <w:rsid w:val="00104777"/>
    <w:rsid w:val="00105A36"/>
    <w:rsid w:val="00105FC5"/>
    <w:rsid w:val="00106A1D"/>
    <w:rsid w:val="001103E8"/>
    <w:rsid w:val="00110D21"/>
    <w:rsid w:val="00111604"/>
    <w:rsid w:val="00111872"/>
    <w:rsid w:val="00114C7C"/>
    <w:rsid w:val="001150FF"/>
    <w:rsid w:val="00115976"/>
    <w:rsid w:val="00116B16"/>
    <w:rsid w:val="001177F4"/>
    <w:rsid w:val="00121206"/>
    <w:rsid w:val="00121761"/>
    <w:rsid w:val="00121B89"/>
    <w:rsid w:val="00121C27"/>
    <w:rsid w:val="0012298B"/>
    <w:rsid w:val="00122E23"/>
    <w:rsid w:val="001232A5"/>
    <w:rsid w:val="001233AC"/>
    <w:rsid w:val="00124BAE"/>
    <w:rsid w:val="001278C6"/>
    <w:rsid w:val="00127BD2"/>
    <w:rsid w:val="00127C70"/>
    <w:rsid w:val="00131673"/>
    <w:rsid w:val="00131913"/>
    <w:rsid w:val="00132A9D"/>
    <w:rsid w:val="001341C9"/>
    <w:rsid w:val="00134ADF"/>
    <w:rsid w:val="0013596D"/>
    <w:rsid w:val="00135A71"/>
    <w:rsid w:val="00135AD3"/>
    <w:rsid w:val="001379A7"/>
    <w:rsid w:val="00140842"/>
    <w:rsid w:val="001414D9"/>
    <w:rsid w:val="00142CC2"/>
    <w:rsid w:val="00143070"/>
    <w:rsid w:val="001437B8"/>
    <w:rsid w:val="00145834"/>
    <w:rsid w:val="001460F7"/>
    <w:rsid w:val="0014635D"/>
    <w:rsid w:val="00147893"/>
    <w:rsid w:val="00147B80"/>
    <w:rsid w:val="00150127"/>
    <w:rsid w:val="00151015"/>
    <w:rsid w:val="00151336"/>
    <w:rsid w:val="00152DC3"/>
    <w:rsid w:val="0015403C"/>
    <w:rsid w:val="00155C78"/>
    <w:rsid w:val="00156407"/>
    <w:rsid w:val="00156744"/>
    <w:rsid w:val="00157010"/>
    <w:rsid w:val="0015708A"/>
    <w:rsid w:val="0015726A"/>
    <w:rsid w:val="001575EE"/>
    <w:rsid w:val="00157CCE"/>
    <w:rsid w:val="0016025B"/>
    <w:rsid w:val="001608CE"/>
    <w:rsid w:val="00160E34"/>
    <w:rsid w:val="00161319"/>
    <w:rsid w:val="00162202"/>
    <w:rsid w:val="00163364"/>
    <w:rsid w:val="001634A7"/>
    <w:rsid w:val="001647DF"/>
    <w:rsid w:val="0016493F"/>
    <w:rsid w:val="00164EEF"/>
    <w:rsid w:val="001660F7"/>
    <w:rsid w:val="00166274"/>
    <w:rsid w:val="00166AAB"/>
    <w:rsid w:val="00170F5B"/>
    <w:rsid w:val="0017123C"/>
    <w:rsid w:val="00171555"/>
    <w:rsid w:val="0017204F"/>
    <w:rsid w:val="00172711"/>
    <w:rsid w:val="00174187"/>
    <w:rsid w:val="001746AE"/>
    <w:rsid w:val="001748F3"/>
    <w:rsid w:val="00174DAF"/>
    <w:rsid w:val="00174FF2"/>
    <w:rsid w:val="001753A0"/>
    <w:rsid w:val="00175580"/>
    <w:rsid w:val="0017570E"/>
    <w:rsid w:val="00176035"/>
    <w:rsid w:val="001763D8"/>
    <w:rsid w:val="00177894"/>
    <w:rsid w:val="00183083"/>
    <w:rsid w:val="00183337"/>
    <w:rsid w:val="00184340"/>
    <w:rsid w:val="001849F1"/>
    <w:rsid w:val="0018701F"/>
    <w:rsid w:val="001876C7"/>
    <w:rsid w:val="00190284"/>
    <w:rsid w:val="001905C7"/>
    <w:rsid w:val="00191450"/>
    <w:rsid w:val="001915F2"/>
    <w:rsid w:val="0019278C"/>
    <w:rsid w:val="001935D6"/>
    <w:rsid w:val="0019375F"/>
    <w:rsid w:val="00194846"/>
    <w:rsid w:val="001974DD"/>
    <w:rsid w:val="001A017D"/>
    <w:rsid w:val="001A111A"/>
    <w:rsid w:val="001A1DDE"/>
    <w:rsid w:val="001A402E"/>
    <w:rsid w:val="001A453B"/>
    <w:rsid w:val="001A6176"/>
    <w:rsid w:val="001A6402"/>
    <w:rsid w:val="001A6576"/>
    <w:rsid w:val="001A67DC"/>
    <w:rsid w:val="001A75C4"/>
    <w:rsid w:val="001B37C5"/>
    <w:rsid w:val="001B3B3E"/>
    <w:rsid w:val="001B70ED"/>
    <w:rsid w:val="001B75FB"/>
    <w:rsid w:val="001C0E00"/>
    <w:rsid w:val="001C10E1"/>
    <w:rsid w:val="001C14C5"/>
    <w:rsid w:val="001C2558"/>
    <w:rsid w:val="001C25CB"/>
    <w:rsid w:val="001C321C"/>
    <w:rsid w:val="001C47CF"/>
    <w:rsid w:val="001C4E6D"/>
    <w:rsid w:val="001C4EFF"/>
    <w:rsid w:val="001D01A0"/>
    <w:rsid w:val="001D1631"/>
    <w:rsid w:val="001D2408"/>
    <w:rsid w:val="001D4626"/>
    <w:rsid w:val="001D634C"/>
    <w:rsid w:val="001D6F67"/>
    <w:rsid w:val="001D70EB"/>
    <w:rsid w:val="001D78AC"/>
    <w:rsid w:val="001E1A1B"/>
    <w:rsid w:val="001E5B69"/>
    <w:rsid w:val="001E6B3B"/>
    <w:rsid w:val="001E73DF"/>
    <w:rsid w:val="001E75B5"/>
    <w:rsid w:val="001E7B49"/>
    <w:rsid w:val="001E7DAA"/>
    <w:rsid w:val="001F01A1"/>
    <w:rsid w:val="001F158F"/>
    <w:rsid w:val="001F1628"/>
    <w:rsid w:val="001F2299"/>
    <w:rsid w:val="001F26CD"/>
    <w:rsid w:val="001F276F"/>
    <w:rsid w:val="001F27C1"/>
    <w:rsid w:val="001F3A92"/>
    <w:rsid w:val="001F416F"/>
    <w:rsid w:val="001F47EB"/>
    <w:rsid w:val="001F67F5"/>
    <w:rsid w:val="001F782D"/>
    <w:rsid w:val="001F7D6D"/>
    <w:rsid w:val="00200576"/>
    <w:rsid w:val="0020059D"/>
    <w:rsid w:val="00201063"/>
    <w:rsid w:val="0020130B"/>
    <w:rsid w:val="002014C9"/>
    <w:rsid w:val="00202060"/>
    <w:rsid w:val="00204157"/>
    <w:rsid w:val="00204CCA"/>
    <w:rsid w:val="00205A54"/>
    <w:rsid w:val="00207933"/>
    <w:rsid w:val="00207BD2"/>
    <w:rsid w:val="00207C1E"/>
    <w:rsid w:val="00210BC9"/>
    <w:rsid w:val="0021115B"/>
    <w:rsid w:val="00211666"/>
    <w:rsid w:val="00211B56"/>
    <w:rsid w:val="00212491"/>
    <w:rsid w:val="00213698"/>
    <w:rsid w:val="00214392"/>
    <w:rsid w:val="00216AE7"/>
    <w:rsid w:val="002173C4"/>
    <w:rsid w:val="0021787F"/>
    <w:rsid w:val="002202FA"/>
    <w:rsid w:val="002205DD"/>
    <w:rsid w:val="002206A0"/>
    <w:rsid w:val="002243E7"/>
    <w:rsid w:val="00230221"/>
    <w:rsid w:val="00230854"/>
    <w:rsid w:val="002310E9"/>
    <w:rsid w:val="002317F2"/>
    <w:rsid w:val="002329F7"/>
    <w:rsid w:val="00233EA9"/>
    <w:rsid w:val="0023466B"/>
    <w:rsid w:val="0023603B"/>
    <w:rsid w:val="002375F4"/>
    <w:rsid w:val="00240C1C"/>
    <w:rsid w:val="00242E8B"/>
    <w:rsid w:val="002433A4"/>
    <w:rsid w:val="00245A52"/>
    <w:rsid w:val="00247DA3"/>
    <w:rsid w:val="00247E24"/>
    <w:rsid w:val="00253102"/>
    <w:rsid w:val="00253ECB"/>
    <w:rsid w:val="002541FE"/>
    <w:rsid w:val="002546BD"/>
    <w:rsid w:val="002553AD"/>
    <w:rsid w:val="00255BF5"/>
    <w:rsid w:val="002567DC"/>
    <w:rsid w:val="00256DB8"/>
    <w:rsid w:val="002612B6"/>
    <w:rsid w:val="002616F7"/>
    <w:rsid w:val="002627D5"/>
    <w:rsid w:val="00262D9F"/>
    <w:rsid w:val="002641CB"/>
    <w:rsid w:val="0026469E"/>
    <w:rsid w:val="00265C31"/>
    <w:rsid w:val="002663C4"/>
    <w:rsid w:val="00266472"/>
    <w:rsid w:val="00267DF3"/>
    <w:rsid w:val="00271191"/>
    <w:rsid w:val="002722A8"/>
    <w:rsid w:val="002735A6"/>
    <w:rsid w:val="002736C8"/>
    <w:rsid w:val="00274AC8"/>
    <w:rsid w:val="00274E79"/>
    <w:rsid w:val="0027520F"/>
    <w:rsid w:val="00275529"/>
    <w:rsid w:val="0027733B"/>
    <w:rsid w:val="0028054D"/>
    <w:rsid w:val="00282165"/>
    <w:rsid w:val="0028218C"/>
    <w:rsid w:val="00282250"/>
    <w:rsid w:val="002841A4"/>
    <w:rsid w:val="00285276"/>
    <w:rsid w:val="00285D5E"/>
    <w:rsid w:val="002870BF"/>
    <w:rsid w:val="0029072D"/>
    <w:rsid w:val="00292750"/>
    <w:rsid w:val="002935BC"/>
    <w:rsid w:val="002942DC"/>
    <w:rsid w:val="0029457F"/>
    <w:rsid w:val="00295810"/>
    <w:rsid w:val="00295897"/>
    <w:rsid w:val="002A0AF8"/>
    <w:rsid w:val="002A0B89"/>
    <w:rsid w:val="002A129E"/>
    <w:rsid w:val="002A49E8"/>
    <w:rsid w:val="002A4B89"/>
    <w:rsid w:val="002A5770"/>
    <w:rsid w:val="002A57F8"/>
    <w:rsid w:val="002A5CAB"/>
    <w:rsid w:val="002A649D"/>
    <w:rsid w:val="002A6C7A"/>
    <w:rsid w:val="002A7CC7"/>
    <w:rsid w:val="002A7EDD"/>
    <w:rsid w:val="002B04B0"/>
    <w:rsid w:val="002B4C17"/>
    <w:rsid w:val="002B50E0"/>
    <w:rsid w:val="002B5120"/>
    <w:rsid w:val="002B6759"/>
    <w:rsid w:val="002B6E2E"/>
    <w:rsid w:val="002B6E59"/>
    <w:rsid w:val="002C0887"/>
    <w:rsid w:val="002C175A"/>
    <w:rsid w:val="002C3635"/>
    <w:rsid w:val="002C6A73"/>
    <w:rsid w:val="002C6F6E"/>
    <w:rsid w:val="002D0B3E"/>
    <w:rsid w:val="002D1B33"/>
    <w:rsid w:val="002D3900"/>
    <w:rsid w:val="002D3EC8"/>
    <w:rsid w:val="002D4FCC"/>
    <w:rsid w:val="002D5EF7"/>
    <w:rsid w:val="002D6BA5"/>
    <w:rsid w:val="002D6C68"/>
    <w:rsid w:val="002D7ED6"/>
    <w:rsid w:val="002E035F"/>
    <w:rsid w:val="002E36AB"/>
    <w:rsid w:val="002E41A7"/>
    <w:rsid w:val="002E47E9"/>
    <w:rsid w:val="002E5FF8"/>
    <w:rsid w:val="002E7C66"/>
    <w:rsid w:val="002E7F21"/>
    <w:rsid w:val="002F00D3"/>
    <w:rsid w:val="002F2315"/>
    <w:rsid w:val="002F268B"/>
    <w:rsid w:val="002F3679"/>
    <w:rsid w:val="002F4FC1"/>
    <w:rsid w:val="002F4FDE"/>
    <w:rsid w:val="002F72A3"/>
    <w:rsid w:val="002F7BFA"/>
    <w:rsid w:val="003018DC"/>
    <w:rsid w:val="0030234A"/>
    <w:rsid w:val="00302A53"/>
    <w:rsid w:val="00303801"/>
    <w:rsid w:val="003048F0"/>
    <w:rsid w:val="00306401"/>
    <w:rsid w:val="0030764A"/>
    <w:rsid w:val="00310B15"/>
    <w:rsid w:val="003129F8"/>
    <w:rsid w:val="00314FA2"/>
    <w:rsid w:val="003154B8"/>
    <w:rsid w:val="00315B1C"/>
    <w:rsid w:val="00315C1B"/>
    <w:rsid w:val="0031608C"/>
    <w:rsid w:val="0031691B"/>
    <w:rsid w:val="00316996"/>
    <w:rsid w:val="0031699B"/>
    <w:rsid w:val="00317FA1"/>
    <w:rsid w:val="00320047"/>
    <w:rsid w:val="0032095C"/>
    <w:rsid w:val="00320DED"/>
    <w:rsid w:val="00321A34"/>
    <w:rsid w:val="00321D70"/>
    <w:rsid w:val="00323216"/>
    <w:rsid w:val="003232F6"/>
    <w:rsid w:val="00323713"/>
    <w:rsid w:val="00323CA8"/>
    <w:rsid w:val="00325020"/>
    <w:rsid w:val="0032516A"/>
    <w:rsid w:val="0032588C"/>
    <w:rsid w:val="003258BC"/>
    <w:rsid w:val="00325BA5"/>
    <w:rsid w:val="00326874"/>
    <w:rsid w:val="00326DE9"/>
    <w:rsid w:val="0033106D"/>
    <w:rsid w:val="00332DCC"/>
    <w:rsid w:val="00332E9C"/>
    <w:rsid w:val="0033363D"/>
    <w:rsid w:val="003348DA"/>
    <w:rsid w:val="00334C14"/>
    <w:rsid w:val="0033535F"/>
    <w:rsid w:val="00336917"/>
    <w:rsid w:val="0033704B"/>
    <w:rsid w:val="00340562"/>
    <w:rsid w:val="0034061C"/>
    <w:rsid w:val="00340C49"/>
    <w:rsid w:val="00340FDC"/>
    <w:rsid w:val="00344E7E"/>
    <w:rsid w:val="00345583"/>
    <w:rsid w:val="00345B00"/>
    <w:rsid w:val="00346A55"/>
    <w:rsid w:val="003474E9"/>
    <w:rsid w:val="00347781"/>
    <w:rsid w:val="00347EA4"/>
    <w:rsid w:val="003500DB"/>
    <w:rsid w:val="00351355"/>
    <w:rsid w:val="00351581"/>
    <w:rsid w:val="0035175A"/>
    <w:rsid w:val="00352B95"/>
    <w:rsid w:val="00352DEC"/>
    <w:rsid w:val="003531E7"/>
    <w:rsid w:val="003536D4"/>
    <w:rsid w:val="00353BAB"/>
    <w:rsid w:val="00354774"/>
    <w:rsid w:val="00354819"/>
    <w:rsid w:val="0035534A"/>
    <w:rsid w:val="0035590A"/>
    <w:rsid w:val="00356021"/>
    <w:rsid w:val="00361655"/>
    <w:rsid w:val="00362629"/>
    <w:rsid w:val="00363ADF"/>
    <w:rsid w:val="00364F8A"/>
    <w:rsid w:val="00365B5C"/>
    <w:rsid w:val="003666F6"/>
    <w:rsid w:val="00366B4C"/>
    <w:rsid w:val="00367B3C"/>
    <w:rsid w:val="00367F2F"/>
    <w:rsid w:val="00371273"/>
    <w:rsid w:val="00371772"/>
    <w:rsid w:val="00371E9F"/>
    <w:rsid w:val="00372212"/>
    <w:rsid w:val="00372A1B"/>
    <w:rsid w:val="00373806"/>
    <w:rsid w:val="00374569"/>
    <w:rsid w:val="0037480D"/>
    <w:rsid w:val="0037494A"/>
    <w:rsid w:val="003756E0"/>
    <w:rsid w:val="003758E1"/>
    <w:rsid w:val="00376025"/>
    <w:rsid w:val="003801E5"/>
    <w:rsid w:val="003805CD"/>
    <w:rsid w:val="00381823"/>
    <w:rsid w:val="00381EFD"/>
    <w:rsid w:val="0038242C"/>
    <w:rsid w:val="00382686"/>
    <w:rsid w:val="00384A7B"/>
    <w:rsid w:val="00384C23"/>
    <w:rsid w:val="0038548F"/>
    <w:rsid w:val="003857E5"/>
    <w:rsid w:val="00385B92"/>
    <w:rsid w:val="00387BDB"/>
    <w:rsid w:val="003906D7"/>
    <w:rsid w:val="003940E7"/>
    <w:rsid w:val="00394305"/>
    <w:rsid w:val="00394731"/>
    <w:rsid w:val="003960AC"/>
    <w:rsid w:val="00396766"/>
    <w:rsid w:val="003971F3"/>
    <w:rsid w:val="00397C5F"/>
    <w:rsid w:val="003A0EC3"/>
    <w:rsid w:val="003A3DDD"/>
    <w:rsid w:val="003A4411"/>
    <w:rsid w:val="003A511C"/>
    <w:rsid w:val="003A5FF9"/>
    <w:rsid w:val="003A63B9"/>
    <w:rsid w:val="003B011F"/>
    <w:rsid w:val="003B07FD"/>
    <w:rsid w:val="003B277D"/>
    <w:rsid w:val="003B51A5"/>
    <w:rsid w:val="003B6D8E"/>
    <w:rsid w:val="003B7C0E"/>
    <w:rsid w:val="003C0062"/>
    <w:rsid w:val="003C0103"/>
    <w:rsid w:val="003C0A4D"/>
    <w:rsid w:val="003C0F7C"/>
    <w:rsid w:val="003C120C"/>
    <w:rsid w:val="003C1217"/>
    <w:rsid w:val="003C2B95"/>
    <w:rsid w:val="003C3B20"/>
    <w:rsid w:val="003C3C1E"/>
    <w:rsid w:val="003C5309"/>
    <w:rsid w:val="003C53D6"/>
    <w:rsid w:val="003C5ABC"/>
    <w:rsid w:val="003C7D6F"/>
    <w:rsid w:val="003D105B"/>
    <w:rsid w:val="003D148F"/>
    <w:rsid w:val="003D220F"/>
    <w:rsid w:val="003D3A6B"/>
    <w:rsid w:val="003D7074"/>
    <w:rsid w:val="003D7EE9"/>
    <w:rsid w:val="003E04D7"/>
    <w:rsid w:val="003E0B83"/>
    <w:rsid w:val="003E219E"/>
    <w:rsid w:val="003E21D3"/>
    <w:rsid w:val="003E431B"/>
    <w:rsid w:val="003E4496"/>
    <w:rsid w:val="003E462C"/>
    <w:rsid w:val="003E4757"/>
    <w:rsid w:val="003E4AE3"/>
    <w:rsid w:val="003E65D8"/>
    <w:rsid w:val="003E7D26"/>
    <w:rsid w:val="003F02CD"/>
    <w:rsid w:val="003F2456"/>
    <w:rsid w:val="003F2CE6"/>
    <w:rsid w:val="003F55C5"/>
    <w:rsid w:val="003F7315"/>
    <w:rsid w:val="003F76EA"/>
    <w:rsid w:val="003F7AA6"/>
    <w:rsid w:val="004007DE"/>
    <w:rsid w:val="00400E4D"/>
    <w:rsid w:val="00403FD0"/>
    <w:rsid w:val="0040486E"/>
    <w:rsid w:val="00404BE7"/>
    <w:rsid w:val="00406929"/>
    <w:rsid w:val="00406DBA"/>
    <w:rsid w:val="0041016F"/>
    <w:rsid w:val="004117D3"/>
    <w:rsid w:val="00411E08"/>
    <w:rsid w:val="00411E0E"/>
    <w:rsid w:val="00412622"/>
    <w:rsid w:val="0041481E"/>
    <w:rsid w:val="00414927"/>
    <w:rsid w:val="00414B15"/>
    <w:rsid w:val="00415784"/>
    <w:rsid w:val="004163AA"/>
    <w:rsid w:val="00416500"/>
    <w:rsid w:val="00416914"/>
    <w:rsid w:val="00417818"/>
    <w:rsid w:val="00417F97"/>
    <w:rsid w:val="0042042D"/>
    <w:rsid w:val="0042235D"/>
    <w:rsid w:val="00422823"/>
    <w:rsid w:val="00423AC4"/>
    <w:rsid w:val="00423D39"/>
    <w:rsid w:val="004240E9"/>
    <w:rsid w:val="00426E1A"/>
    <w:rsid w:val="00430A0E"/>
    <w:rsid w:val="004320E1"/>
    <w:rsid w:val="004331C2"/>
    <w:rsid w:val="00433480"/>
    <w:rsid w:val="00433DD3"/>
    <w:rsid w:val="00434EE1"/>
    <w:rsid w:val="00435919"/>
    <w:rsid w:val="00437EEF"/>
    <w:rsid w:val="00442522"/>
    <w:rsid w:val="00443060"/>
    <w:rsid w:val="00443FB2"/>
    <w:rsid w:val="004456CD"/>
    <w:rsid w:val="00445D7A"/>
    <w:rsid w:val="004466B6"/>
    <w:rsid w:val="00450C29"/>
    <w:rsid w:val="00453EE1"/>
    <w:rsid w:val="00454C78"/>
    <w:rsid w:val="00455AAF"/>
    <w:rsid w:val="00455BD4"/>
    <w:rsid w:val="004563C1"/>
    <w:rsid w:val="00457876"/>
    <w:rsid w:val="00460633"/>
    <w:rsid w:val="00460829"/>
    <w:rsid w:val="0046150D"/>
    <w:rsid w:val="004618C0"/>
    <w:rsid w:val="004627FF"/>
    <w:rsid w:val="0046280A"/>
    <w:rsid w:val="00462ACF"/>
    <w:rsid w:val="0046421F"/>
    <w:rsid w:val="00464455"/>
    <w:rsid w:val="004651E1"/>
    <w:rsid w:val="0046739E"/>
    <w:rsid w:val="004674CD"/>
    <w:rsid w:val="004677F2"/>
    <w:rsid w:val="0047014A"/>
    <w:rsid w:val="00471C40"/>
    <w:rsid w:val="004737C7"/>
    <w:rsid w:val="0047523A"/>
    <w:rsid w:val="00475A74"/>
    <w:rsid w:val="00475AA8"/>
    <w:rsid w:val="00476D75"/>
    <w:rsid w:val="00480047"/>
    <w:rsid w:val="00480DF1"/>
    <w:rsid w:val="00482058"/>
    <w:rsid w:val="0048263B"/>
    <w:rsid w:val="00482E2F"/>
    <w:rsid w:val="004837C0"/>
    <w:rsid w:val="0048466E"/>
    <w:rsid w:val="00484D78"/>
    <w:rsid w:val="004865DC"/>
    <w:rsid w:val="00486979"/>
    <w:rsid w:val="00487260"/>
    <w:rsid w:val="004906C7"/>
    <w:rsid w:val="00490CA5"/>
    <w:rsid w:val="0049259F"/>
    <w:rsid w:val="0049358C"/>
    <w:rsid w:val="00494CCF"/>
    <w:rsid w:val="00495280"/>
    <w:rsid w:val="004956A1"/>
    <w:rsid w:val="0049602A"/>
    <w:rsid w:val="004969E1"/>
    <w:rsid w:val="004A055B"/>
    <w:rsid w:val="004A1921"/>
    <w:rsid w:val="004A23CA"/>
    <w:rsid w:val="004A2FF9"/>
    <w:rsid w:val="004A3FE9"/>
    <w:rsid w:val="004A56AC"/>
    <w:rsid w:val="004A63DC"/>
    <w:rsid w:val="004B0820"/>
    <w:rsid w:val="004B08DB"/>
    <w:rsid w:val="004B18BE"/>
    <w:rsid w:val="004B2282"/>
    <w:rsid w:val="004B2B20"/>
    <w:rsid w:val="004B4739"/>
    <w:rsid w:val="004B52A2"/>
    <w:rsid w:val="004B60BE"/>
    <w:rsid w:val="004C0FCF"/>
    <w:rsid w:val="004C104F"/>
    <w:rsid w:val="004C1E5A"/>
    <w:rsid w:val="004C22F6"/>
    <w:rsid w:val="004C3230"/>
    <w:rsid w:val="004C3400"/>
    <w:rsid w:val="004C459F"/>
    <w:rsid w:val="004C519D"/>
    <w:rsid w:val="004C6261"/>
    <w:rsid w:val="004C74CB"/>
    <w:rsid w:val="004D1CB1"/>
    <w:rsid w:val="004D2281"/>
    <w:rsid w:val="004D24CA"/>
    <w:rsid w:val="004D390A"/>
    <w:rsid w:val="004D5861"/>
    <w:rsid w:val="004D5D1D"/>
    <w:rsid w:val="004D6796"/>
    <w:rsid w:val="004D70CC"/>
    <w:rsid w:val="004E0517"/>
    <w:rsid w:val="004E48DE"/>
    <w:rsid w:val="004E49CC"/>
    <w:rsid w:val="004E5B26"/>
    <w:rsid w:val="004E7840"/>
    <w:rsid w:val="004E7922"/>
    <w:rsid w:val="004F3C8A"/>
    <w:rsid w:val="004F7515"/>
    <w:rsid w:val="004F7D6B"/>
    <w:rsid w:val="00500FAB"/>
    <w:rsid w:val="0050103D"/>
    <w:rsid w:val="00502D0D"/>
    <w:rsid w:val="00505E90"/>
    <w:rsid w:val="00506EA2"/>
    <w:rsid w:val="00507D7C"/>
    <w:rsid w:val="00510D70"/>
    <w:rsid w:val="00511E74"/>
    <w:rsid w:val="0051360C"/>
    <w:rsid w:val="00514AAD"/>
    <w:rsid w:val="005171A4"/>
    <w:rsid w:val="00520173"/>
    <w:rsid w:val="00520788"/>
    <w:rsid w:val="00520BA9"/>
    <w:rsid w:val="00522E80"/>
    <w:rsid w:val="005233E4"/>
    <w:rsid w:val="00523C47"/>
    <w:rsid w:val="00526B72"/>
    <w:rsid w:val="00526BA7"/>
    <w:rsid w:val="005272EC"/>
    <w:rsid w:val="0052769C"/>
    <w:rsid w:val="0053331A"/>
    <w:rsid w:val="00533BDE"/>
    <w:rsid w:val="0053586E"/>
    <w:rsid w:val="00536C02"/>
    <w:rsid w:val="00536DD2"/>
    <w:rsid w:val="00537CB9"/>
    <w:rsid w:val="00543709"/>
    <w:rsid w:val="0054379C"/>
    <w:rsid w:val="00545BCF"/>
    <w:rsid w:val="00546006"/>
    <w:rsid w:val="005502E4"/>
    <w:rsid w:val="0055265E"/>
    <w:rsid w:val="0055295E"/>
    <w:rsid w:val="00552CBC"/>
    <w:rsid w:val="00552F6C"/>
    <w:rsid w:val="00553437"/>
    <w:rsid w:val="00555218"/>
    <w:rsid w:val="0055595F"/>
    <w:rsid w:val="00555A49"/>
    <w:rsid w:val="00557230"/>
    <w:rsid w:val="0055770B"/>
    <w:rsid w:val="00557979"/>
    <w:rsid w:val="00560D6C"/>
    <w:rsid w:val="0056200E"/>
    <w:rsid w:val="005620CE"/>
    <w:rsid w:val="00563622"/>
    <w:rsid w:val="00563A92"/>
    <w:rsid w:val="0056445E"/>
    <w:rsid w:val="00565153"/>
    <w:rsid w:val="005651E0"/>
    <w:rsid w:val="0056713D"/>
    <w:rsid w:val="005671F0"/>
    <w:rsid w:val="005703C1"/>
    <w:rsid w:val="005707B0"/>
    <w:rsid w:val="005767B6"/>
    <w:rsid w:val="00577A4B"/>
    <w:rsid w:val="005806AC"/>
    <w:rsid w:val="00580959"/>
    <w:rsid w:val="00580EB6"/>
    <w:rsid w:val="00582604"/>
    <w:rsid w:val="005827E5"/>
    <w:rsid w:val="00584FA6"/>
    <w:rsid w:val="005857DA"/>
    <w:rsid w:val="0058690B"/>
    <w:rsid w:val="0059012D"/>
    <w:rsid w:val="005912E5"/>
    <w:rsid w:val="005913A5"/>
    <w:rsid w:val="00591BED"/>
    <w:rsid w:val="00592EEB"/>
    <w:rsid w:val="00593107"/>
    <w:rsid w:val="0059399E"/>
    <w:rsid w:val="00595661"/>
    <w:rsid w:val="005A206F"/>
    <w:rsid w:val="005A3B3F"/>
    <w:rsid w:val="005A5BBF"/>
    <w:rsid w:val="005A71B6"/>
    <w:rsid w:val="005B02D8"/>
    <w:rsid w:val="005B0813"/>
    <w:rsid w:val="005B11E3"/>
    <w:rsid w:val="005B42E1"/>
    <w:rsid w:val="005B4C73"/>
    <w:rsid w:val="005B687A"/>
    <w:rsid w:val="005B799A"/>
    <w:rsid w:val="005C336D"/>
    <w:rsid w:val="005C64F7"/>
    <w:rsid w:val="005C6BD1"/>
    <w:rsid w:val="005C6E99"/>
    <w:rsid w:val="005C736E"/>
    <w:rsid w:val="005C7CA0"/>
    <w:rsid w:val="005C7ECA"/>
    <w:rsid w:val="005C7F88"/>
    <w:rsid w:val="005D069C"/>
    <w:rsid w:val="005D0E52"/>
    <w:rsid w:val="005D1359"/>
    <w:rsid w:val="005D47A8"/>
    <w:rsid w:val="005D5741"/>
    <w:rsid w:val="005D67FE"/>
    <w:rsid w:val="005D6CEA"/>
    <w:rsid w:val="005D791F"/>
    <w:rsid w:val="005E0837"/>
    <w:rsid w:val="005E1A3F"/>
    <w:rsid w:val="005E375D"/>
    <w:rsid w:val="005E5460"/>
    <w:rsid w:val="005E6C16"/>
    <w:rsid w:val="005E7349"/>
    <w:rsid w:val="005E7376"/>
    <w:rsid w:val="005E7CA9"/>
    <w:rsid w:val="005E7E06"/>
    <w:rsid w:val="005F00CA"/>
    <w:rsid w:val="005F086C"/>
    <w:rsid w:val="005F14A5"/>
    <w:rsid w:val="005F2490"/>
    <w:rsid w:val="005F33B3"/>
    <w:rsid w:val="005F353A"/>
    <w:rsid w:val="005F48A1"/>
    <w:rsid w:val="005F4E00"/>
    <w:rsid w:val="005F5360"/>
    <w:rsid w:val="005F5B64"/>
    <w:rsid w:val="00602227"/>
    <w:rsid w:val="006027E4"/>
    <w:rsid w:val="00603049"/>
    <w:rsid w:val="00603B2F"/>
    <w:rsid w:val="00604E31"/>
    <w:rsid w:val="00605537"/>
    <w:rsid w:val="00605F24"/>
    <w:rsid w:val="0060607E"/>
    <w:rsid w:val="00610885"/>
    <w:rsid w:val="00612246"/>
    <w:rsid w:val="006123B2"/>
    <w:rsid w:val="006123D7"/>
    <w:rsid w:val="00612469"/>
    <w:rsid w:val="00613256"/>
    <w:rsid w:val="006133D9"/>
    <w:rsid w:val="00613BF2"/>
    <w:rsid w:val="00614129"/>
    <w:rsid w:val="00614866"/>
    <w:rsid w:val="00616C07"/>
    <w:rsid w:val="00617EA2"/>
    <w:rsid w:val="00621593"/>
    <w:rsid w:val="00621E20"/>
    <w:rsid w:val="00621FA3"/>
    <w:rsid w:val="00625B8E"/>
    <w:rsid w:val="006270DB"/>
    <w:rsid w:val="00627EE4"/>
    <w:rsid w:val="006307B2"/>
    <w:rsid w:val="00630D28"/>
    <w:rsid w:val="00631971"/>
    <w:rsid w:val="00631C08"/>
    <w:rsid w:val="00633635"/>
    <w:rsid w:val="006340F8"/>
    <w:rsid w:val="006344E5"/>
    <w:rsid w:val="006348CF"/>
    <w:rsid w:val="00635843"/>
    <w:rsid w:val="006365A6"/>
    <w:rsid w:val="006369D2"/>
    <w:rsid w:val="00636E0D"/>
    <w:rsid w:val="00636FC2"/>
    <w:rsid w:val="0063790D"/>
    <w:rsid w:val="00637B7E"/>
    <w:rsid w:val="00641EE2"/>
    <w:rsid w:val="006429C7"/>
    <w:rsid w:val="00642F20"/>
    <w:rsid w:val="00643034"/>
    <w:rsid w:val="0064498C"/>
    <w:rsid w:val="006459C3"/>
    <w:rsid w:val="00646B9E"/>
    <w:rsid w:val="006472B5"/>
    <w:rsid w:val="00647330"/>
    <w:rsid w:val="006479DE"/>
    <w:rsid w:val="00647CC8"/>
    <w:rsid w:val="00652B61"/>
    <w:rsid w:val="00652F66"/>
    <w:rsid w:val="006533B9"/>
    <w:rsid w:val="00654CEA"/>
    <w:rsid w:val="006561E8"/>
    <w:rsid w:val="00656A9E"/>
    <w:rsid w:val="0066058F"/>
    <w:rsid w:val="006609FF"/>
    <w:rsid w:val="00660C37"/>
    <w:rsid w:val="00662CE1"/>
    <w:rsid w:val="00666FF4"/>
    <w:rsid w:val="00672CCE"/>
    <w:rsid w:val="006735EF"/>
    <w:rsid w:val="00673CD5"/>
    <w:rsid w:val="00675402"/>
    <w:rsid w:val="0067540C"/>
    <w:rsid w:val="006766A7"/>
    <w:rsid w:val="0067672F"/>
    <w:rsid w:val="006776D0"/>
    <w:rsid w:val="0068027B"/>
    <w:rsid w:val="00680658"/>
    <w:rsid w:val="00681628"/>
    <w:rsid w:val="00681B49"/>
    <w:rsid w:val="00682F6A"/>
    <w:rsid w:val="00683011"/>
    <w:rsid w:val="00683C1B"/>
    <w:rsid w:val="00684C24"/>
    <w:rsid w:val="00684CE9"/>
    <w:rsid w:val="00684F5C"/>
    <w:rsid w:val="006854E5"/>
    <w:rsid w:val="006861E2"/>
    <w:rsid w:val="0068778C"/>
    <w:rsid w:val="00690B50"/>
    <w:rsid w:val="00693BE1"/>
    <w:rsid w:val="0069408C"/>
    <w:rsid w:val="00694430"/>
    <w:rsid w:val="00694FC3"/>
    <w:rsid w:val="006953FE"/>
    <w:rsid w:val="006958C6"/>
    <w:rsid w:val="00696205"/>
    <w:rsid w:val="00696641"/>
    <w:rsid w:val="00696799"/>
    <w:rsid w:val="006973BD"/>
    <w:rsid w:val="006A092A"/>
    <w:rsid w:val="006A0AD2"/>
    <w:rsid w:val="006A11A0"/>
    <w:rsid w:val="006A2270"/>
    <w:rsid w:val="006A26B5"/>
    <w:rsid w:val="006A3A80"/>
    <w:rsid w:val="006A48D1"/>
    <w:rsid w:val="006A58A5"/>
    <w:rsid w:val="006A6825"/>
    <w:rsid w:val="006A6F6E"/>
    <w:rsid w:val="006A7CA8"/>
    <w:rsid w:val="006B08FA"/>
    <w:rsid w:val="006B1B17"/>
    <w:rsid w:val="006B251C"/>
    <w:rsid w:val="006B3825"/>
    <w:rsid w:val="006B46FF"/>
    <w:rsid w:val="006B4FD7"/>
    <w:rsid w:val="006B51F8"/>
    <w:rsid w:val="006B5684"/>
    <w:rsid w:val="006B5802"/>
    <w:rsid w:val="006B59D8"/>
    <w:rsid w:val="006B5EA9"/>
    <w:rsid w:val="006B6456"/>
    <w:rsid w:val="006B75ED"/>
    <w:rsid w:val="006C013C"/>
    <w:rsid w:val="006C04D7"/>
    <w:rsid w:val="006C0A1D"/>
    <w:rsid w:val="006C125F"/>
    <w:rsid w:val="006C1C33"/>
    <w:rsid w:val="006C2C47"/>
    <w:rsid w:val="006C39FC"/>
    <w:rsid w:val="006C3BB4"/>
    <w:rsid w:val="006C5029"/>
    <w:rsid w:val="006C5066"/>
    <w:rsid w:val="006C6123"/>
    <w:rsid w:val="006C64CF"/>
    <w:rsid w:val="006C6A69"/>
    <w:rsid w:val="006D03F9"/>
    <w:rsid w:val="006D2C38"/>
    <w:rsid w:val="006D3EEF"/>
    <w:rsid w:val="006D5DF1"/>
    <w:rsid w:val="006D6740"/>
    <w:rsid w:val="006E12A9"/>
    <w:rsid w:val="006E338B"/>
    <w:rsid w:val="006E6535"/>
    <w:rsid w:val="006F053F"/>
    <w:rsid w:val="006F1A13"/>
    <w:rsid w:val="006F2A24"/>
    <w:rsid w:val="006F2A89"/>
    <w:rsid w:val="006F2B58"/>
    <w:rsid w:val="006F32A8"/>
    <w:rsid w:val="006F6025"/>
    <w:rsid w:val="006F6D9B"/>
    <w:rsid w:val="006F7DCD"/>
    <w:rsid w:val="00700CD5"/>
    <w:rsid w:val="00701A49"/>
    <w:rsid w:val="00701C41"/>
    <w:rsid w:val="00702615"/>
    <w:rsid w:val="00702CF8"/>
    <w:rsid w:val="0070391F"/>
    <w:rsid w:val="00703D9D"/>
    <w:rsid w:val="007044AC"/>
    <w:rsid w:val="007051A3"/>
    <w:rsid w:val="0070605A"/>
    <w:rsid w:val="007066CA"/>
    <w:rsid w:val="00710CE5"/>
    <w:rsid w:val="007119FD"/>
    <w:rsid w:val="00711A0B"/>
    <w:rsid w:val="007122CF"/>
    <w:rsid w:val="0071499A"/>
    <w:rsid w:val="0071687C"/>
    <w:rsid w:val="00716DC0"/>
    <w:rsid w:val="00720BC6"/>
    <w:rsid w:val="0072115C"/>
    <w:rsid w:val="00727AA0"/>
    <w:rsid w:val="00730268"/>
    <w:rsid w:val="007308D8"/>
    <w:rsid w:val="00730D53"/>
    <w:rsid w:val="00731773"/>
    <w:rsid w:val="00731A1B"/>
    <w:rsid w:val="00731A3A"/>
    <w:rsid w:val="007342AA"/>
    <w:rsid w:val="007417A9"/>
    <w:rsid w:val="0074181A"/>
    <w:rsid w:val="00742163"/>
    <w:rsid w:val="007454BE"/>
    <w:rsid w:val="007504A9"/>
    <w:rsid w:val="007507DE"/>
    <w:rsid w:val="00750845"/>
    <w:rsid w:val="007515A7"/>
    <w:rsid w:val="00752D36"/>
    <w:rsid w:val="0075308C"/>
    <w:rsid w:val="007537F8"/>
    <w:rsid w:val="00754A14"/>
    <w:rsid w:val="00755B3D"/>
    <w:rsid w:val="00761BD8"/>
    <w:rsid w:val="00761E47"/>
    <w:rsid w:val="00762234"/>
    <w:rsid w:val="00762C91"/>
    <w:rsid w:val="00762E46"/>
    <w:rsid w:val="00763374"/>
    <w:rsid w:val="00764380"/>
    <w:rsid w:val="00764617"/>
    <w:rsid w:val="007649AC"/>
    <w:rsid w:val="00764ACE"/>
    <w:rsid w:val="00765D1E"/>
    <w:rsid w:val="00766345"/>
    <w:rsid w:val="007679CB"/>
    <w:rsid w:val="00767A94"/>
    <w:rsid w:val="00767BAF"/>
    <w:rsid w:val="00773157"/>
    <w:rsid w:val="00774270"/>
    <w:rsid w:val="0077573B"/>
    <w:rsid w:val="0078068D"/>
    <w:rsid w:val="00781ABF"/>
    <w:rsid w:val="00781F7E"/>
    <w:rsid w:val="007840F7"/>
    <w:rsid w:val="007864B6"/>
    <w:rsid w:val="007877FC"/>
    <w:rsid w:val="007923D3"/>
    <w:rsid w:val="00793AC2"/>
    <w:rsid w:val="00793B1E"/>
    <w:rsid w:val="00793D99"/>
    <w:rsid w:val="007943BD"/>
    <w:rsid w:val="00795C46"/>
    <w:rsid w:val="00795C81"/>
    <w:rsid w:val="00796045"/>
    <w:rsid w:val="007A1E92"/>
    <w:rsid w:val="007A230F"/>
    <w:rsid w:val="007A300D"/>
    <w:rsid w:val="007A4E66"/>
    <w:rsid w:val="007A507F"/>
    <w:rsid w:val="007A6DBC"/>
    <w:rsid w:val="007B11A4"/>
    <w:rsid w:val="007B2062"/>
    <w:rsid w:val="007B20AA"/>
    <w:rsid w:val="007B25C9"/>
    <w:rsid w:val="007B4627"/>
    <w:rsid w:val="007B5376"/>
    <w:rsid w:val="007B57D1"/>
    <w:rsid w:val="007B5B28"/>
    <w:rsid w:val="007B697F"/>
    <w:rsid w:val="007B69A0"/>
    <w:rsid w:val="007C0480"/>
    <w:rsid w:val="007C0B01"/>
    <w:rsid w:val="007C2EA5"/>
    <w:rsid w:val="007C3A57"/>
    <w:rsid w:val="007C581A"/>
    <w:rsid w:val="007C6881"/>
    <w:rsid w:val="007C7D11"/>
    <w:rsid w:val="007D0C68"/>
    <w:rsid w:val="007D52AF"/>
    <w:rsid w:val="007D54DD"/>
    <w:rsid w:val="007D5ACD"/>
    <w:rsid w:val="007D7831"/>
    <w:rsid w:val="007E0B61"/>
    <w:rsid w:val="007E1819"/>
    <w:rsid w:val="007E2D4B"/>
    <w:rsid w:val="007E3593"/>
    <w:rsid w:val="007E39E2"/>
    <w:rsid w:val="007E3B70"/>
    <w:rsid w:val="007E54CB"/>
    <w:rsid w:val="007E5863"/>
    <w:rsid w:val="007E6E6C"/>
    <w:rsid w:val="007E6E87"/>
    <w:rsid w:val="007F0356"/>
    <w:rsid w:val="007F1CA4"/>
    <w:rsid w:val="007F37B2"/>
    <w:rsid w:val="007F4D97"/>
    <w:rsid w:val="007F4F97"/>
    <w:rsid w:val="007F5ADE"/>
    <w:rsid w:val="00800BE2"/>
    <w:rsid w:val="0080229E"/>
    <w:rsid w:val="008025E3"/>
    <w:rsid w:val="00802D9D"/>
    <w:rsid w:val="00803B1C"/>
    <w:rsid w:val="00804B22"/>
    <w:rsid w:val="00806B27"/>
    <w:rsid w:val="00806F62"/>
    <w:rsid w:val="00810217"/>
    <w:rsid w:val="00810831"/>
    <w:rsid w:val="00810936"/>
    <w:rsid w:val="00813CDB"/>
    <w:rsid w:val="00813DC8"/>
    <w:rsid w:val="00813F77"/>
    <w:rsid w:val="00815FC2"/>
    <w:rsid w:val="00817D9F"/>
    <w:rsid w:val="00817F64"/>
    <w:rsid w:val="0082004F"/>
    <w:rsid w:val="00820308"/>
    <w:rsid w:val="00820774"/>
    <w:rsid w:val="008213C1"/>
    <w:rsid w:val="008215A6"/>
    <w:rsid w:val="00821800"/>
    <w:rsid w:val="00824863"/>
    <w:rsid w:val="00824900"/>
    <w:rsid w:val="00825512"/>
    <w:rsid w:val="00825D3A"/>
    <w:rsid w:val="0082783D"/>
    <w:rsid w:val="00827E8D"/>
    <w:rsid w:val="00830169"/>
    <w:rsid w:val="008303D6"/>
    <w:rsid w:val="0083098A"/>
    <w:rsid w:val="00831428"/>
    <w:rsid w:val="00831D8B"/>
    <w:rsid w:val="00832D28"/>
    <w:rsid w:val="00833158"/>
    <w:rsid w:val="00834567"/>
    <w:rsid w:val="0083636E"/>
    <w:rsid w:val="00837E50"/>
    <w:rsid w:val="008410BB"/>
    <w:rsid w:val="00841CCF"/>
    <w:rsid w:val="00842FCD"/>
    <w:rsid w:val="00844839"/>
    <w:rsid w:val="00845CD6"/>
    <w:rsid w:val="00847483"/>
    <w:rsid w:val="00850EDA"/>
    <w:rsid w:val="00852B7D"/>
    <w:rsid w:val="00855AD0"/>
    <w:rsid w:val="00856AC0"/>
    <w:rsid w:val="00860A1C"/>
    <w:rsid w:val="00862A5B"/>
    <w:rsid w:val="00862D3E"/>
    <w:rsid w:val="00862DC8"/>
    <w:rsid w:val="00864078"/>
    <w:rsid w:val="00867274"/>
    <w:rsid w:val="00867528"/>
    <w:rsid w:val="0086792B"/>
    <w:rsid w:val="0086794F"/>
    <w:rsid w:val="00867A2F"/>
    <w:rsid w:val="00867D4B"/>
    <w:rsid w:val="00870BFF"/>
    <w:rsid w:val="00871000"/>
    <w:rsid w:val="00871928"/>
    <w:rsid w:val="008720CC"/>
    <w:rsid w:val="0087310E"/>
    <w:rsid w:val="0087365A"/>
    <w:rsid w:val="00873730"/>
    <w:rsid w:val="00873A77"/>
    <w:rsid w:val="00874009"/>
    <w:rsid w:val="0087491C"/>
    <w:rsid w:val="00875514"/>
    <w:rsid w:val="0087717B"/>
    <w:rsid w:val="00877E9A"/>
    <w:rsid w:val="00881CE0"/>
    <w:rsid w:val="0088240D"/>
    <w:rsid w:val="0088257A"/>
    <w:rsid w:val="00886E31"/>
    <w:rsid w:val="008877B3"/>
    <w:rsid w:val="00887F9A"/>
    <w:rsid w:val="008914E5"/>
    <w:rsid w:val="00892949"/>
    <w:rsid w:val="00892A79"/>
    <w:rsid w:val="00893A3B"/>
    <w:rsid w:val="00894094"/>
    <w:rsid w:val="008959F6"/>
    <w:rsid w:val="008964CE"/>
    <w:rsid w:val="008972CD"/>
    <w:rsid w:val="008A0F11"/>
    <w:rsid w:val="008A1EFE"/>
    <w:rsid w:val="008A21B9"/>
    <w:rsid w:val="008A58B9"/>
    <w:rsid w:val="008A68F5"/>
    <w:rsid w:val="008A6F76"/>
    <w:rsid w:val="008A7236"/>
    <w:rsid w:val="008A7523"/>
    <w:rsid w:val="008A7B7A"/>
    <w:rsid w:val="008B019D"/>
    <w:rsid w:val="008B0F75"/>
    <w:rsid w:val="008B1D6D"/>
    <w:rsid w:val="008B2601"/>
    <w:rsid w:val="008B2D19"/>
    <w:rsid w:val="008B4C75"/>
    <w:rsid w:val="008B4C8C"/>
    <w:rsid w:val="008B52FE"/>
    <w:rsid w:val="008B558E"/>
    <w:rsid w:val="008B6D91"/>
    <w:rsid w:val="008B6E88"/>
    <w:rsid w:val="008B7140"/>
    <w:rsid w:val="008B7F58"/>
    <w:rsid w:val="008C02EB"/>
    <w:rsid w:val="008C0E3D"/>
    <w:rsid w:val="008C1CF9"/>
    <w:rsid w:val="008C232B"/>
    <w:rsid w:val="008C2AE9"/>
    <w:rsid w:val="008C464E"/>
    <w:rsid w:val="008C50CE"/>
    <w:rsid w:val="008C596F"/>
    <w:rsid w:val="008C6038"/>
    <w:rsid w:val="008C6C1F"/>
    <w:rsid w:val="008C6C84"/>
    <w:rsid w:val="008C7206"/>
    <w:rsid w:val="008C7C2E"/>
    <w:rsid w:val="008D02E6"/>
    <w:rsid w:val="008D04F4"/>
    <w:rsid w:val="008D05E5"/>
    <w:rsid w:val="008D4FB1"/>
    <w:rsid w:val="008E0230"/>
    <w:rsid w:val="008E034D"/>
    <w:rsid w:val="008E0979"/>
    <w:rsid w:val="008E127B"/>
    <w:rsid w:val="008E1B15"/>
    <w:rsid w:val="008E2F95"/>
    <w:rsid w:val="008E33E8"/>
    <w:rsid w:val="008E3C5E"/>
    <w:rsid w:val="008E59B6"/>
    <w:rsid w:val="008E6DF5"/>
    <w:rsid w:val="008E7176"/>
    <w:rsid w:val="008E7866"/>
    <w:rsid w:val="008E78B4"/>
    <w:rsid w:val="008F08FA"/>
    <w:rsid w:val="008F1230"/>
    <w:rsid w:val="008F18F9"/>
    <w:rsid w:val="008F3465"/>
    <w:rsid w:val="008F3B8E"/>
    <w:rsid w:val="008F3DAB"/>
    <w:rsid w:val="008F4396"/>
    <w:rsid w:val="008F61C3"/>
    <w:rsid w:val="008F6376"/>
    <w:rsid w:val="008F77AA"/>
    <w:rsid w:val="008F7B77"/>
    <w:rsid w:val="00900C89"/>
    <w:rsid w:val="00900F32"/>
    <w:rsid w:val="009013EC"/>
    <w:rsid w:val="0090257A"/>
    <w:rsid w:val="00902D0B"/>
    <w:rsid w:val="00902D28"/>
    <w:rsid w:val="00903160"/>
    <w:rsid w:val="00903D7C"/>
    <w:rsid w:val="00905B72"/>
    <w:rsid w:val="00905C23"/>
    <w:rsid w:val="009075FE"/>
    <w:rsid w:val="00907DBB"/>
    <w:rsid w:val="00910BD8"/>
    <w:rsid w:val="009126C7"/>
    <w:rsid w:val="009143EE"/>
    <w:rsid w:val="0091485A"/>
    <w:rsid w:val="00916EC9"/>
    <w:rsid w:val="0092093A"/>
    <w:rsid w:val="0092299A"/>
    <w:rsid w:val="00923E42"/>
    <w:rsid w:val="00924131"/>
    <w:rsid w:val="00924928"/>
    <w:rsid w:val="00924D4A"/>
    <w:rsid w:val="009250FA"/>
    <w:rsid w:val="009254B3"/>
    <w:rsid w:val="009263C1"/>
    <w:rsid w:val="00927866"/>
    <w:rsid w:val="00927F36"/>
    <w:rsid w:val="00930A8D"/>
    <w:rsid w:val="009319C9"/>
    <w:rsid w:val="00932134"/>
    <w:rsid w:val="0093404B"/>
    <w:rsid w:val="009365B2"/>
    <w:rsid w:val="0093745F"/>
    <w:rsid w:val="0093787D"/>
    <w:rsid w:val="0094101A"/>
    <w:rsid w:val="00941023"/>
    <w:rsid w:val="00941476"/>
    <w:rsid w:val="00941F2F"/>
    <w:rsid w:val="00942802"/>
    <w:rsid w:val="00942AB1"/>
    <w:rsid w:val="00942D94"/>
    <w:rsid w:val="009433D6"/>
    <w:rsid w:val="00943BA6"/>
    <w:rsid w:val="00944AE9"/>
    <w:rsid w:val="00945859"/>
    <w:rsid w:val="00945C6E"/>
    <w:rsid w:val="0094624C"/>
    <w:rsid w:val="00946ED2"/>
    <w:rsid w:val="00947DC6"/>
    <w:rsid w:val="00950294"/>
    <w:rsid w:val="00951DAD"/>
    <w:rsid w:val="00952342"/>
    <w:rsid w:val="00953542"/>
    <w:rsid w:val="00953BA6"/>
    <w:rsid w:val="00954A09"/>
    <w:rsid w:val="00954C40"/>
    <w:rsid w:val="00955BF2"/>
    <w:rsid w:val="00956BEA"/>
    <w:rsid w:val="00957AE9"/>
    <w:rsid w:val="0096088C"/>
    <w:rsid w:val="0096218F"/>
    <w:rsid w:val="00962EE1"/>
    <w:rsid w:val="00963120"/>
    <w:rsid w:val="009631C9"/>
    <w:rsid w:val="0096354A"/>
    <w:rsid w:val="00965605"/>
    <w:rsid w:val="009658A3"/>
    <w:rsid w:val="00965909"/>
    <w:rsid w:val="00965D68"/>
    <w:rsid w:val="009736ED"/>
    <w:rsid w:val="009743F8"/>
    <w:rsid w:val="00974464"/>
    <w:rsid w:val="009750DB"/>
    <w:rsid w:val="009752ED"/>
    <w:rsid w:val="009766C6"/>
    <w:rsid w:val="009768E9"/>
    <w:rsid w:val="00980F7D"/>
    <w:rsid w:val="00982BDE"/>
    <w:rsid w:val="00983499"/>
    <w:rsid w:val="009838F4"/>
    <w:rsid w:val="00984ACD"/>
    <w:rsid w:val="00985291"/>
    <w:rsid w:val="0098574F"/>
    <w:rsid w:val="0098575B"/>
    <w:rsid w:val="00986A3D"/>
    <w:rsid w:val="0098785C"/>
    <w:rsid w:val="009878E8"/>
    <w:rsid w:val="0099050F"/>
    <w:rsid w:val="00990AC3"/>
    <w:rsid w:val="00990DCC"/>
    <w:rsid w:val="00990F4F"/>
    <w:rsid w:val="00991292"/>
    <w:rsid w:val="00991A4F"/>
    <w:rsid w:val="009934DC"/>
    <w:rsid w:val="0099591C"/>
    <w:rsid w:val="00997AFA"/>
    <w:rsid w:val="009A01F9"/>
    <w:rsid w:val="009A2A8A"/>
    <w:rsid w:val="009A31A7"/>
    <w:rsid w:val="009A3617"/>
    <w:rsid w:val="009A4193"/>
    <w:rsid w:val="009A498B"/>
    <w:rsid w:val="009A49C3"/>
    <w:rsid w:val="009A4A18"/>
    <w:rsid w:val="009A5D63"/>
    <w:rsid w:val="009B06E7"/>
    <w:rsid w:val="009B1028"/>
    <w:rsid w:val="009B2613"/>
    <w:rsid w:val="009B2A78"/>
    <w:rsid w:val="009B5307"/>
    <w:rsid w:val="009B585F"/>
    <w:rsid w:val="009B69E6"/>
    <w:rsid w:val="009B7CB6"/>
    <w:rsid w:val="009C0022"/>
    <w:rsid w:val="009C1B9F"/>
    <w:rsid w:val="009C1C7E"/>
    <w:rsid w:val="009C1E31"/>
    <w:rsid w:val="009C20C9"/>
    <w:rsid w:val="009C30E4"/>
    <w:rsid w:val="009C343E"/>
    <w:rsid w:val="009C4FD7"/>
    <w:rsid w:val="009C5DDF"/>
    <w:rsid w:val="009C71BC"/>
    <w:rsid w:val="009C76FE"/>
    <w:rsid w:val="009C77A8"/>
    <w:rsid w:val="009C7C65"/>
    <w:rsid w:val="009D01F0"/>
    <w:rsid w:val="009D44E3"/>
    <w:rsid w:val="009D5979"/>
    <w:rsid w:val="009D6E78"/>
    <w:rsid w:val="009D7E9E"/>
    <w:rsid w:val="009E0971"/>
    <w:rsid w:val="009E2AC0"/>
    <w:rsid w:val="009E3BFF"/>
    <w:rsid w:val="009E3DDA"/>
    <w:rsid w:val="009E3FCD"/>
    <w:rsid w:val="009E5B0F"/>
    <w:rsid w:val="009E63AF"/>
    <w:rsid w:val="009E66FC"/>
    <w:rsid w:val="009F1667"/>
    <w:rsid w:val="009F1DF1"/>
    <w:rsid w:val="009F2641"/>
    <w:rsid w:val="009F340F"/>
    <w:rsid w:val="009F4296"/>
    <w:rsid w:val="009F42BC"/>
    <w:rsid w:val="009F6260"/>
    <w:rsid w:val="009F6773"/>
    <w:rsid w:val="009F7522"/>
    <w:rsid w:val="009F76DF"/>
    <w:rsid w:val="00A013C7"/>
    <w:rsid w:val="00A02826"/>
    <w:rsid w:val="00A02BC3"/>
    <w:rsid w:val="00A03414"/>
    <w:rsid w:val="00A03600"/>
    <w:rsid w:val="00A043E9"/>
    <w:rsid w:val="00A04833"/>
    <w:rsid w:val="00A04F11"/>
    <w:rsid w:val="00A04F9F"/>
    <w:rsid w:val="00A062F2"/>
    <w:rsid w:val="00A0682D"/>
    <w:rsid w:val="00A07811"/>
    <w:rsid w:val="00A07C88"/>
    <w:rsid w:val="00A07D8F"/>
    <w:rsid w:val="00A103AD"/>
    <w:rsid w:val="00A10F70"/>
    <w:rsid w:val="00A115C1"/>
    <w:rsid w:val="00A115EA"/>
    <w:rsid w:val="00A11CFC"/>
    <w:rsid w:val="00A1230F"/>
    <w:rsid w:val="00A12AF3"/>
    <w:rsid w:val="00A12CAE"/>
    <w:rsid w:val="00A13CBE"/>
    <w:rsid w:val="00A14456"/>
    <w:rsid w:val="00A14607"/>
    <w:rsid w:val="00A14F95"/>
    <w:rsid w:val="00A15032"/>
    <w:rsid w:val="00A17FF4"/>
    <w:rsid w:val="00A21FA6"/>
    <w:rsid w:val="00A222D5"/>
    <w:rsid w:val="00A2292F"/>
    <w:rsid w:val="00A232A8"/>
    <w:rsid w:val="00A23DEF"/>
    <w:rsid w:val="00A2404A"/>
    <w:rsid w:val="00A24548"/>
    <w:rsid w:val="00A246AF"/>
    <w:rsid w:val="00A25702"/>
    <w:rsid w:val="00A27666"/>
    <w:rsid w:val="00A3082A"/>
    <w:rsid w:val="00A31216"/>
    <w:rsid w:val="00A32584"/>
    <w:rsid w:val="00A325B2"/>
    <w:rsid w:val="00A33690"/>
    <w:rsid w:val="00A33A0F"/>
    <w:rsid w:val="00A34642"/>
    <w:rsid w:val="00A40722"/>
    <w:rsid w:val="00A4118E"/>
    <w:rsid w:val="00A41D17"/>
    <w:rsid w:val="00A4341B"/>
    <w:rsid w:val="00A44FA8"/>
    <w:rsid w:val="00A45114"/>
    <w:rsid w:val="00A461EB"/>
    <w:rsid w:val="00A46FE7"/>
    <w:rsid w:val="00A50857"/>
    <w:rsid w:val="00A52AA1"/>
    <w:rsid w:val="00A53C11"/>
    <w:rsid w:val="00A55207"/>
    <w:rsid w:val="00A56745"/>
    <w:rsid w:val="00A567D0"/>
    <w:rsid w:val="00A571F8"/>
    <w:rsid w:val="00A57BD3"/>
    <w:rsid w:val="00A60085"/>
    <w:rsid w:val="00A608DF"/>
    <w:rsid w:val="00A60B65"/>
    <w:rsid w:val="00A61112"/>
    <w:rsid w:val="00A619EE"/>
    <w:rsid w:val="00A61F44"/>
    <w:rsid w:val="00A62062"/>
    <w:rsid w:val="00A622C5"/>
    <w:rsid w:val="00A656BD"/>
    <w:rsid w:val="00A65ADC"/>
    <w:rsid w:val="00A65EF7"/>
    <w:rsid w:val="00A67CD6"/>
    <w:rsid w:val="00A67D4F"/>
    <w:rsid w:val="00A70DF4"/>
    <w:rsid w:val="00A70E3E"/>
    <w:rsid w:val="00A7134C"/>
    <w:rsid w:val="00A72CBF"/>
    <w:rsid w:val="00A73D30"/>
    <w:rsid w:val="00A74056"/>
    <w:rsid w:val="00A75B59"/>
    <w:rsid w:val="00A76762"/>
    <w:rsid w:val="00A7706A"/>
    <w:rsid w:val="00A8091C"/>
    <w:rsid w:val="00A80F0B"/>
    <w:rsid w:val="00A82AB1"/>
    <w:rsid w:val="00A84A6C"/>
    <w:rsid w:val="00A84FD5"/>
    <w:rsid w:val="00A857A3"/>
    <w:rsid w:val="00A857FF"/>
    <w:rsid w:val="00A9118A"/>
    <w:rsid w:val="00A920B6"/>
    <w:rsid w:val="00A94B1E"/>
    <w:rsid w:val="00A95802"/>
    <w:rsid w:val="00AA4411"/>
    <w:rsid w:val="00AA582B"/>
    <w:rsid w:val="00AA679D"/>
    <w:rsid w:val="00AA6C5C"/>
    <w:rsid w:val="00AA6E40"/>
    <w:rsid w:val="00AA7FB1"/>
    <w:rsid w:val="00AB1F1B"/>
    <w:rsid w:val="00AB3180"/>
    <w:rsid w:val="00AB3D54"/>
    <w:rsid w:val="00AB4BB6"/>
    <w:rsid w:val="00AB4FFB"/>
    <w:rsid w:val="00AC0702"/>
    <w:rsid w:val="00AC0D11"/>
    <w:rsid w:val="00AC2A95"/>
    <w:rsid w:val="00AC2F8F"/>
    <w:rsid w:val="00AC53C5"/>
    <w:rsid w:val="00AC73BF"/>
    <w:rsid w:val="00AC7DEE"/>
    <w:rsid w:val="00AC7F56"/>
    <w:rsid w:val="00AD01B5"/>
    <w:rsid w:val="00AD04EA"/>
    <w:rsid w:val="00AD062C"/>
    <w:rsid w:val="00AD1DB9"/>
    <w:rsid w:val="00AD441F"/>
    <w:rsid w:val="00AD49D5"/>
    <w:rsid w:val="00AD4BB7"/>
    <w:rsid w:val="00AD6422"/>
    <w:rsid w:val="00AD6953"/>
    <w:rsid w:val="00AD6AA6"/>
    <w:rsid w:val="00AD7D5F"/>
    <w:rsid w:val="00AE01DB"/>
    <w:rsid w:val="00AE0E4A"/>
    <w:rsid w:val="00AE2700"/>
    <w:rsid w:val="00AE3D33"/>
    <w:rsid w:val="00AE5522"/>
    <w:rsid w:val="00AE5C2F"/>
    <w:rsid w:val="00AE6352"/>
    <w:rsid w:val="00AE7115"/>
    <w:rsid w:val="00AF00DF"/>
    <w:rsid w:val="00AF0548"/>
    <w:rsid w:val="00AF1500"/>
    <w:rsid w:val="00AF1BAA"/>
    <w:rsid w:val="00AF22C0"/>
    <w:rsid w:val="00AF35E5"/>
    <w:rsid w:val="00AF3FBB"/>
    <w:rsid w:val="00AF545A"/>
    <w:rsid w:val="00AF56C2"/>
    <w:rsid w:val="00AF65F9"/>
    <w:rsid w:val="00AF6977"/>
    <w:rsid w:val="00AF7CE2"/>
    <w:rsid w:val="00AF7CE4"/>
    <w:rsid w:val="00B00542"/>
    <w:rsid w:val="00B041B4"/>
    <w:rsid w:val="00B04DE6"/>
    <w:rsid w:val="00B05076"/>
    <w:rsid w:val="00B076C1"/>
    <w:rsid w:val="00B10378"/>
    <w:rsid w:val="00B10D07"/>
    <w:rsid w:val="00B12B2D"/>
    <w:rsid w:val="00B15407"/>
    <w:rsid w:val="00B164B1"/>
    <w:rsid w:val="00B172B6"/>
    <w:rsid w:val="00B17CA0"/>
    <w:rsid w:val="00B201A8"/>
    <w:rsid w:val="00B20A0F"/>
    <w:rsid w:val="00B20B57"/>
    <w:rsid w:val="00B20D0E"/>
    <w:rsid w:val="00B2148E"/>
    <w:rsid w:val="00B214C1"/>
    <w:rsid w:val="00B22064"/>
    <w:rsid w:val="00B2217D"/>
    <w:rsid w:val="00B234F4"/>
    <w:rsid w:val="00B25F21"/>
    <w:rsid w:val="00B30AF5"/>
    <w:rsid w:val="00B30D8F"/>
    <w:rsid w:val="00B333F7"/>
    <w:rsid w:val="00B34B07"/>
    <w:rsid w:val="00B34B38"/>
    <w:rsid w:val="00B34FB1"/>
    <w:rsid w:val="00B3590A"/>
    <w:rsid w:val="00B35969"/>
    <w:rsid w:val="00B362A7"/>
    <w:rsid w:val="00B369AD"/>
    <w:rsid w:val="00B36CAC"/>
    <w:rsid w:val="00B376C9"/>
    <w:rsid w:val="00B379D4"/>
    <w:rsid w:val="00B37C92"/>
    <w:rsid w:val="00B37D82"/>
    <w:rsid w:val="00B4069B"/>
    <w:rsid w:val="00B41000"/>
    <w:rsid w:val="00B42B49"/>
    <w:rsid w:val="00B43FBD"/>
    <w:rsid w:val="00B45593"/>
    <w:rsid w:val="00B46B7C"/>
    <w:rsid w:val="00B472A4"/>
    <w:rsid w:val="00B4764A"/>
    <w:rsid w:val="00B47B3A"/>
    <w:rsid w:val="00B47F37"/>
    <w:rsid w:val="00B522FB"/>
    <w:rsid w:val="00B5422D"/>
    <w:rsid w:val="00B54622"/>
    <w:rsid w:val="00B5574B"/>
    <w:rsid w:val="00B56551"/>
    <w:rsid w:val="00B57121"/>
    <w:rsid w:val="00B6010A"/>
    <w:rsid w:val="00B6041E"/>
    <w:rsid w:val="00B61A6A"/>
    <w:rsid w:val="00B63C9E"/>
    <w:rsid w:val="00B64429"/>
    <w:rsid w:val="00B65E71"/>
    <w:rsid w:val="00B66932"/>
    <w:rsid w:val="00B676D0"/>
    <w:rsid w:val="00B7140F"/>
    <w:rsid w:val="00B72699"/>
    <w:rsid w:val="00B7341C"/>
    <w:rsid w:val="00B73F1A"/>
    <w:rsid w:val="00B744FA"/>
    <w:rsid w:val="00B77EEC"/>
    <w:rsid w:val="00B809B5"/>
    <w:rsid w:val="00B80AAE"/>
    <w:rsid w:val="00B8174F"/>
    <w:rsid w:val="00B826A0"/>
    <w:rsid w:val="00B826D3"/>
    <w:rsid w:val="00B83740"/>
    <w:rsid w:val="00B83BE0"/>
    <w:rsid w:val="00B8406C"/>
    <w:rsid w:val="00B84EB9"/>
    <w:rsid w:val="00B85B94"/>
    <w:rsid w:val="00B86553"/>
    <w:rsid w:val="00B87EC8"/>
    <w:rsid w:val="00B90B8D"/>
    <w:rsid w:val="00B9189F"/>
    <w:rsid w:val="00B91E71"/>
    <w:rsid w:val="00B92375"/>
    <w:rsid w:val="00B93353"/>
    <w:rsid w:val="00B9416E"/>
    <w:rsid w:val="00B9519A"/>
    <w:rsid w:val="00B95244"/>
    <w:rsid w:val="00B95FD8"/>
    <w:rsid w:val="00B97251"/>
    <w:rsid w:val="00B9742F"/>
    <w:rsid w:val="00B97485"/>
    <w:rsid w:val="00B97923"/>
    <w:rsid w:val="00B97E8F"/>
    <w:rsid w:val="00BA23D3"/>
    <w:rsid w:val="00BA2D3F"/>
    <w:rsid w:val="00BA36BB"/>
    <w:rsid w:val="00BA4006"/>
    <w:rsid w:val="00BA42E4"/>
    <w:rsid w:val="00BA498E"/>
    <w:rsid w:val="00BA61BC"/>
    <w:rsid w:val="00BA69E7"/>
    <w:rsid w:val="00BB14CE"/>
    <w:rsid w:val="00BB24E3"/>
    <w:rsid w:val="00BB28A0"/>
    <w:rsid w:val="00BB36E9"/>
    <w:rsid w:val="00BB53C1"/>
    <w:rsid w:val="00BB5534"/>
    <w:rsid w:val="00BB5BA1"/>
    <w:rsid w:val="00BB64B1"/>
    <w:rsid w:val="00BB73C1"/>
    <w:rsid w:val="00BC077E"/>
    <w:rsid w:val="00BC0E7F"/>
    <w:rsid w:val="00BC14EB"/>
    <w:rsid w:val="00BC1F10"/>
    <w:rsid w:val="00BC436D"/>
    <w:rsid w:val="00BC482D"/>
    <w:rsid w:val="00BC4D6F"/>
    <w:rsid w:val="00BC6E17"/>
    <w:rsid w:val="00BC77A8"/>
    <w:rsid w:val="00BD0852"/>
    <w:rsid w:val="00BD27B1"/>
    <w:rsid w:val="00BD2BA1"/>
    <w:rsid w:val="00BD303C"/>
    <w:rsid w:val="00BD3728"/>
    <w:rsid w:val="00BD3C09"/>
    <w:rsid w:val="00BD3CC2"/>
    <w:rsid w:val="00BD40FE"/>
    <w:rsid w:val="00BD459D"/>
    <w:rsid w:val="00BD4EE5"/>
    <w:rsid w:val="00BD54AB"/>
    <w:rsid w:val="00BD6084"/>
    <w:rsid w:val="00BD73CF"/>
    <w:rsid w:val="00BD7467"/>
    <w:rsid w:val="00BD7ECA"/>
    <w:rsid w:val="00BE04E3"/>
    <w:rsid w:val="00BE14C9"/>
    <w:rsid w:val="00BE37DD"/>
    <w:rsid w:val="00BE4E80"/>
    <w:rsid w:val="00BE63E9"/>
    <w:rsid w:val="00BE6631"/>
    <w:rsid w:val="00BF01C6"/>
    <w:rsid w:val="00BF0974"/>
    <w:rsid w:val="00BF0FAB"/>
    <w:rsid w:val="00BF14B0"/>
    <w:rsid w:val="00BF1C55"/>
    <w:rsid w:val="00BF21CA"/>
    <w:rsid w:val="00BF23BC"/>
    <w:rsid w:val="00BF270C"/>
    <w:rsid w:val="00BF3D90"/>
    <w:rsid w:val="00BF3E80"/>
    <w:rsid w:val="00BF4CDA"/>
    <w:rsid w:val="00BF52E0"/>
    <w:rsid w:val="00BF54B4"/>
    <w:rsid w:val="00BF582A"/>
    <w:rsid w:val="00BF5D2C"/>
    <w:rsid w:val="00BF5E40"/>
    <w:rsid w:val="00BF659F"/>
    <w:rsid w:val="00BF67CC"/>
    <w:rsid w:val="00BF6F19"/>
    <w:rsid w:val="00BF7A93"/>
    <w:rsid w:val="00C01381"/>
    <w:rsid w:val="00C031D8"/>
    <w:rsid w:val="00C03348"/>
    <w:rsid w:val="00C0369C"/>
    <w:rsid w:val="00C03CC6"/>
    <w:rsid w:val="00C0470D"/>
    <w:rsid w:val="00C05F4E"/>
    <w:rsid w:val="00C06C63"/>
    <w:rsid w:val="00C06E50"/>
    <w:rsid w:val="00C078A7"/>
    <w:rsid w:val="00C102BC"/>
    <w:rsid w:val="00C107F6"/>
    <w:rsid w:val="00C10E2B"/>
    <w:rsid w:val="00C11482"/>
    <w:rsid w:val="00C1231C"/>
    <w:rsid w:val="00C13308"/>
    <w:rsid w:val="00C13656"/>
    <w:rsid w:val="00C15509"/>
    <w:rsid w:val="00C15ED4"/>
    <w:rsid w:val="00C16358"/>
    <w:rsid w:val="00C167BA"/>
    <w:rsid w:val="00C167F6"/>
    <w:rsid w:val="00C17197"/>
    <w:rsid w:val="00C17261"/>
    <w:rsid w:val="00C17E20"/>
    <w:rsid w:val="00C2185B"/>
    <w:rsid w:val="00C2252E"/>
    <w:rsid w:val="00C23BCC"/>
    <w:rsid w:val="00C2411D"/>
    <w:rsid w:val="00C2426D"/>
    <w:rsid w:val="00C24F7A"/>
    <w:rsid w:val="00C2717B"/>
    <w:rsid w:val="00C2749E"/>
    <w:rsid w:val="00C3016F"/>
    <w:rsid w:val="00C3090F"/>
    <w:rsid w:val="00C309B1"/>
    <w:rsid w:val="00C30D9B"/>
    <w:rsid w:val="00C3213D"/>
    <w:rsid w:val="00C32375"/>
    <w:rsid w:val="00C32C39"/>
    <w:rsid w:val="00C34D6B"/>
    <w:rsid w:val="00C42D4B"/>
    <w:rsid w:val="00C43761"/>
    <w:rsid w:val="00C442A4"/>
    <w:rsid w:val="00C45017"/>
    <w:rsid w:val="00C45C31"/>
    <w:rsid w:val="00C46F92"/>
    <w:rsid w:val="00C47DF7"/>
    <w:rsid w:val="00C505AB"/>
    <w:rsid w:val="00C505D3"/>
    <w:rsid w:val="00C50EF8"/>
    <w:rsid w:val="00C521AC"/>
    <w:rsid w:val="00C52336"/>
    <w:rsid w:val="00C526D4"/>
    <w:rsid w:val="00C52747"/>
    <w:rsid w:val="00C531B4"/>
    <w:rsid w:val="00C613FC"/>
    <w:rsid w:val="00C6308C"/>
    <w:rsid w:val="00C6327D"/>
    <w:rsid w:val="00C651AD"/>
    <w:rsid w:val="00C656A2"/>
    <w:rsid w:val="00C658BB"/>
    <w:rsid w:val="00C65AB6"/>
    <w:rsid w:val="00C6611C"/>
    <w:rsid w:val="00C67098"/>
    <w:rsid w:val="00C67C10"/>
    <w:rsid w:val="00C67E54"/>
    <w:rsid w:val="00C703FB"/>
    <w:rsid w:val="00C72824"/>
    <w:rsid w:val="00C73499"/>
    <w:rsid w:val="00C734C2"/>
    <w:rsid w:val="00C738F5"/>
    <w:rsid w:val="00C74521"/>
    <w:rsid w:val="00C74B16"/>
    <w:rsid w:val="00C75820"/>
    <w:rsid w:val="00C75D04"/>
    <w:rsid w:val="00C77B39"/>
    <w:rsid w:val="00C8057F"/>
    <w:rsid w:val="00C80DF0"/>
    <w:rsid w:val="00C8116E"/>
    <w:rsid w:val="00C8262C"/>
    <w:rsid w:val="00C827B0"/>
    <w:rsid w:val="00C828A4"/>
    <w:rsid w:val="00C87B37"/>
    <w:rsid w:val="00C903BC"/>
    <w:rsid w:val="00C911C5"/>
    <w:rsid w:val="00C91E79"/>
    <w:rsid w:val="00C9248B"/>
    <w:rsid w:val="00C9257F"/>
    <w:rsid w:val="00C94F40"/>
    <w:rsid w:val="00C9572A"/>
    <w:rsid w:val="00C95F69"/>
    <w:rsid w:val="00C97298"/>
    <w:rsid w:val="00CA0314"/>
    <w:rsid w:val="00CA11A7"/>
    <w:rsid w:val="00CA12A6"/>
    <w:rsid w:val="00CA1CE7"/>
    <w:rsid w:val="00CA215F"/>
    <w:rsid w:val="00CA223C"/>
    <w:rsid w:val="00CA2492"/>
    <w:rsid w:val="00CA251B"/>
    <w:rsid w:val="00CA2657"/>
    <w:rsid w:val="00CA2B9D"/>
    <w:rsid w:val="00CA2C0B"/>
    <w:rsid w:val="00CA3B73"/>
    <w:rsid w:val="00CA549D"/>
    <w:rsid w:val="00CA5E24"/>
    <w:rsid w:val="00CA5ED0"/>
    <w:rsid w:val="00CA681E"/>
    <w:rsid w:val="00CA7B29"/>
    <w:rsid w:val="00CB4192"/>
    <w:rsid w:val="00CB4D65"/>
    <w:rsid w:val="00CB5427"/>
    <w:rsid w:val="00CB5582"/>
    <w:rsid w:val="00CB6FBD"/>
    <w:rsid w:val="00CC1192"/>
    <w:rsid w:val="00CC1FE2"/>
    <w:rsid w:val="00CC4B16"/>
    <w:rsid w:val="00CD01C6"/>
    <w:rsid w:val="00CD26B1"/>
    <w:rsid w:val="00CD33CE"/>
    <w:rsid w:val="00CD5937"/>
    <w:rsid w:val="00CD74FF"/>
    <w:rsid w:val="00CE088D"/>
    <w:rsid w:val="00CE0FBE"/>
    <w:rsid w:val="00CE3B08"/>
    <w:rsid w:val="00CE3BE7"/>
    <w:rsid w:val="00CE3FA8"/>
    <w:rsid w:val="00CE3FFD"/>
    <w:rsid w:val="00CE453A"/>
    <w:rsid w:val="00CE625F"/>
    <w:rsid w:val="00CE652C"/>
    <w:rsid w:val="00CE65AF"/>
    <w:rsid w:val="00CE6699"/>
    <w:rsid w:val="00CE7BF3"/>
    <w:rsid w:val="00CF125C"/>
    <w:rsid w:val="00CF1923"/>
    <w:rsid w:val="00CF1A0F"/>
    <w:rsid w:val="00CF1E97"/>
    <w:rsid w:val="00CF43F6"/>
    <w:rsid w:val="00CF44C4"/>
    <w:rsid w:val="00CF5614"/>
    <w:rsid w:val="00CF6947"/>
    <w:rsid w:val="00CF6B45"/>
    <w:rsid w:val="00CF6DAB"/>
    <w:rsid w:val="00D0002A"/>
    <w:rsid w:val="00D01444"/>
    <w:rsid w:val="00D02D0D"/>
    <w:rsid w:val="00D03189"/>
    <w:rsid w:val="00D03F1C"/>
    <w:rsid w:val="00D047CC"/>
    <w:rsid w:val="00D04BD2"/>
    <w:rsid w:val="00D04EA2"/>
    <w:rsid w:val="00D04FE1"/>
    <w:rsid w:val="00D05532"/>
    <w:rsid w:val="00D057BD"/>
    <w:rsid w:val="00D05C9B"/>
    <w:rsid w:val="00D10F3C"/>
    <w:rsid w:val="00D125CA"/>
    <w:rsid w:val="00D12DC0"/>
    <w:rsid w:val="00D1389D"/>
    <w:rsid w:val="00D147E5"/>
    <w:rsid w:val="00D14CC0"/>
    <w:rsid w:val="00D15DED"/>
    <w:rsid w:val="00D16EDC"/>
    <w:rsid w:val="00D17AE4"/>
    <w:rsid w:val="00D207FA"/>
    <w:rsid w:val="00D20C87"/>
    <w:rsid w:val="00D20CCE"/>
    <w:rsid w:val="00D20D37"/>
    <w:rsid w:val="00D25042"/>
    <w:rsid w:val="00D2548E"/>
    <w:rsid w:val="00D255CD"/>
    <w:rsid w:val="00D27145"/>
    <w:rsid w:val="00D27208"/>
    <w:rsid w:val="00D27867"/>
    <w:rsid w:val="00D30183"/>
    <w:rsid w:val="00D31229"/>
    <w:rsid w:val="00D31A5D"/>
    <w:rsid w:val="00D31B51"/>
    <w:rsid w:val="00D3279F"/>
    <w:rsid w:val="00D32E4D"/>
    <w:rsid w:val="00D32EA1"/>
    <w:rsid w:val="00D33263"/>
    <w:rsid w:val="00D336FF"/>
    <w:rsid w:val="00D33B06"/>
    <w:rsid w:val="00D34753"/>
    <w:rsid w:val="00D3573C"/>
    <w:rsid w:val="00D40B2D"/>
    <w:rsid w:val="00D4185C"/>
    <w:rsid w:val="00D418D8"/>
    <w:rsid w:val="00D41ACA"/>
    <w:rsid w:val="00D42154"/>
    <w:rsid w:val="00D43839"/>
    <w:rsid w:val="00D44C7F"/>
    <w:rsid w:val="00D44D33"/>
    <w:rsid w:val="00D450BD"/>
    <w:rsid w:val="00D4756F"/>
    <w:rsid w:val="00D47628"/>
    <w:rsid w:val="00D50FF0"/>
    <w:rsid w:val="00D51ABB"/>
    <w:rsid w:val="00D51B56"/>
    <w:rsid w:val="00D5220F"/>
    <w:rsid w:val="00D53A20"/>
    <w:rsid w:val="00D5467D"/>
    <w:rsid w:val="00D54C51"/>
    <w:rsid w:val="00D5530F"/>
    <w:rsid w:val="00D555FE"/>
    <w:rsid w:val="00D55F0B"/>
    <w:rsid w:val="00D6262F"/>
    <w:rsid w:val="00D63512"/>
    <w:rsid w:val="00D64439"/>
    <w:rsid w:val="00D6546D"/>
    <w:rsid w:val="00D65835"/>
    <w:rsid w:val="00D65CFC"/>
    <w:rsid w:val="00D65EA2"/>
    <w:rsid w:val="00D65F00"/>
    <w:rsid w:val="00D67425"/>
    <w:rsid w:val="00D67A64"/>
    <w:rsid w:val="00D703A8"/>
    <w:rsid w:val="00D715B8"/>
    <w:rsid w:val="00D7186C"/>
    <w:rsid w:val="00D727EC"/>
    <w:rsid w:val="00D73389"/>
    <w:rsid w:val="00D739D9"/>
    <w:rsid w:val="00D7520A"/>
    <w:rsid w:val="00D75911"/>
    <w:rsid w:val="00D75CD6"/>
    <w:rsid w:val="00D804BB"/>
    <w:rsid w:val="00D80D09"/>
    <w:rsid w:val="00D819DA"/>
    <w:rsid w:val="00D81FE4"/>
    <w:rsid w:val="00D82377"/>
    <w:rsid w:val="00D847B6"/>
    <w:rsid w:val="00D8685D"/>
    <w:rsid w:val="00D873B0"/>
    <w:rsid w:val="00D87808"/>
    <w:rsid w:val="00D90759"/>
    <w:rsid w:val="00D90C24"/>
    <w:rsid w:val="00D910DE"/>
    <w:rsid w:val="00D913A9"/>
    <w:rsid w:val="00D920E0"/>
    <w:rsid w:val="00D92F58"/>
    <w:rsid w:val="00D9364B"/>
    <w:rsid w:val="00D95814"/>
    <w:rsid w:val="00D95CA5"/>
    <w:rsid w:val="00D96D25"/>
    <w:rsid w:val="00D97E08"/>
    <w:rsid w:val="00DA10E3"/>
    <w:rsid w:val="00DA3989"/>
    <w:rsid w:val="00DA39BD"/>
    <w:rsid w:val="00DA40F9"/>
    <w:rsid w:val="00DA4117"/>
    <w:rsid w:val="00DA5718"/>
    <w:rsid w:val="00DA7BEC"/>
    <w:rsid w:val="00DA7CB4"/>
    <w:rsid w:val="00DB0E73"/>
    <w:rsid w:val="00DB18DF"/>
    <w:rsid w:val="00DB3737"/>
    <w:rsid w:val="00DB3FA1"/>
    <w:rsid w:val="00DB40A1"/>
    <w:rsid w:val="00DB4BE0"/>
    <w:rsid w:val="00DB4D20"/>
    <w:rsid w:val="00DB568E"/>
    <w:rsid w:val="00DB63F7"/>
    <w:rsid w:val="00DB7041"/>
    <w:rsid w:val="00DC1346"/>
    <w:rsid w:val="00DC2EF5"/>
    <w:rsid w:val="00DC33A2"/>
    <w:rsid w:val="00DC3455"/>
    <w:rsid w:val="00DC7177"/>
    <w:rsid w:val="00DD0A80"/>
    <w:rsid w:val="00DD1557"/>
    <w:rsid w:val="00DD296B"/>
    <w:rsid w:val="00DD3220"/>
    <w:rsid w:val="00DD3339"/>
    <w:rsid w:val="00DD353F"/>
    <w:rsid w:val="00DD5297"/>
    <w:rsid w:val="00DD5DA3"/>
    <w:rsid w:val="00DD6CA2"/>
    <w:rsid w:val="00DD7AE7"/>
    <w:rsid w:val="00DE1353"/>
    <w:rsid w:val="00DE3617"/>
    <w:rsid w:val="00DE389C"/>
    <w:rsid w:val="00DE432C"/>
    <w:rsid w:val="00DE4B94"/>
    <w:rsid w:val="00DE4E25"/>
    <w:rsid w:val="00DE5AFA"/>
    <w:rsid w:val="00DE5F02"/>
    <w:rsid w:val="00DE6D33"/>
    <w:rsid w:val="00DF0730"/>
    <w:rsid w:val="00DF073D"/>
    <w:rsid w:val="00DF0CB4"/>
    <w:rsid w:val="00DF1027"/>
    <w:rsid w:val="00DF253C"/>
    <w:rsid w:val="00DF28F1"/>
    <w:rsid w:val="00DF3DD2"/>
    <w:rsid w:val="00DF4720"/>
    <w:rsid w:val="00DF4EE0"/>
    <w:rsid w:val="00DF59B5"/>
    <w:rsid w:val="00DF5DC9"/>
    <w:rsid w:val="00DF7509"/>
    <w:rsid w:val="00E01C18"/>
    <w:rsid w:val="00E0292F"/>
    <w:rsid w:val="00E02A7B"/>
    <w:rsid w:val="00E02CA7"/>
    <w:rsid w:val="00E03A51"/>
    <w:rsid w:val="00E03BBC"/>
    <w:rsid w:val="00E03D80"/>
    <w:rsid w:val="00E062E9"/>
    <w:rsid w:val="00E0668F"/>
    <w:rsid w:val="00E073DF"/>
    <w:rsid w:val="00E10F76"/>
    <w:rsid w:val="00E10F8F"/>
    <w:rsid w:val="00E11CE2"/>
    <w:rsid w:val="00E13317"/>
    <w:rsid w:val="00E135E5"/>
    <w:rsid w:val="00E13EF8"/>
    <w:rsid w:val="00E14648"/>
    <w:rsid w:val="00E15737"/>
    <w:rsid w:val="00E161B0"/>
    <w:rsid w:val="00E16909"/>
    <w:rsid w:val="00E16F86"/>
    <w:rsid w:val="00E17602"/>
    <w:rsid w:val="00E20874"/>
    <w:rsid w:val="00E20901"/>
    <w:rsid w:val="00E21028"/>
    <w:rsid w:val="00E2119B"/>
    <w:rsid w:val="00E21B21"/>
    <w:rsid w:val="00E21E89"/>
    <w:rsid w:val="00E22417"/>
    <w:rsid w:val="00E231A1"/>
    <w:rsid w:val="00E239B4"/>
    <w:rsid w:val="00E243D6"/>
    <w:rsid w:val="00E24918"/>
    <w:rsid w:val="00E25067"/>
    <w:rsid w:val="00E256A1"/>
    <w:rsid w:val="00E26352"/>
    <w:rsid w:val="00E27D12"/>
    <w:rsid w:val="00E305F0"/>
    <w:rsid w:val="00E312A5"/>
    <w:rsid w:val="00E31AD1"/>
    <w:rsid w:val="00E329AF"/>
    <w:rsid w:val="00E334AE"/>
    <w:rsid w:val="00E33768"/>
    <w:rsid w:val="00E3389A"/>
    <w:rsid w:val="00E36839"/>
    <w:rsid w:val="00E369A1"/>
    <w:rsid w:val="00E36A7B"/>
    <w:rsid w:val="00E37098"/>
    <w:rsid w:val="00E40A88"/>
    <w:rsid w:val="00E42973"/>
    <w:rsid w:val="00E435F2"/>
    <w:rsid w:val="00E44280"/>
    <w:rsid w:val="00E442D2"/>
    <w:rsid w:val="00E455FB"/>
    <w:rsid w:val="00E4628A"/>
    <w:rsid w:val="00E465A0"/>
    <w:rsid w:val="00E47062"/>
    <w:rsid w:val="00E4707D"/>
    <w:rsid w:val="00E476D2"/>
    <w:rsid w:val="00E4778C"/>
    <w:rsid w:val="00E51538"/>
    <w:rsid w:val="00E52933"/>
    <w:rsid w:val="00E53172"/>
    <w:rsid w:val="00E531E6"/>
    <w:rsid w:val="00E53317"/>
    <w:rsid w:val="00E549E6"/>
    <w:rsid w:val="00E549F2"/>
    <w:rsid w:val="00E54FBF"/>
    <w:rsid w:val="00E55AC6"/>
    <w:rsid w:val="00E560C7"/>
    <w:rsid w:val="00E56780"/>
    <w:rsid w:val="00E56AF7"/>
    <w:rsid w:val="00E573BF"/>
    <w:rsid w:val="00E575A2"/>
    <w:rsid w:val="00E6093C"/>
    <w:rsid w:val="00E61816"/>
    <w:rsid w:val="00E6383E"/>
    <w:rsid w:val="00E63CD1"/>
    <w:rsid w:val="00E63CD6"/>
    <w:rsid w:val="00E6448B"/>
    <w:rsid w:val="00E65421"/>
    <w:rsid w:val="00E6722E"/>
    <w:rsid w:val="00E67362"/>
    <w:rsid w:val="00E6796B"/>
    <w:rsid w:val="00E70AE9"/>
    <w:rsid w:val="00E710DA"/>
    <w:rsid w:val="00E718F2"/>
    <w:rsid w:val="00E71F87"/>
    <w:rsid w:val="00E76907"/>
    <w:rsid w:val="00E77DD6"/>
    <w:rsid w:val="00E77E58"/>
    <w:rsid w:val="00E81158"/>
    <w:rsid w:val="00E81959"/>
    <w:rsid w:val="00E82C50"/>
    <w:rsid w:val="00E84350"/>
    <w:rsid w:val="00E8531D"/>
    <w:rsid w:val="00E8725E"/>
    <w:rsid w:val="00E87F1E"/>
    <w:rsid w:val="00E914AB"/>
    <w:rsid w:val="00E9158F"/>
    <w:rsid w:val="00E91FEF"/>
    <w:rsid w:val="00E92D37"/>
    <w:rsid w:val="00E93725"/>
    <w:rsid w:val="00E93BAD"/>
    <w:rsid w:val="00E94CE3"/>
    <w:rsid w:val="00E95CA0"/>
    <w:rsid w:val="00E96ADC"/>
    <w:rsid w:val="00E97A91"/>
    <w:rsid w:val="00EA142E"/>
    <w:rsid w:val="00EA2BEE"/>
    <w:rsid w:val="00EA2D07"/>
    <w:rsid w:val="00EA2D28"/>
    <w:rsid w:val="00EA34C2"/>
    <w:rsid w:val="00EA4321"/>
    <w:rsid w:val="00EA65B1"/>
    <w:rsid w:val="00EA6DE3"/>
    <w:rsid w:val="00EA6E86"/>
    <w:rsid w:val="00EA7DDF"/>
    <w:rsid w:val="00EB1440"/>
    <w:rsid w:val="00EB29AA"/>
    <w:rsid w:val="00EB2E3C"/>
    <w:rsid w:val="00EB42C6"/>
    <w:rsid w:val="00EB4411"/>
    <w:rsid w:val="00EB5F5C"/>
    <w:rsid w:val="00EB6B7D"/>
    <w:rsid w:val="00EC06D7"/>
    <w:rsid w:val="00EC0B88"/>
    <w:rsid w:val="00EC1EAC"/>
    <w:rsid w:val="00EC1F2B"/>
    <w:rsid w:val="00EC32C6"/>
    <w:rsid w:val="00EC3D4A"/>
    <w:rsid w:val="00EC679A"/>
    <w:rsid w:val="00ED0DDF"/>
    <w:rsid w:val="00ED1F18"/>
    <w:rsid w:val="00ED31B1"/>
    <w:rsid w:val="00ED3935"/>
    <w:rsid w:val="00ED394E"/>
    <w:rsid w:val="00ED4359"/>
    <w:rsid w:val="00ED5372"/>
    <w:rsid w:val="00ED5775"/>
    <w:rsid w:val="00ED66BF"/>
    <w:rsid w:val="00EE0B14"/>
    <w:rsid w:val="00EE211B"/>
    <w:rsid w:val="00EE3346"/>
    <w:rsid w:val="00EE416C"/>
    <w:rsid w:val="00EE42F1"/>
    <w:rsid w:val="00EE534A"/>
    <w:rsid w:val="00EE5AC7"/>
    <w:rsid w:val="00EE622B"/>
    <w:rsid w:val="00EE75DB"/>
    <w:rsid w:val="00EE7D37"/>
    <w:rsid w:val="00EF03DC"/>
    <w:rsid w:val="00EF084C"/>
    <w:rsid w:val="00EF0BBA"/>
    <w:rsid w:val="00EF0C64"/>
    <w:rsid w:val="00EF10EA"/>
    <w:rsid w:val="00EF33A5"/>
    <w:rsid w:val="00EF346F"/>
    <w:rsid w:val="00EF55A3"/>
    <w:rsid w:val="00EF5C5C"/>
    <w:rsid w:val="00EF6181"/>
    <w:rsid w:val="00EF66B3"/>
    <w:rsid w:val="00F008D1"/>
    <w:rsid w:val="00F024E8"/>
    <w:rsid w:val="00F02B59"/>
    <w:rsid w:val="00F041B1"/>
    <w:rsid w:val="00F04AC8"/>
    <w:rsid w:val="00F052FC"/>
    <w:rsid w:val="00F05333"/>
    <w:rsid w:val="00F0600F"/>
    <w:rsid w:val="00F06903"/>
    <w:rsid w:val="00F06C7A"/>
    <w:rsid w:val="00F074EE"/>
    <w:rsid w:val="00F11C20"/>
    <w:rsid w:val="00F12B7A"/>
    <w:rsid w:val="00F133C5"/>
    <w:rsid w:val="00F1429C"/>
    <w:rsid w:val="00F14B52"/>
    <w:rsid w:val="00F15451"/>
    <w:rsid w:val="00F15B78"/>
    <w:rsid w:val="00F16399"/>
    <w:rsid w:val="00F16BFD"/>
    <w:rsid w:val="00F170DC"/>
    <w:rsid w:val="00F17206"/>
    <w:rsid w:val="00F17249"/>
    <w:rsid w:val="00F17CC6"/>
    <w:rsid w:val="00F21D01"/>
    <w:rsid w:val="00F22075"/>
    <w:rsid w:val="00F22D43"/>
    <w:rsid w:val="00F245AE"/>
    <w:rsid w:val="00F26E10"/>
    <w:rsid w:val="00F278E5"/>
    <w:rsid w:val="00F31D8D"/>
    <w:rsid w:val="00F329DD"/>
    <w:rsid w:val="00F33329"/>
    <w:rsid w:val="00F33465"/>
    <w:rsid w:val="00F335FA"/>
    <w:rsid w:val="00F33911"/>
    <w:rsid w:val="00F3437F"/>
    <w:rsid w:val="00F36071"/>
    <w:rsid w:val="00F3633D"/>
    <w:rsid w:val="00F364D5"/>
    <w:rsid w:val="00F36F97"/>
    <w:rsid w:val="00F3744A"/>
    <w:rsid w:val="00F40145"/>
    <w:rsid w:val="00F40F41"/>
    <w:rsid w:val="00F40F7A"/>
    <w:rsid w:val="00F41BC5"/>
    <w:rsid w:val="00F42551"/>
    <w:rsid w:val="00F4307C"/>
    <w:rsid w:val="00F43115"/>
    <w:rsid w:val="00F435EE"/>
    <w:rsid w:val="00F439CE"/>
    <w:rsid w:val="00F43ABD"/>
    <w:rsid w:val="00F45608"/>
    <w:rsid w:val="00F4611D"/>
    <w:rsid w:val="00F46145"/>
    <w:rsid w:val="00F473E5"/>
    <w:rsid w:val="00F479AA"/>
    <w:rsid w:val="00F479AD"/>
    <w:rsid w:val="00F50572"/>
    <w:rsid w:val="00F50B98"/>
    <w:rsid w:val="00F52D5D"/>
    <w:rsid w:val="00F52F24"/>
    <w:rsid w:val="00F53147"/>
    <w:rsid w:val="00F53547"/>
    <w:rsid w:val="00F53E58"/>
    <w:rsid w:val="00F55C61"/>
    <w:rsid w:val="00F55F10"/>
    <w:rsid w:val="00F560E8"/>
    <w:rsid w:val="00F57914"/>
    <w:rsid w:val="00F6018F"/>
    <w:rsid w:val="00F60D79"/>
    <w:rsid w:val="00F61AA6"/>
    <w:rsid w:val="00F63D65"/>
    <w:rsid w:val="00F64D2C"/>
    <w:rsid w:val="00F671E0"/>
    <w:rsid w:val="00F673D7"/>
    <w:rsid w:val="00F674AF"/>
    <w:rsid w:val="00F70C71"/>
    <w:rsid w:val="00F70FDC"/>
    <w:rsid w:val="00F7116D"/>
    <w:rsid w:val="00F7149D"/>
    <w:rsid w:val="00F71D5C"/>
    <w:rsid w:val="00F733B9"/>
    <w:rsid w:val="00F73882"/>
    <w:rsid w:val="00F741A2"/>
    <w:rsid w:val="00F7425B"/>
    <w:rsid w:val="00F74CF8"/>
    <w:rsid w:val="00F751C8"/>
    <w:rsid w:val="00F77523"/>
    <w:rsid w:val="00F800D6"/>
    <w:rsid w:val="00F8047C"/>
    <w:rsid w:val="00F8054F"/>
    <w:rsid w:val="00F81428"/>
    <w:rsid w:val="00F825F0"/>
    <w:rsid w:val="00F82EEA"/>
    <w:rsid w:val="00F82F5B"/>
    <w:rsid w:val="00F8536C"/>
    <w:rsid w:val="00F8543F"/>
    <w:rsid w:val="00F862AC"/>
    <w:rsid w:val="00F865BA"/>
    <w:rsid w:val="00F86838"/>
    <w:rsid w:val="00F87078"/>
    <w:rsid w:val="00F92F9B"/>
    <w:rsid w:val="00F9548F"/>
    <w:rsid w:val="00F95915"/>
    <w:rsid w:val="00F96B83"/>
    <w:rsid w:val="00F979FB"/>
    <w:rsid w:val="00F97DFB"/>
    <w:rsid w:val="00F97E1F"/>
    <w:rsid w:val="00F97EF5"/>
    <w:rsid w:val="00FA0421"/>
    <w:rsid w:val="00FA127B"/>
    <w:rsid w:val="00FA132F"/>
    <w:rsid w:val="00FA2575"/>
    <w:rsid w:val="00FA28E9"/>
    <w:rsid w:val="00FA2DE4"/>
    <w:rsid w:val="00FA4B39"/>
    <w:rsid w:val="00FA6A9D"/>
    <w:rsid w:val="00FA7164"/>
    <w:rsid w:val="00FB15DD"/>
    <w:rsid w:val="00FB2F75"/>
    <w:rsid w:val="00FB4850"/>
    <w:rsid w:val="00FB507B"/>
    <w:rsid w:val="00FB528C"/>
    <w:rsid w:val="00FB53CD"/>
    <w:rsid w:val="00FB61E9"/>
    <w:rsid w:val="00FB7338"/>
    <w:rsid w:val="00FB7808"/>
    <w:rsid w:val="00FB7C64"/>
    <w:rsid w:val="00FB7F51"/>
    <w:rsid w:val="00FC0A0E"/>
    <w:rsid w:val="00FC141B"/>
    <w:rsid w:val="00FC5480"/>
    <w:rsid w:val="00FC7354"/>
    <w:rsid w:val="00FC7A86"/>
    <w:rsid w:val="00FC7E53"/>
    <w:rsid w:val="00FC7F74"/>
    <w:rsid w:val="00FD1D3F"/>
    <w:rsid w:val="00FD29C0"/>
    <w:rsid w:val="00FD29C1"/>
    <w:rsid w:val="00FD2B11"/>
    <w:rsid w:val="00FD2E58"/>
    <w:rsid w:val="00FD3799"/>
    <w:rsid w:val="00FD4015"/>
    <w:rsid w:val="00FD532C"/>
    <w:rsid w:val="00FD756B"/>
    <w:rsid w:val="00FD77E0"/>
    <w:rsid w:val="00FE1AEA"/>
    <w:rsid w:val="00FE2650"/>
    <w:rsid w:val="00FE2AB9"/>
    <w:rsid w:val="00FE3116"/>
    <w:rsid w:val="00FE33A4"/>
    <w:rsid w:val="00FE5567"/>
    <w:rsid w:val="00FE777D"/>
    <w:rsid w:val="00FE7A59"/>
    <w:rsid w:val="00FF1703"/>
    <w:rsid w:val="00FF17E7"/>
    <w:rsid w:val="00FF22D5"/>
    <w:rsid w:val="00FF299F"/>
    <w:rsid w:val="00FF2F07"/>
    <w:rsid w:val="00FF35E2"/>
    <w:rsid w:val="00FF39BD"/>
    <w:rsid w:val="00FF4A47"/>
    <w:rsid w:val="00FF5297"/>
    <w:rsid w:val="00FF5E7E"/>
    <w:rsid w:val="00FF6228"/>
    <w:rsid w:val="00FF6402"/>
    <w:rsid w:val="00FF74EA"/>
    <w:rsid w:val="03429584"/>
    <w:rsid w:val="064C7C12"/>
    <w:rsid w:val="06A50BB4"/>
    <w:rsid w:val="0C11D7D1"/>
    <w:rsid w:val="0D86D62A"/>
    <w:rsid w:val="0F88C514"/>
    <w:rsid w:val="11B5871B"/>
    <w:rsid w:val="12DD59A9"/>
    <w:rsid w:val="146BE0A4"/>
    <w:rsid w:val="163648F2"/>
    <w:rsid w:val="1671998A"/>
    <w:rsid w:val="19868124"/>
    <w:rsid w:val="1B751C2D"/>
    <w:rsid w:val="1CBB6303"/>
    <w:rsid w:val="1CDDB634"/>
    <w:rsid w:val="1D929569"/>
    <w:rsid w:val="205A36A5"/>
    <w:rsid w:val="20CDCC24"/>
    <w:rsid w:val="23E53AD8"/>
    <w:rsid w:val="24CAAADB"/>
    <w:rsid w:val="25A4F2AE"/>
    <w:rsid w:val="261420BC"/>
    <w:rsid w:val="267D595F"/>
    <w:rsid w:val="2800B2B0"/>
    <w:rsid w:val="28941559"/>
    <w:rsid w:val="2C9032E8"/>
    <w:rsid w:val="2E29BB85"/>
    <w:rsid w:val="30B3D6A5"/>
    <w:rsid w:val="3107B54A"/>
    <w:rsid w:val="32B4536B"/>
    <w:rsid w:val="350D1CD7"/>
    <w:rsid w:val="35508A74"/>
    <w:rsid w:val="40732D13"/>
    <w:rsid w:val="409E84FC"/>
    <w:rsid w:val="41D22FC1"/>
    <w:rsid w:val="42B9637E"/>
    <w:rsid w:val="459029EE"/>
    <w:rsid w:val="46040C3A"/>
    <w:rsid w:val="47675171"/>
    <w:rsid w:val="49ED29F3"/>
    <w:rsid w:val="4B05A2FF"/>
    <w:rsid w:val="4C0536C4"/>
    <w:rsid w:val="4DBB3C55"/>
    <w:rsid w:val="4F84104E"/>
    <w:rsid w:val="503B95C2"/>
    <w:rsid w:val="51650874"/>
    <w:rsid w:val="51A70C05"/>
    <w:rsid w:val="52C34AC6"/>
    <w:rsid w:val="534C2953"/>
    <w:rsid w:val="5484CFF6"/>
    <w:rsid w:val="58E6F8EC"/>
    <w:rsid w:val="59A67362"/>
    <w:rsid w:val="5A09CC48"/>
    <w:rsid w:val="5A58C17B"/>
    <w:rsid w:val="5B2576BA"/>
    <w:rsid w:val="5E6A5FF3"/>
    <w:rsid w:val="5E86DFA2"/>
    <w:rsid w:val="636EB3D2"/>
    <w:rsid w:val="63B7744F"/>
    <w:rsid w:val="65932C50"/>
    <w:rsid w:val="67C4F59D"/>
    <w:rsid w:val="69C4E806"/>
    <w:rsid w:val="69F4DE39"/>
    <w:rsid w:val="6A5E8EC8"/>
    <w:rsid w:val="6D5696C1"/>
    <w:rsid w:val="6F04D1CF"/>
    <w:rsid w:val="70096E47"/>
    <w:rsid w:val="707F42F1"/>
    <w:rsid w:val="748371E0"/>
    <w:rsid w:val="74CB4D1C"/>
    <w:rsid w:val="7520593F"/>
    <w:rsid w:val="753EF6BA"/>
    <w:rsid w:val="75E45C07"/>
    <w:rsid w:val="76DC265D"/>
    <w:rsid w:val="78BB5017"/>
    <w:rsid w:val="7ABA2708"/>
    <w:rsid w:val="7B9CEC1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1A2778"/>
  <w15:docId w15:val="{FECA95B8-93D5-4559-82D4-BB065B1D1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rFonts w:ascii="Arial" w:hAnsi="Arial"/>
      <w:sz w:val="22"/>
      <w:lang w:eastAsia="de-DE"/>
    </w:rPr>
  </w:style>
  <w:style w:type="paragraph" w:styleId="Heading1">
    <w:name w:val="heading 1"/>
    <w:basedOn w:val="text"/>
    <w:next w:val="Normal"/>
    <w:qFormat/>
    <w:pPr>
      <w:keepNext/>
      <w:spacing w:before="240" w:after="240" w:line="240" w:lineRule="auto"/>
      <w:outlineLvl w:val="0"/>
    </w:pPr>
    <w:rPr>
      <w:b/>
    </w:rPr>
  </w:style>
  <w:style w:type="paragraph" w:styleId="Heading2">
    <w:name w:val="heading 2"/>
    <w:basedOn w:val="Normal"/>
    <w:next w:val="Normal"/>
    <w:qFormat/>
    <w:pPr>
      <w:keepNext/>
      <w:numPr>
        <w:ilvl w:val="1"/>
        <w:numId w:val="1"/>
      </w:numPr>
      <w:spacing w:before="240" w:after="240"/>
      <w:outlineLvl w:val="1"/>
    </w:pPr>
    <w:rPr>
      <w:b/>
    </w:rPr>
  </w:style>
  <w:style w:type="paragraph" w:styleId="Heading3">
    <w:name w:val="heading 3"/>
    <w:basedOn w:val="Normal"/>
    <w:next w:val="Normal"/>
    <w:qFormat/>
    <w:pPr>
      <w:keepNext/>
      <w:numPr>
        <w:ilvl w:val="2"/>
        <w:numId w:val="1"/>
      </w:numPr>
      <w:spacing w:before="240" w:after="240"/>
      <w:ind w:hanging="567"/>
      <w:outlineLvl w:val="2"/>
    </w:pPr>
    <w:rPr>
      <w:b/>
    </w:rPr>
  </w:style>
  <w:style w:type="paragraph" w:styleId="Heading4">
    <w:name w:val="heading 4"/>
    <w:basedOn w:val="Normal"/>
    <w:next w:val="Normal"/>
    <w:qFormat/>
    <w:pPr>
      <w:keepNext/>
      <w:numPr>
        <w:ilvl w:val="3"/>
        <w:numId w:val="1"/>
      </w:numPr>
      <w:spacing w:before="240" w:after="240"/>
      <w:ind w:hanging="567"/>
      <w:outlineLvl w:val="3"/>
    </w:pPr>
    <w:rPr>
      <w:b/>
    </w:rPr>
  </w:style>
  <w:style w:type="paragraph" w:styleId="Heading5">
    <w:name w:val="heading 5"/>
    <w:basedOn w:val="Normal"/>
    <w:next w:val="Normal"/>
    <w:qFormat/>
    <w:pPr>
      <w:numPr>
        <w:ilvl w:val="4"/>
        <w:numId w:val="1"/>
      </w:numPr>
      <w:spacing w:before="240" w:after="240"/>
      <w:ind w:hanging="567"/>
      <w:outlineLvl w:val="4"/>
    </w:pPr>
    <w:rPr>
      <w:b/>
    </w:rPr>
  </w:style>
  <w:style w:type="paragraph" w:styleId="Heading6">
    <w:name w:val="heading 6"/>
    <w:basedOn w:val="Normal"/>
    <w:next w:val="Normal"/>
    <w:qFormat/>
    <w:pPr>
      <w:numPr>
        <w:ilvl w:val="5"/>
        <w:numId w:val="1"/>
      </w:numPr>
      <w:spacing w:before="240" w:after="240"/>
      <w:ind w:hanging="567"/>
      <w:outlineLvl w:val="5"/>
    </w:pPr>
    <w:rPr>
      <w:b/>
    </w:rPr>
  </w:style>
  <w:style w:type="paragraph" w:styleId="Heading7">
    <w:name w:val="heading 7"/>
    <w:basedOn w:val="Normal"/>
    <w:next w:val="Normal"/>
    <w:qFormat/>
    <w:pPr>
      <w:numPr>
        <w:ilvl w:val="6"/>
        <w:numId w:val="1"/>
      </w:numPr>
      <w:spacing w:before="240" w:after="240"/>
      <w:ind w:hanging="567"/>
      <w:outlineLvl w:val="6"/>
    </w:pPr>
    <w:rPr>
      <w:b/>
    </w:rPr>
  </w:style>
  <w:style w:type="paragraph" w:styleId="Heading8">
    <w:name w:val="heading 8"/>
    <w:basedOn w:val="Normal"/>
    <w:next w:val="Normal"/>
    <w:qFormat/>
    <w:pPr>
      <w:numPr>
        <w:ilvl w:val="7"/>
        <w:numId w:val="1"/>
      </w:numPr>
      <w:spacing w:before="240" w:after="240"/>
      <w:ind w:hanging="567"/>
      <w:outlineLvl w:val="7"/>
    </w:pPr>
    <w:rPr>
      <w:b/>
    </w:rPr>
  </w:style>
  <w:style w:type="paragraph" w:styleId="Heading9">
    <w:name w:val="heading 9"/>
    <w:basedOn w:val="Normal"/>
    <w:next w:val="Normal"/>
    <w:qFormat/>
    <w:pPr>
      <w:numPr>
        <w:ilvl w:val="8"/>
        <w:numId w:val="1"/>
      </w:numPr>
      <w:spacing w:before="240" w:after="240"/>
      <w:ind w:hanging="567"/>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link w:val="Header"/>
    <w:rsid w:val="00476D75"/>
    <w:rPr>
      <w:rFonts w:ascii="Arial" w:hAnsi="Arial"/>
      <w:sz w:val="22"/>
    </w:rPr>
  </w:style>
  <w:style w:type="paragraph" w:customStyle="1" w:styleId="StandardKursiv">
    <w:name w:val="StandardKursiv"/>
    <w:basedOn w:val="Normal"/>
    <w:next w:val="Normal"/>
    <w:rPr>
      <w:i/>
    </w:rPr>
  </w:style>
  <w:style w:type="paragraph" w:customStyle="1" w:styleId="StandardFett">
    <w:name w:val="StandardFett"/>
    <w:basedOn w:val="Normal"/>
    <w:next w:val="Normal"/>
    <w:rPr>
      <w:b/>
    </w:rPr>
  </w:style>
  <w:style w:type="paragraph" w:styleId="Header">
    <w:name w:val="header"/>
    <w:basedOn w:val="Normal"/>
    <w:link w:val="HeaderCha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 w:type="paragraph" w:customStyle="1" w:styleId="KopfzeileFett">
    <w:name w:val="KopfzeileFett"/>
    <w:basedOn w:val="Header"/>
    <w:rPr>
      <w:b/>
    </w:rPr>
  </w:style>
  <w:style w:type="character" w:styleId="Hyperlink">
    <w:name w:val="Hyperlink"/>
    <w:rPr>
      <w:color w:val="0000FF"/>
      <w:u w:val="single"/>
    </w:rPr>
  </w:style>
  <w:style w:type="paragraph" w:customStyle="1" w:styleId="Pressemitteilung">
    <w:name w:val="Pressemitteilung"/>
    <w:basedOn w:val="Normal"/>
    <w:next w:val="Normal"/>
    <w:pPr>
      <w:overflowPunct/>
      <w:autoSpaceDE/>
      <w:autoSpaceDN/>
      <w:adjustRightInd/>
      <w:spacing w:before="200"/>
      <w:textAlignment w:val="auto"/>
    </w:pPr>
    <w:rPr>
      <w:b/>
    </w:rPr>
  </w:style>
  <w:style w:type="paragraph" w:customStyle="1" w:styleId="berschrift14p">
    <w:name w:val="Überschrift 14p"/>
    <w:basedOn w:val="Normal"/>
    <w:next w:val="Normal"/>
    <w:pPr>
      <w:overflowPunct/>
      <w:autoSpaceDE/>
      <w:autoSpaceDN/>
      <w:adjustRightInd/>
      <w:textAlignment w:val="auto"/>
    </w:pPr>
    <w:rPr>
      <w:b/>
      <w:sz w:val="28"/>
    </w:rPr>
  </w:style>
  <w:style w:type="paragraph" w:customStyle="1" w:styleId="text">
    <w:name w:val="text"/>
    <w:basedOn w:val="Normal"/>
    <w:pPr>
      <w:overflowPunct/>
      <w:autoSpaceDE/>
      <w:autoSpaceDN/>
      <w:adjustRightInd/>
      <w:spacing w:line="360" w:lineRule="auto"/>
      <w:textAlignment w:val="auto"/>
    </w:pPr>
  </w:style>
  <w:style w:type="paragraph" w:customStyle="1" w:styleId="textmitpunkt">
    <w:name w:val="text mit punkt"/>
    <w:basedOn w:val="text"/>
    <w:pPr>
      <w:numPr>
        <w:numId w:val="2"/>
      </w:numPr>
      <w:tabs>
        <w:tab w:val="clear" w:pos="360"/>
        <w:tab w:val="left" w:pos="357"/>
      </w:tabs>
      <w:spacing w:before="120"/>
    </w:pPr>
  </w:style>
  <w:style w:type="paragraph" w:customStyle="1" w:styleId="textnachPunkt">
    <w:name w:val="text nach Punkt"/>
    <w:basedOn w:val="text"/>
    <w:next w:val="text"/>
    <w:pPr>
      <w:spacing w:before="120"/>
    </w:pPr>
  </w:style>
  <w:style w:type="paragraph" w:customStyle="1" w:styleId="Trennung">
    <w:name w:val="Trennung"/>
    <w:basedOn w:val="Normal"/>
    <w:pPr>
      <w:overflowPunct/>
      <w:autoSpaceDE/>
      <w:autoSpaceDN/>
      <w:adjustRightInd/>
      <w:spacing w:before="360" w:after="360"/>
      <w:jc w:val="center"/>
      <w:textAlignment w:val="auto"/>
    </w:pPr>
    <w:rPr>
      <w:rFonts w:ascii="Wingdings" w:hAnsi="Wingdings"/>
      <w:color w:val="000000"/>
      <w:spacing w:val="120"/>
      <w:sz w:val="24"/>
    </w:rPr>
  </w:style>
  <w:style w:type="paragraph" w:customStyle="1" w:styleId="Internet">
    <w:name w:val="Internet"/>
    <w:basedOn w:val="text"/>
    <w:pPr>
      <w:pBdr>
        <w:top w:val="single" w:sz="8" w:space="1" w:color="auto"/>
        <w:left w:val="single" w:sz="8" w:space="4" w:color="auto"/>
        <w:bottom w:val="single" w:sz="8" w:space="1" w:color="auto"/>
        <w:right w:val="single" w:sz="8" w:space="4" w:color="auto"/>
      </w:pBdr>
      <w:spacing w:line="240" w:lineRule="auto"/>
    </w:pPr>
  </w:style>
  <w:style w:type="paragraph" w:customStyle="1" w:styleId="Beleg">
    <w:name w:val="Beleg"/>
    <w:basedOn w:val="text"/>
    <w:pPr>
      <w:spacing w:before="480"/>
    </w:pPr>
    <w:rPr>
      <w:u w:val="single"/>
    </w:rPr>
  </w:style>
  <w:style w:type="paragraph" w:customStyle="1" w:styleId="Konsens">
    <w:name w:val="Konsens"/>
    <w:basedOn w:val="text"/>
    <w:pPr>
      <w:spacing w:before="240" w:line="240" w:lineRule="auto"/>
      <w:ind w:left="709"/>
    </w:pPr>
  </w:style>
  <w:style w:type="paragraph" w:customStyle="1" w:styleId="bild">
    <w:name w:val="bild"/>
    <w:basedOn w:val="text"/>
    <w:pPr>
      <w:spacing w:before="240"/>
    </w:pPr>
    <w:rPr>
      <w:i/>
    </w:rPr>
  </w:style>
  <w:style w:type="paragraph" w:styleId="BalloonText">
    <w:name w:val="Balloon Text"/>
    <w:basedOn w:val="Normal"/>
    <w:semiHidden/>
    <w:rPr>
      <w:rFonts w:ascii="Tahoma" w:hAnsi="Tahoma" w:cs="Tahoma"/>
      <w:sz w:val="16"/>
      <w:szCs w:val="16"/>
    </w:rPr>
  </w:style>
  <w:style w:type="paragraph" w:customStyle="1" w:styleId="StandardWeb2">
    <w:name w:val="Standard (Web)2"/>
    <w:basedOn w:val="Normal"/>
    <w:pPr>
      <w:overflowPunct/>
      <w:autoSpaceDE/>
      <w:autoSpaceDN/>
      <w:adjustRightInd/>
      <w:spacing w:before="100" w:beforeAutospacing="1" w:after="100" w:afterAutospacing="1"/>
      <w:jc w:val="both"/>
      <w:textAlignment w:val="auto"/>
    </w:pPr>
    <w:rPr>
      <w:rFonts w:ascii="Times New Roman" w:hAnsi="Times New Roman"/>
      <w:sz w:val="24"/>
      <w:szCs w:val="24"/>
    </w:rPr>
  </w:style>
  <w:style w:type="paragraph" w:styleId="NormalWeb">
    <w:name w:val="Normal (Web)"/>
    <w:basedOn w:val="Normal"/>
    <w:uiPriority w:val="99"/>
    <w:semiHidden/>
    <w:unhideWhenUsed/>
    <w:rsid w:val="00AA4411"/>
    <w:pPr>
      <w:overflowPunct/>
      <w:autoSpaceDE/>
      <w:autoSpaceDN/>
      <w:adjustRightInd/>
      <w:spacing w:before="100" w:beforeAutospacing="1" w:after="100" w:afterAutospacing="1"/>
      <w:textAlignment w:val="auto"/>
    </w:pPr>
    <w:rPr>
      <w:rFonts w:ascii="Times New Roman" w:hAnsi="Times New Roman"/>
      <w:sz w:val="24"/>
      <w:szCs w:val="24"/>
      <w:lang w:eastAsia="zh-CN"/>
    </w:rPr>
  </w:style>
  <w:style w:type="character" w:styleId="Strong">
    <w:name w:val="Strong"/>
    <w:uiPriority w:val="22"/>
    <w:qFormat/>
    <w:rsid w:val="00AA4411"/>
    <w:rPr>
      <w:b/>
      <w:bCs/>
    </w:rPr>
  </w:style>
  <w:style w:type="character" w:styleId="CommentReference">
    <w:name w:val="annotation reference"/>
    <w:uiPriority w:val="99"/>
    <w:semiHidden/>
    <w:unhideWhenUsed/>
    <w:rPr>
      <w:sz w:val="16"/>
      <w:szCs w:val="16"/>
    </w:rPr>
  </w:style>
  <w:style w:type="paragraph" w:styleId="CommentText">
    <w:name w:val="annotation text"/>
    <w:link w:val="CommentTextChar"/>
    <w:uiPriority w:val="99"/>
    <w:unhideWhenUsed/>
  </w:style>
  <w:style w:type="character" w:customStyle="1" w:styleId="CommentTextChar">
    <w:name w:val="Comment Text Char"/>
    <w:basedOn w:val="DefaultParagraphFont"/>
    <w:link w:val="CommentText"/>
    <w:uiPriority w:val="99"/>
    <w:rsid w:val="00BD4EE5"/>
    <w:rPr>
      <w:rFonts w:ascii="Arial" w:hAnsi="Arial"/>
      <w:lang w:eastAsia="de-DE"/>
    </w:rPr>
  </w:style>
  <w:style w:type="paragraph" w:styleId="CommentSubject">
    <w:name w:val="annotation subject"/>
    <w:basedOn w:val="CommentText"/>
    <w:next w:val="CommentText"/>
    <w:link w:val="CommentSubjectChar"/>
    <w:uiPriority w:val="99"/>
    <w:semiHidden/>
    <w:unhideWhenUsed/>
    <w:rsid w:val="00BD4EE5"/>
    <w:rPr>
      <w:b/>
      <w:bCs/>
    </w:rPr>
  </w:style>
  <w:style w:type="character" w:customStyle="1" w:styleId="CommentSubjectChar">
    <w:name w:val="Comment Subject Char"/>
    <w:basedOn w:val="CommentTextChar"/>
    <w:link w:val="CommentSubject"/>
    <w:uiPriority w:val="99"/>
    <w:semiHidden/>
    <w:rsid w:val="00BD4EE5"/>
    <w:rPr>
      <w:rFonts w:ascii="Arial" w:hAnsi="Arial"/>
      <w:b/>
      <w:bCs/>
      <w:lang w:eastAsia="de-DE"/>
    </w:rPr>
  </w:style>
  <w:style w:type="paragraph" w:styleId="Revision">
    <w:name w:val="Revision"/>
    <w:hidden/>
    <w:uiPriority w:val="99"/>
    <w:semiHidden/>
    <w:rsid w:val="00C45C31"/>
    <w:rPr>
      <w:rFonts w:ascii="Arial" w:hAnsi="Arial"/>
      <w:sz w:val="22"/>
      <w:lang w:eastAsia="de-DE"/>
    </w:rPr>
  </w:style>
  <w:style w:type="character" w:customStyle="1" w:styleId="normaltextrun">
    <w:name w:val="normaltextrun"/>
    <w:basedOn w:val="DefaultParagraphFont"/>
    <w:rsid w:val="00D53A20"/>
  </w:style>
  <w:style w:type="character" w:customStyle="1" w:styleId="eop">
    <w:name w:val="eop"/>
    <w:basedOn w:val="DefaultParagraphFont"/>
    <w:rsid w:val="00D53A20"/>
  </w:style>
  <w:style w:type="paragraph" w:styleId="Caption">
    <w:name w:val="caption"/>
    <w:basedOn w:val="Normal"/>
    <w:next w:val="Normal"/>
    <w:uiPriority w:val="35"/>
    <w:unhideWhenUsed/>
    <w:qFormat/>
    <w:rsid w:val="00D53A20"/>
    <w:pPr>
      <w:spacing w:after="200"/>
    </w:pPr>
    <w:rPr>
      <w:rFonts w:eastAsia="SimSun"/>
      <w:i/>
      <w:iCs/>
      <w:color w:val="1F497D" w:themeColor="text2"/>
      <w:sz w:val="18"/>
      <w:szCs w:val="18"/>
    </w:rPr>
  </w:style>
  <w:style w:type="character" w:styleId="UnresolvedMention">
    <w:name w:val="Unresolved Mention"/>
    <w:basedOn w:val="DefaultParagraphFont"/>
    <w:uiPriority w:val="99"/>
    <w:semiHidden/>
    <w:unhideWhenUsed/>
    <w:rsid w:val="008B0F75"/>
    <w:rPr>
      <w:color w:val="605E5C"/>
      <w:shd w:val="clear" w:color="auto" w:fill="E1DFDD"/>
    </w:rPr>
  </w:style>
  <w:style w:type="paragraph" w:customStyle="1" w:styleId="Default">
    <w:name w:val="Default"/>
    <w:rsid w:val="0032588C"/>
    <w:pPr>
      <w:pBdr>
        <w:top w:val="nil"/>
        <w:left w:val="nil"/>
        <w:bottom w:val="nil"/>
        <w:right w:val="nil"/>
        <w:between w:val="nil"/>
        <w:bar w:val="nil"/>
      </w:pBdr>
      <w:spacing w:before="160" w:line="288" w:lineRule="auto"/>
    </w:pPr>
    <w:rPr>
      <w:rFonts w:ascii="Helvetica Neue" w:eastAsia="Helvetica Neue" w:hAnsi="Helvetica Neue" w:cs="Helvetica Neue"/>
      <w:color w:val="000000"/>
      <w:sz w:val="24"/>
      <w:szCs w:val="24"/>
      <w:bdr w:val="nil"/>
      <w:lang w:val="de-DE" w:eastAsia="de-DE"/>
      <w14:textOutline w14:w="0" w14:cap="flat" w14:cmpd="sng" w14:algn="ctr">
        <w14:noFill/>
        <w14:prstDash w14:val="solid"/>
        <w14:bevel/>
      </w14:textOutline>
    </w:rPr>
  </w:style>
  <w:style w:type="character" w:customStyle="1" w:styleId="cf01">
    <w:name w:val="cf01"/>
    <w:basedOn w:val="DefaultParagraphFont"/>
    <w:rsid w:val="001B3B3E"/>
    <w:rPr>
      <w:rFonts w:ascii="Consolas" w:hAnsi="Consolas"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459192">
      <w:bodyDiv w:val="1"/>
      <w:marLeft w:val="0"/>
      <w:marRight w:val="0"/>
      <w:marTop w:val="0"/>
      <w:marBottom w:val="0"/>
      <w:divBdr>
        <w:top w:val="none" w:sz="0" w:space="0" w:color="auto"/>
        <w:left w:val="none" w:sz="0" w:space="0" w:color="auto"/>
        <w:bottom w:val="none" w:sz="0" w:space="0" w:color="auto"/>
        <w:right w:val="none" w:sz="0" w:space="0" w:color="auto"/>
      </w:divBdr>
      <w:divsChild>
        <w:div w:id="442070391">
          <w:marLeft w:val="0"/>
          <w:marRight w:val="0"/>
          <w:marTop w:val="0"/>
          <w:marBottom w:val="0"/>
          <w:divBdr>
            <w:top w:val="none" w:sz="0" w:space="0" w:color="auto"/>
            <w:left w:val="none" w:sz="0" w:space="0" w:color="auto"/>
            <w:bottom w:val="none" w:sz="0" w:space="0" w:color="auto"/>
            <w:right w:val="none" w:sz="0" w:space="0" w:color="auto"/>
          </w:divBdr>
        </w:div>
      </w:divsChild>
    </w:div>
    <w:div w:id="339817784">
      <w:bodyDiv w:val="1"/>
      <w:marLeft w:val="0"/>
      <w:marRight w:val="0"/>
      <w:marTop w:val="0"/>
      <w:marBottom w:val="0"/>
      <w:divBdr>
        <w:top w:val="none" w:sz="0" w:space="0" w:color="auto"/>
        <w:left w:val="none" w:sz="0" w:space="0" w:color="auto"/>
        <w:bottom w:val="none" w:sz="0" w:space="0" w:color="auto"/>
        <w:right w:val="none" w:sz="0" w:space="0" w:color="auto"/>
      </w:divBdr>
    </w:div>
    <w:div w:id="349988423">
      <w:bodyDiv w:val="1"/>
      <w:marLeft w:val="0"/>
      <w:marRight w:val="0"/>
      <w:marTop w:val="0"/>
      <w:marBottom w:val="0"/>
      <w:divBdr>
        <w:top w:val="none" w:sz="0" w:space="0" w:color="auto"/>
        <w:left w:val="none" w:sz="0" w:space="0" w:color="auto"/>
        <w:bottom w:val="none" w:sz="0" w:space="0" w:color="auto"/>
        <w:right w:val="none" w:sz="0" w:space="0" w:color="auto"/>
      </w:divBdr>
    </w:div>
    <w:div w:id="379978490">
      <w:bodyDiv w:val="1"/>
      <w:marLeft w:val="0"/>
      <w:marRight w:val="0"/>
      <w:marTop w:val="0"/>
      <w:marBottom w:val="0"/>
      <w:divBdr>
        <w:top w:val="none" w:sz="0" w:space="0" w:color="auto"/>
        <w:left w:val="none" w:sz="0" w:space="0" w:color="auto"/>
        <w:bottom w:val="none" w:sz="0" w:space="0" w:color="auto"/>
        <w:right w:val="none" w:sz="0" w:space="0" w:color="auto"/>
      </w:divBdr>
      <w:divsChild>
        <w:div w:id="133068780">
          <w:marLeft w:val="0"/>
          <w:marRight w:val="0"/>
          <w:marTop w:val="0"/>
          <w:marBottom w:val="0"/>
          <w:divBdr>
            <w:top w:val="none" w:sz="0" w:space="0" w:color="auto"/>
            <w:left w:val="none" w:sz="0" w:space="0" w:color="auto"/>
            <w:bottom w:val="none" w:sz="0" w:space="0" w:color="auto"/>
            <w:right w:val="none" w:sz="0" w:space="0" w:color="auto"/>
          </w:divBdr>
        </w:div>
        <w:div w:id="135607254">
          <w:marLeft w:val="0"/>
          <w:marRight w:val="0"/>
          <w:marTop w:val="0"/>
          <w:marBottom w:val="0"/>
          <w:divBdr>
            <w:top w:val="none" w:sz="0" w:space="0" w:color="auto"/>
            <w:left w:val="none" w:sz="0" w:space="0" w:color="auto"/>
            <w:bottom w:val="none" w:sz="0" w:space="0" w:color="auto"/>
            <w:right w:val="none" w:sz="0" w:space="0" w:color="auto"/>
          </w:divBdr>
        </w:div>
        <w:div w:id="245964878">
          <w:marLeft w:val="0"/>
          <w:marRight w:val="0"/>
          <w:marTop w:val="0"/>
          <w:marBottom w:val="0"/>
          <w:divBdr>
            <w:top w:val="none" w:sz="0" w:space="0" w:color="auto"/>
            <w:left w:val="none" w:sz="0" w:space="0" w:color="auto"/>
            <w:bottom w:val="none" w:sz="0" w:space="0" w:color="auto"/>
            <w:right w:val="none" w:sz="0" w:space="0" w:color="auto"/>
          </w:divBdr>
        </w:div>
        <w:div w:id="279919377">
          <w:marLeft w:val="0"/>
          <w:marRight w:val="0"/>
          <w:marTop w:val="0"/>
          <w:marBottom w:val="0"/>
          <w:divBdr>
            <w:top w:val="none" w:sz="0" w:space="0" w:color="auto"/>
            <w:left w:val="none" w:sz="0" w:space="0" w:color="auto"/>
            <w:bottom w:val="none" w:sz="0" w:space="0" w:color="auto"/>
            <w:right w:val="none" w:sz="0" w:space="0" w:color="auto"/>
          </w:divBdr>
        </w:div>
        <w:div w:id="570315358">
          <w:marLeft w:val="0"/>
          <w:marRight w:val="0"/>
          <w:marTop w:val="0"/>
          <w:marBottom w:val="0"/>
          <w:divBdr>
            <w:top w:val="none" w:sz="0" w:space="0" w:color="auto"/>
            <w:left w:val="none" w:sz="0" w:space="0" w:color="auto"/>
            <w:bottom w:val="none" w:sz="0" w:space="0" w:color="auto"/>
            <w:right w:val="none" w:sz="0" w:space="0" w:color="auto"/>
          </w:divBdr>
        </w:div>
        <w:div w:id="794517916">
          <w:marLeft w:val="0"/>
          <w:marRight w:val="0"/>
          <w:marTop w:val="0"/>
          <w:marBottom w:val="0"/>
          <w:divBdr>
            <w:top w:val="none" w:sz="0" w:space="0" w:color="auto"/>
            <w:left w:val="none" w:sz="0" w:space="0" w:color="auto"/>
            <w:bottom w:val="none" w:sz="0" w:space="0" w:color="auto"/>
            <w:right w:val="none" w:sz="0" w:space="0" w:color="auto"/>
          </w:divBdr>
        </w:div>
        <w:div w:id="813911526">
          <w:marLeft w:val="0"/>
          <w:marRight w:val="0"/>
          <w:marTop w:val="0"/>
          <w:marBottom w:val="0"/>
          <w:divBdr>
            <w:top w:val="none" w:sz="0" w:space="0" w:color="auto"/>
            <w:left w:val="none" w:sz="0" w:space="0" w:color="auto"/>
            <w:bottom w:val="none" w:sz="0" w:space="0" w:color="auto"/>
            <w:right w:val="none" w:sz="0" w:space="0" w:color="auto"/>
          </w:divBdr>
        </w:div>
        <w:div w:id="944457472">
          <w:marLeft w:val="0"/>
          <w:marRight w:val="0"/>
          <w:marTop w:val="0"/>
          <w:marBottom w:val="0"/>
          <w:divBdr>
            <w:top w:val="none" w:sz="0" w:space="0" w:color="auto"/>
            <w:left w:val="none" w:sz="0" w:space="0" w:color="auto"/>
            <w:bottom w:val="none" w:sz="0" w:space="0" w:color="auto"/>
            <w:right w:val="none" w:sz="0" w:space="0" w:color="auto"/>
          </w:divBdr>
        </w:div>
        <w:div w:id="1082141039">
          <w:marLeft w:val="0"/>
          <w:marRight w:val="0"/>
          <w:marTop w:val="0"/>
          <w:marBottom w:val="0"/>
          <w:divBdr>
            <w:top w:val="none" w:sz="0" w:space="0" w:color="auto"/>
            <w:left w:val="none" w:sz="0" w:space="0" w:color="auto"/>
            <w:bottom w:val="none" w:sz="0" w:space="0" w:color="auto"/>
            <w:right w:val="none" w:sz="0" w:space="0" w:color="auto"/>
          </w:divBdr>
        </w:div>
        <w:div w:id="1179855356">
          <w:marLeft w:val="0"/>
          <w:marRight w:val="0"/>
          <w:marTop w:val="0"/>
          <w:marBottom w:val="0"/>
          <w:divBdr>
            <w:top w:val="none" w:sz="0" w:space="0" w:color="auto"/>
            <w:left w:val="none" w:sz="0" w:space="0" w:color="auto"/>
            <w:bottom w:val="none" w:sz="0" w:space="0" w:color="auto"/>
            <w:right w:val="none" w:sz="0" w:space="0" w:color="auto"/>
          </w:divBdr>
        </w:div>
        <w:div w:id="1397125017">
          <w:marLeft w:val="0"/>
          <w:marRight w:val="0"/>
          <w:marTop w:val="0"/>
          <w:marBottom w:val="0"/>
          <w:divBdr>
            <w:top w:val="none" w:sz="0" w:space="0" w:color="auto"/>
            <w:left w:val="none" w:sz="0" w:space="0" w:color="auto"/>
            <w:bottom w:val="none" w:sz="0" w:space="0" w:color="auto"/>
            <w:right w:val="none" w:sz="0" w:space="0" w:color="auto"/>
          </w:divBdr>
        </w:div>
        <w:div w:id="1505167415">
          <w:marLeft w:val="0"/>
          <w:marRight w:val="0"/>
          <w:marTop w:val="0"/>
          <w:marBottom w:val="0"/>
          <w:divBdr>
            <w:top w:val="none" w:sz="0" w:space="0" w:color="auto"/>
            <w:left w:val="none" w:sz="0" w:space="0" w:color="auto"/>
            <w:bottom w:val="none" w:sz="0" w:space="0" w:color="auto"/>
            <w:right w:val="none" w:sz="0" w:space="0" w:color="auto"/>
          </w:divBdr>
        </w:div>
        <w:div w:id="1690325999">
          <w:marLeft w:val="0"/>
          <w:marRight w:val="0"/>
          <w:marTop w:val="0"/>
          <w:marBottom w:val="0"/>
          <w:divBdr>
            <w:top w:val="none" w:sz="0" w:space="0" w:color="auto"/>
            <w:left w:val="none" w:sz="0" w:space="0" w:color="auto"/>
            <w:bottom w:val="none" w:sz="0" w:space="0" w:color="auto"/>
            <w:right w:val="none" w:sz="0" w:space="0" w:color="auto"/>
          </w:divBdr>
        </w:div>
        <w:div w:id="1885948137">
          <w:marLeft w:val="0"/>
          <w:marRight w:val="0"/>
          <w:marTop w:val="0"/>
          <w:marBottom w:val="0"/>
          <w:divBdr>
            <w:top w:val="none" w:sz="0" w:space="0" w:color="auto"/>
            <w:left w:val="none" w:sz="0" w:space="0" w:color="auto"/>
            <w:bottom w:val="none" w:sz="0" w:space="0" w:color="auto"/>
            <w:right w:val="none" w:sz="0" w:space="0" w:color="auto"/>
          </w:divBdr>
        </w:div>
      </w:divsChild>
    </w:div>
    <w:div w:id="654605793">
      <w:bodyDiv w:val="1"/>
      <w:marLeft w:val="0"/>
      <w:marRight w:val="0"/>
      <w:marTop w:val="0"/>
      <w:marBottom w:val="0"/>
      <w:divBdr>
        <w:top w:val="none" w:sz="0" w:space="0" w:color="auto"/>
        <w:left w:val="none" w:sz="0" w:space="0" w:color="auto"/>
        <w:bottom w:val="none" w:sz="0" w:space="0" w:color="auto"/>
        <w:right w:val="none" w:sz="0" w:space="0" w:color="auto"/>
      </w:divBdr>
    </w:div>
    <w:div w:id="1008824510">
      <w:bodyDiv w:val="1"/>
      <w:marLeft w:val="0"/>
      <w:marRight w:val="0"/>
      <w:marTop w:val="0"/>
      <w:marBottom w:val="0"/>
      <w:divBdr>
        <w:top w:val="none" w:sz="0" w:space="0" w:color="auto"/>
        <w:left w:val="none" w:sz="0" w:space="0" w:color="auto"/>
        <w:bottom w:val="none" w:sz="0" w:space="0" w:color="auto"/>
        <w:right w:val="none" w:sz="0" w:space="0" w:color="auto"/>
      </w:divBdr>
    </w:div>
    <w:div w:id="1052658201">
      <w:bodyDiv w:val="1"/>
      <w:marLeft w:val="0"/>
      <w:marRight w:val="0"/>
      <w:marTop w:val="0"/>
      <w:marBottom w:val="0"/>
      <w:divBdr>
        <w:top w:val="none" w:sz="0" w:space="0" w:color="auto"/>
        <w:left w:val="none" w:sz="0" w:space="0" w:color="auto"/>
        <w:bottom w:val="none" w:sz="0" w:space="0" w:color="auto"/>
        <w:right w:val="none" w:sz="0" w:space="0" w:color="auto"/>
      </w:divBdr>
      <w:divsChild>
        <w:div w:id="1421758238">
          <w:marLeft w:val="0"/>
          <w:marRight w:val="0"/>
          <w:marTop w:val="0"/>
          <w:marBottom w:val="0"/>
          <w:divBdr>
            <w:top w:val="none" w:sz="0" w:space="0" w:color="auto"/>
            <w:left w:val="none" w:sz="0" w:space="0" w:color="auto"/>
            <w:bottom w:val="none" w:sz="0" w:space="0" w:color="auto"/>
            <w:right w:val="none" w:sz="0" w:space="0" w:color="auto"/>
          </w:divBdr>
        </w:div>
      </w:divsChild>
    </w:div>
    <w:div w:id="1099569020">
      <w:bodyDiv w:val="1"/>
      <w:marLeft w:val="0"/>
      <w:marRight w:val="0"/>
      <w:marTop w:val="0"/>
      <w:marBottom w:val="0"/>
      <w:divBdr>
        <w:top w:val="none" w:sz="0" w:space="0" w:color="auto"/>
        <w:left w:val="none" w:sz="0" w:space="0" w:color="auto"/>
        <w:bottom w:val="none" w:sz="0" w:space="0" w:color="auto"/>
        <w:right w:val="none" w:sz="0" w:space="0" w:color="auto"/>
      </w:divBdr>
    </w:div>
    <w:div w:id="1184976028">
      <w:bodyDiv w:val="1"/>
      <w:marLeft w:val="0"/>
      <w:marRight w:val="0"/>
      <w:marTop w:val="0"/>
      <w:marBottom w:val="0"/>
      <w:divBdr>
        <w:top w:val="none" w:sz="0" w:space="0" w:color="auto"/>
        <w:left w:val="none" w:sz="0" w:space="0" w:color="auto"/>
        <w:bottom w:val="none" w:sz="0" w:space="0" w:color="auto"/>
        <w:right w:val="none" w:sz="0" w:space="0" w:color="auto"/>
      </w:divBdr>
    </w:div>
    <w:div w:id="1353652406">
      <w:bodyDiv w:val="1"/>
      <w:marLeft w:val="0"/>
      <w:marRight w:val="0"/>
      <w:marTop w:val="0"/>
      <w:marBottom w:val="0"/>
      <w:divBdr>
        <w:top w:val="none" w:sz="0" w:space="0" w:color="auto"/>
        <w:left w:val="none" w:sz="0" w:space="0" w:color="auto"/>
        <w:bottom w:val="none" w:sz="0" w:space="0" w:color="auto"/>
        <w:right w:val="none" w:sz="0" w:space="0" w:color="auto"/>
      </w:divBdr>
      <w:divsChild>
        <w:div w:id="529104509">
          <w:marLeft w:val="0"/>
          <w:marRight w:val="0"/>
          <w:marTop w:val="0"/>
          <w:marBottom w:val="0"/>
          <w:divBdr>
            <w:top w:val="none" w:sz="0" w:space="0" w:color="auto"/>
            <w:left w:val="none" w:sz="0" w:space="0" w:color="auto"/>
            <w:bottom w:val="none" w:sz="0" w:space="0" w:color="auto"/>
            <w:right w:val="none" w:sz="0" w:space="0" w:color="auto"/>
          </w:divBdr>
        </w:div>
        <w:div w:id="962073670">
          <w:marLeft w:val="0"/>
          <w:marRight w:val="0"/>
          <w:marTop w:val="0"/>
          <w:marBottom w:val="0"/>
          <w:divBdr>
            <w:top w:val="none" w:sz="0" w:space="0" w:color="auto"/>
            <w:left w:val="none" w:sz="0" w:space="0" w:color="auto"/>
            <w:bottom w:val="none" w:sz="0" w:space="0" w:color="auto"/>
            <w:right w:val="none" w:sz="0" w:space="0" w:color="auto"/>
          </w:divBdr>
        </w:div>
        <w:div w:id="1374887858">
          <w:marLeft w:val="0"/>
          <w:marRight w:val="0"/>
          <w:marTop w:val="0"/>
          <w:marBottom w:val="0"/>
          <w:divBdr>
            <w:top w:val="none" w:sz="0" w:space="0" w:color="auto"/>
            <w:left w:val="none" w:sz="0" w:space="0" w:color="auto"/>
            <w:bottom w:val="none" w:sz="0" w:space="0" w:color="auto"/>
            <w:right w:val="none" w:sz="0" w:space="0" w:color="auto"/>
          </w:divBdr>
        </w:div>
        <w:div w:id="1577981692">
          <w:marLeft w:val="0"/>
          <w:marRight w:val="0"/>
          <w:marTop w:val="0"/>
          <w:marBottom w:val="0"/>
          <w:divBdr>
            <w:top w:val="none" w:sz="0" w:space="0" w:color="auto"/>
            <w:left w:val="none" w:sz="0" w:space="0" w:color="auto"/>
            <w:bottom w:val="none" w:sz="0" w:space="0" w:color="auto"/>
            <w:right w:val="none" w:sz="0" w:space="0" w:color="auto"/>
          </w:divBdr>
        </w:div>
        <w:div w:id="2011834919">
          <w:marLeft w:val="0"/>
          <w:marRight w:val="0"/>
          <w:marTop w:val="0"/>
          <w:marBottom w:val="0"/>
          <w:divBdr>
            <w:top w:val="none" w:sz="0" w:space="0" w:color="auto"/>
            <w:left w:val="none" w:sz="0" w:space="0" w:color="auto"/>
            <w:bottom w:val="none" w:sz="0" w:space="0" w:color="auto"/>
            <w:right w:val="none" w:sz="0" w:space="0" w:color="auto"/>
          </w:divBdr>
        </w:div>
      </w:divsChild>
    </w:div>
    <w:div w:id="1520318451">
      <w:bodyDiv w:val="1"/>
      <w:marLeft w:val="0"/>
      <w:marRight w:val="0"/>
      <w:marTop w:val="0"/>
      <w:marBottom w:val="0"/>
      <w:divBdr>
        <w:top w:val="none" w:sz="0" w:space="0" w:color="auto"/>
        <w:left w:val="none" w:sz="0" w:space="0" w:color="auto"/>
        <w:bottom w:val="none" w:sz="0" w:space="0" w:color="auto"/>
        <w:right w:val="none" w:sz="0" w:space="0" w:color="auto"/>
      </w:divBdr>
    </w:div>
    <w:div w:id="1694453114">
      <w:bodyDiv w:val="1"/>
      <w:marLeft w:val="0"/>
      <w:marRight w:val="0"/>
      <w:marTop w:val="0"/>
      <w:marBottom w:val="0"/>
      <w:divBdr>
        <w:top w:val="none" w:sz="0" w:space="0" w:color="auto"/>
        <w:left w:val="none" w:sz="0" w:space="0" w:color="auto"/>
        <w:bottom w:val="none" w:sz="0" w:space="0" w:color="auto"/>
        <w:right w:val="none" w:sz="0" w:space="0" w:color="auto"/>
      </w:divBdr>
      <w:divsChild>
        <w:div w:id="438331604">
          <w:marLeft w:val="0"/>
          <w:marRight w:val="0"/>
          <w:marTop w:val="0"/>
          <w:marBottom w:val="0"/>
          <w:divBdr>
            <w:top w:val="none" w:sz="0" w:space="0" w:color="auto"/>
            <w:left w:val="none" w:sz="0" w:space="0" w:color="auto"/>
            <w:bottom w:val="none" w:sz="0" w:space="0" w:color="auto"/>
            <w:right w:val="none" w:sz="0" w:space="0" w:color="auto"/>
          </w:divBdr>
        </w:div>
        <w:div w:id="770323558">
          <w:marLeft w:val="0"/>
          <w:marRight w:val="0"/>
          <w:marTop w:val="0"/>
          <w:marBottom w:val="0"/>
          <w:divBdr>
            <w:top w:val="none" w:sz="0" w:space="0" w:color="auto"/>
            <w:left w:val="none" w:sz="0" w:space="0" w:color="auto"/>
            <w:bottom w:val="none" w:sz="0" w:space="0" w:color="auto"/>
            <w:right w:val="none" w:sz="0" w:space="0" w:color="auto"/>
          </w:divBdr>
        </w:div>
        <w:div w:id="996104378">
          <w:marLeft w:val="0"/>
          <w:marRight w:val="0"/>
          <w:marTop w:val="0"/>
          <w:marBottom w:val="0"/>
          <w:divBdr>
            <w:top w:val="none" w:sz="0" w:space="0" w:color="auto"/>
            <w:left w:val="none" w:sz="0" w:space="0" w:color="auto"/>
            <w:bottom w:val="none" w:sz="0" w:space="0" w:color="auto"/>
            <w:right w:val="none" w:sz="0" w:space="0" w:color="auto"/>
          </w:divBdr>
        </w:div>
        <w:div w:id="1332493005">
          <w:marLeft w:val="0"/>
          <w:marRight w:val="0"/>
          <w:marTop w:val="0"/>
          <w:marBottom w:val="0"/>
          <w:divBdr>
            <w:top w:val="none" w:sz="0" w:space="0" w:color="auto"/>
            <w:left w:val="none" w:sz="0" w:space="0" w:color="auto"/>
            <w:bottom w:val="none" w:sz="0" w:space="0" w:color="auto"/>
            <w:right w:val="none" w:sz="0" w:space="0" w:color="auto"/>
          </w:divBdr>
        </w:div>
        <w:div w:id="1538472719">
          <w:marLeft w:val="0"/>
          <w:marRight w:val="0"/>
          <w:marTop w:val="0"/>
          <w:marBottom w:val="0"/>
          <w:divBdr>
            <w:top w:val="none" w:sz="0" w:space="0" w:color="auto"/>
            <w:left w:val="none" w:sz="0" w:space="0" w:color="auto"/>
            <w:bottom w:val="none" w:sz="0" w:space="0" w:color="auto"/>
            <w:right w:val="none" w:sz="0" w:space="0" w:color="auto"/>
          </w:divBdr>
        </w:div>
        <w:div w:id="1755668596">
          <w:marLeft w:val="0"/>
          <w:marRight w:val="0"/>
          <w:marTop w:val="0"/>
          <w:marBottom w:val="0"/>
          <w:divBdr>
            <w:top w:val="none" w:sz="0" w:space="0" w:color="auto"/>
            <w:left w:val="none" w:sz="0" w:space="0" w:color="auto"/>
            <w:bottom w:val="none" w:sz="0" w:space="0" w:color="auto"/>
            <w:right w:val="none" w:sz="0" w:space="0" w:color="auto"/>
          </w:divBdr>
        </w:div>
        <w:div w:id="1934976882">
          <w:marLeft w:val="0"/>
          <w:marRight w:val="0"/>
          <w:marTop w:val="0"/>
          <w:marBottom w:val="0"/>
          <w:divBdr>
            <w:top w:val="none" w:sz="0" w:space="0" w:color="auto"/>
            <w:left w:val="none" w:sz="0" w:space="0" w:color="auto"/>
            <w:bottom w:val="none" w:sz="0" w:space="0" w:color="auto"/>
            <w:right w:val="none" w:sz="0" w:space="0" w:color="auto"/>
          </w:divBdr>
        </w:div>
        <w:div w:id="2109812191">
          <w:marLeft w:val="0"/>
          <w:marRight w:val="0"/>
          <w:marTop w:val="0"/>
          <w:marBottom w:val="0"/>
          <w:divBdr>
            <w:top w:val="none" w:sz="0" w:space="0" w:color="auto"/>
            <w:left w:val="none" w:sz="0" w:space="0" w:color="auto"/>
            <w:bottom w:val="none" w:sz="0" w:space="0" w:color="auto"/>
            <w:right w:val="none" w:sz="0" w:space="0" w:color="auto"/>
          </w:divBdr>
        </w:div>
      </w:divsChild>
    </w:div>
    <w:div w:id="1858618128">
      <w:bodyDiv w:val="1"/>
      <w:marLeft w:val="0"/>
      <w:marRight w:val="0"/>
      <w:marTop w:val="0"/>
      <w:marBottom w:val="0"/>
      <w:divBdr>
        <w:top w:val="none" w:sz="0" w:space="0" w:color="auto"/>
        <w:left w:val="none" w:sz="0" w:space="0" w:color="auto"/>
        <w:bottom w:val="none" w:sz="0" w:space="0" w:color="auto"/>
        <w:right w:val="none" w:sz="0" w:space="0" w:color="auto"/>
      </w:divBdr>
      <w:divsChild>
        <w:div w:id="329990912">
          <w:marLeft w:val="0"/>
          <w:marRight w:val="0"/>
          <w:marTop w:val="0"/>
          <w:marBottom w:val="0"/>
          <w:divBdr>
            <w:top w:val="none" w:sz="0" w:space="0" w:color="auto"/>
            <w:left w:val="none" w:sz="0" w:space="0" w:color="auto"/>
            <w:bottom w:val="none" w:sz="0" w:space="0" w:color="auto"/>
            <w:right w:val="none" w:sz="0" w:space="0" w:color="auto"/>
          </w:divBdr>
          <w:divsChild>
            <w:div w:id="1259947897">
              <w:marLeft w:val="0"/>
              <w:marRight w:val="0"/>
              <w:marTop w:val="0"/>
              <w:marBottom w:val="0"/>
              <w:divBdr>
                <w:top w:val="none" w:sz="0" w:space="0" w:color="auto"/>
                <w:left w:val="none" w:sz="0" w:space="0" w:color="auto"/>
                <w:bottom w:val="none" w:sz="0" w:space="0" w:color="auto"/>
                <w:right w:val="none" w:sz="0" w:space="0" w:color="auto"/>
              </w:divBdr>
              <w:divsChild>
                <w:div w:id="71893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76789">
      <w:bodyDiv w:val="1"/>
      <w:marLeft w:val="0"/>
      <w:marRight w:val="0"/>
      <w:marTop w:val="0"/>
      <w:marBottom w:val="0"/>
      <w:divBdr>
        <w:top w:val="none" w:sz="0" w:space="0" w:color="auto"/>
        <w:left w:val="none" w:sz="0" w:space="0" w:color="auto"/>
        <w:bottom w:val="none" w:sz="0" w:space="0" w:color="auto"/>
        <w:right w:val="none" w:sz="0" w:space="0" w:color="auto"/>
      </w:divBdr>
      <w:divsChild>
        <w:div w:id="241836228">
          <w:marLeft w:val="0"/>
          <w:marRight w:val="0"/>
          <w:marTop w:val="0"/>
          <w:marBottom w:val="0"/>
          <w:divBdr>
            <w:top w:val="none" w:sz="0" w:space="0" w:color="auto"/>
            <w:left w:val="none" w:sz="0" w:space="0" w:color="auto"/>
            <w:bottom w:val="none" w:sz="0" w:space="0" w:color="auto"/>
            <w:right w:val="none" w:sz="0" w:space="0" w:color="auto"/>
          </w:divBdr>
        </w:div>
        <w:div w:id="282425373">
          <w:marLeft w:val="0"/>
          <w:marRight w:val="0"/>
          <w:marTop w:val="0"/>
          <w:marBottom w:val="0"/>
          <w:divBdr>
            <w:top w:val="none" w:sz="0" w:space="0" w:color="auto"/>
            <w:left w:val="none" w:sz="0" w:space="0" w:color="auto"/>
            <w:bottom w:val="none" w:sz="0" w:space="0" w:color="auto"/>
            <w:right w:val="none" w:sz="0" w:space="0" w:color="auto"/>
          </w:divBdr>
        </w:div>
        <w:div w:id="319970138">
          <w:marLeft w:val="0"/>
          <w:marRight w:val="0"/>
          <w:marTop w:val="0"/>
          <w:marBottom w:val="0"/>
          <w:divBdr>
            <w:top w:val="none" w:sz="0" w:space="0" w:color="auto"/>
            <w:left w:val="none" w:sz="0" w:space="0" w:color="auto"/>
            <w:bottom w:val="none" w:sz="0" w:space="0" w:color="auto"/>
            <w:right w:val="none" w:sz="0" w:space="0" w:color="auto"/>
          </w:divBdr>
        </w:div>
        <w:div w:id="333924544">
          <w:marLeft w:val="0"/>
          <w:marRight w:val="0"/>
          <w:marTop w:val="0"/>
          <w:marBottom w:val="0"/>
          <w:divBdr>
            <w:top w:val="none" w:sz="0" w:space="0" w:color="auto"/>
            <w:left w:val="none" w:sz="0" w:space="0" w:color="auto"/>
            <w:bottom w:val="none" w:sz="0" w:space="0" w:color="auto"/>
            <w:right w:val="none" w:sz="0" w:space="0" w:color="auto"/>
          </w:divBdr>
        </w:div>
        <w:div w:id="383531490">
          <w:marLeft w:val="0"/>
          <w:marRight w:val="0"/>
          <w:marTop w:val="0"/>
          <w:marBottom w:val="0"/>
          <w:divBdr>
            <w:top w:val="none" w:sz="0" w:space="0" w:color="auto"/>
            <w:left w:val="none" w:sz="0" w:space="0" w:color="auto"/>
            <w:bottom w:val="none" w:sz="0" w:space="0" w:color="auto"/>
            <w:right w:val="none" w:sz="0" w:space="0" w:color="auto"/>
          </w:divBdr>
        </w:div>
        <w:div w:id="568199391">
          <w:marLeft w:val="0"/>
          <w:marRight w:val="0"/>
          <w:marTop w:val="0"/>
          <w:marBottom w:val="0"/>
          <w:divBdr>
            <w:top w:val="none" w:sz="0" w:space="0" w:color="auto"/>
            <w:left w:val="none" w:sz="0" w:space="0" w:color="auto"/>
            <w:bottom w:val="none" w:sz="0" w:space="0" w:color="auto"/>
            <w:right w:val="none" w:sz="0" w:space="0" w:color="auto"/>
          </w:divBdr>
        </w:div>
        <w:div w:id="674265068">
          <w:marLeft w:val="0"/>
          <w:marRight w:val="0"/>
          <w:marTop w:val="0"/>
          <w:marBottom w:val="0"/>
          <w:divBdr>
            <w:top w:val="none" w:sz="0" w:space="0" w:color="auto"/>
            <w:left w:val="none" w:sz="0" w:space="0" w:color="auto"/>
            <w:bottom w:val="none" w:sz="0" w:space="0" w:color="auto"/>
            <w:right w:val="none" w:sz="0" w:space="0" w:color="auto"/>
          </w:divBdr>
        </w:div>
        <w:div w:id="679354571">
          <w:marLeft w:val="0"/>
          <w:marRight w:val="0"/>
          <w:marTop w:val="0"/>
          <w:marBottom w:val="0"/>
          <w:divBdr>
            <w:top w:val="none" w:sz="0" w:space="0" w:color="auto"/>
            <w:left w:val="none" w:sz="0" w:space="0" w:color="auto"/>
            <w:bottom w:val="none" w:sz="0" w:space="0" w:color="auto"/>
            <w:right w:val="none" w:sz="0" w:space="0" w:color="auto"/>
          </w:divBdr>
        </w:div>
        <w:div w:id="738332610">
          <w:marLeft w:val="0"/>
          <w:marRight w:val="0"/>
          <w:marTop w:val="0"/>
          <w:marBottom w:val="0"/>
          <w:divBdr>
            <w:top w:val="none" w:sz="0" w:space="0" w:color="auto"/>
            <w:left w:val="none" w:sz="0" w:space="0" w:color="auto"/>
            <w:bottom w:val="none" w:sz="0" w:space="0" w:color="auto"/>
            <w:right w:val="none" w:sz="0" w:space="0" w:color="auto"/>
          </w:divBdr>
        </w:div>
        <w:div w:id="823397937">
          <w:marLeft w:val="0"/>
          <w:marRight w:val="0"/>
          <w:marTop w:val="0"/>
          <w:marBottom w:val="0"/>
          <w:divBdr>
            <w:top w:val="none" w:sz="0" w:space="0" w:color="auto"/>
            <w:left w:val="none" w:sz="0" w:space="0" w:color="auto"/>
            <w:bottom w:val="none" w:sz="0" w:space="0" w:color="auto"/>
            <w:right w:val="none" w:sz="0" w:space="0" w:color="auto"/>
          </w:divBdr>
        </w:div>
        <w:div w:id="925959461">
          <w:marLeft w:val="0"/>
          <w:marRight w:val="0"/>
          <w:marTop w:val="0"/>
          <w:marBottom w:val="0"/>
          <w:divBdr>
            <w:top w:val="none" w:sz="0" w:space="0" w:color="auto"/>
            <w:left w:val="none" w:sz="0" w:space="0" w:color="auto"/>
            <w:bottom w:val="none" w:sz="0" w:space="0" w:color="auto"/>
            <w:right w:val="none" w:sz="0" w:space="0" w:color="auto"/>
          </w:divBdr>
        </w:div>
        <w:div w:id="980693673">
          <w:marLeft w:val="0"/>
          <w:marRight w:val="0"/>
          <w:marTop w:val="0"/>
          <w:marBottom w:val="0"/>
          <w:divBdr>
            <w:top w:val="none" w:sz="0" w:space="0" w:color="auto"/>
            <w:left w:val="none" w:sz="0" w:space="0" w:color="auto"/>
            <w:bottom w:val="none" w:sz="0" w:space="0" w:color="auto"/>
            <w:right w:val="none" w:sz="0" w:space="0" w:color="auto"/>
          </w:divBdr>
        </w:div>
        <w:div w:id="1006446161">
          <w:marLeft w:val="0"/>
          <w:marRight w:val="0"/>
          <w:marTop w:val="0"/>
          <w:marBottom w:val="0"/>
          <w:divBdr>
            <w:top w:val="none" w:sz="0" w:space="0" w:color="auto"/>
            <w:left w:val="none" w:sz="0" w:space="0" w:color="auto"/>
            <w:bottom w:val="none" w:sz="0" w:space="0" w:color="auto"/>
            <w:right w:val="none" w:sz="0" w:space="0" w:color="auto"/>
          </w:divBdr>
        </w:div>
        <w:div w:id="1299382462">
          <w:marLeft w:val="0"/>
          <w:marRight w:val="0"/>
          <w:marTop w:val="0"/>
          <w:marBottom w:val="0"/>
          <w:divBdr>
            <w:top w:val="none" w:sz="0" w:space="0" w:color="auto"/>
            <w:left w:val="none" w:sz="0" w:space="0" w:color="auto"/>
            <w:bottom w:val="none" w:sz="0" w:space="0" w:color="auto"/>
            <w:right w:val="none" w:sz="0" w:space="0" w:color="auto"/>
          </w:divBdr>
        </w:div>
        <w:div w:id="1310937782">
          <w:marLeft w:val="0"/>
          <w:marRight w:val="0"/>
          <w:marTop w:val="0"/>
          <w:marBottom w:val="0"/>
          <w:divBdr>
            <w:top w:val="none" w:sz="0" w:space="0" w:color="auto"/>
            <w:left w:val="none" w:sz="0" w:space="0" w:color="auto"/>
            <w:bottom w:val="none" w:sz="0" w:space="0" w:color="auto"/>
            <w:right w:val="none" w:sz="0" w:space="0" w:color="auto"/>
          </w:divBdr>
        </w:div>
        <w:div w:id="1312368802">
          <w:marLeft w:val="0"/>
          <w:marRight w:val="0"/>
          <w:marTop w:val="0"/>
          <w:marBottom w:val="0"/>
          <w:divBdr>
            <w:top w:val="none" w:sz="0" w:space="0" w:color="auto"/>
            <w:left w:val="none" w:sz="0" w:space="0" w:color="auto"/>
            <w:bottom w:val="none" w:sz="0" w:space="0" w:color="auto"/>
            <w:right w:val="none" w:sz="0" w:space="0" w:color="auto"/>
          </w:divBdr>
        </w:div>
        <w:div w:id="1733311607">
          <w:marLeft w:val="0"/>
          <w:marRight w:val="0"/>
          <w:marTop w:val="0"/>
          <w:marBottom w:val="0"/>
          <w:divBdr>
            <w:top w:val="none" w:sz="0" w:space="0" w:color="auto"/>
            <w:left w:val="none" w:sz="0" w:space="0" w:color="auto"/>
            <w:bottom w:val="none" w:sz="0" w:space="0" w:color="auto"/>
            <w:right w:val="none" w:sz="0" w:space="0" w:color="auto"/>
          </w:divBdr>
        </w:div>
        <w:div w:id="1883009950">
          <w:marLeft w:val="0"/>
          <w:marRight w:val="0"/>
          <w:marTop w:val="0"/>
          <w:marBottom w:val="0"/>
          <w:divBdr>
            <w:top w:val="none" w:sz="0" w:space="0" w:color="auto"/>
            <w:left w:val="none" w:sz="0" w:space="0" w:color="auto"/>
            <w:bottom w:val="none" w:sz="0" w:space="0" w:color="auto"/>
            <w:right w:val="none" w:sz="0" w:space="0" w:color="auto"/>
          </w:divBdr>
        </w:div>
        <w:div w:id="1919248772">
          <w:marLeft w:val="0"/>
          <w:marRight w:val="0"/>
          <w:marTop w:val="0"/>
          <w:marBottom w:val="0"/>
          <w:divBdr>
            <w:top w:val="none" w:sz="0" w:space="0" w:color="auto"/>
            <w:left w:val="none" w:sz="0" w:space="0" w:color="auto"/>
            <w:bottom w:val="none" w:sz="0" w:space="0" w:color="auto"/>
            <w:right w:val="none" w:sz="0" w:space="0" w:color="auto"/>
          </w:divBdr>
        </w:div>
        <w:div w:id="2113892638">
          <w:marLeft w:val="0"/>
          <w:marRight w:val="0"/>
          <w:marTop w:val="0"/>
          <w:marBottom w:val="0"/>
          <w:divBdr>
            <w:top w:val="none" w:sz="0" w:space="0" w:color="auto"/>
            <w:left w:val="none" w:sz="0" w:space="0" w:color="auto"/>
            <w:bottom w:val="none" w:sz="0" w:space="0" w:color="auto"/>
            <w:right w:val="none" w:sz="0" w:space="0" w:color="auto"/>
          </w:divBdr>
        </w:div>
      </w:divsChild>
    </w:div>
    <w:div w:id="2000695198">
      <w:bodyDiv w:val="1"/>
      <w:marLeft w:val="0"/>
      <w:marRight w:val="0"/>
      <w:marTop w:val="0"/>
      <w:marBottom w:val="0"/>
      <w:divBdr>
        <w:top w:val="none" w:sz="0" w:space="0" w:color="auto"/>
        <w:left w:val="none" w:sz="0" w:space="0" w:color="auto"/>
        <w:bottom w:val="none" w:sz="0" w:space="0" w:color="auto"/>
        <w:right w:val="none" w:sz="0" w:space="0" w:color="auto"/>
      </w:divBdr>
    </w:div>
    <w:div w:id="2015109133">
      <w:bodyDiv w:val="1"/>
      <w:marLeft w:val="0"/>
      <w:marRight w:val="0"/>
      <w:marTop w:val="0"/>
      <w:marBottom w:val="0"/>
      <w:divBdr>
        <w:top w:val="none" w:sz="0" w:space="0" w:color="auto"/>
        <w:left w:val="none" w:sz="0" w:space="0" w:color="auto"/>
        <w:bottom w:val="none" w:sz="0" w:space="0" w:color="auto"/>
        <w:right w:val="none" w:sz="0" w:space="0" w:color="auto"/>
      </w:divBdr>
    </w:div>
    <w:div w:id="211432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illenbrand.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coperion.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BDB0B7F4BB93843A3AC9486E1FD2A2B" ma:contentTypeVersion="31" ma:contentTypeDescription="Create a new document." ma:contentTypeScope="" ma:versionID="4ce02a83cc6d42eb1348ba100e5433f6">
  <xsd:schema xmlns:xsd="http://www.w3.org/2001/XMLSchema" xmlns:xs="http://www.w3.org/2001/XMLSchema" xmlns:p="http://schemas.microsoft.com/office/2006/metadata/properties" xmlns:ns2="4c8b7340-27af-46e0-a773-cd01dd49d603" xmlns:ns3="c5e66cff-1563-40b2-b7dc-4221d2eb79ba" xmlns:ns4="fc8ec02c-fdac-4919-9930-187d1b9ed258" targetNamespace="http://schemas.microsoft.com/office/2006/metadata/properties" ma:root="true" ma:fieldsID="bff86e13d6353cb035b1d68c4fe9ce17" ns2:_="" ns3:_="" ns4:_="">
    <xsd:import namespace="4c8b7340-27af-46e0-a773-cd01dd49d603"/>
    <xsd:import namespace="c5e66cff-1563-40b2-b7dc-4221d2eb79ba"/>
    <xsd:import namespace="fc8ec02c-fdac-4919-9930-187d1b9ed2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Note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Customer" minOccurs="0"/>
                <xsd:element ref="ns2:ProjectNumber" minOccurs="0"/>
                <xsd:element ref="ns2:Linktophotos" minOccurs="0"/>
                <xsd:element ref="ns2:Retouched_x003f_" minOccurs="0"/>
                <xsd:element ref="ns2:Imageretouched_x003f_" minOccurs="0"/>
                <xsd:element ref="ns2:Photo" minOccurs="0"/>
                <xsd:element ref="ns2:lcf76f155ced4ddcb4097134ff3c332f" minOccurs="0"/>
                <xsd:element ref="ns4:TaxCatchAll" minOccurs="0"/>
                <xsd:element ref="ns2:MediaServiceObjectDetectorVersions" minOccurs="0"/>
                <xsd:element ref="ns2:MediaServiceSearchProperties" minOccurs="0"/>
                <xsd:element ref="ns2:Modifiedby" minOccurs="0"/>
                <xsd:element ref="ns2:Month" minOccurs="0"/>
                <xsd:element ref="ns2:Industries" minOccurs="0"/>
                <xsd:element ref="ns2:MediaServiceBillingMetadata"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8b7340-27af-46e0-a773-cd01dd49d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s" ma:index="12" nillable="true" ma:displayName="Notes" ma:format="Dropdown" ma:internalName="Notes">
      <xsd:simpleType>
        <xsd:restriction base="dms:Text">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Customer" ma:index="22" nillable="true" ma:displayName="Customer" ma:format="Dropdown" ma:internalName="Customer">
      <xsd:simpleType>
        <xsd:restriction base="dms:Text">
          <xsd:maxLength value="255"/>
        </xsd:restriction>
      </xsd:simpleType>
    </xsd:element>
    <xsd:element name="ProjectNumber" ma:index="23" nillable="true" ma:displayName="Project Number" ma:format="Dropdown" ma:internalName="ProjectNumber">
      <xsd:simpleType>
        <xsd:restriction base="dms:Text">
          <xsd:maxLength value="255"/>
        </xsd:restriction>
      </xsd:simpleType>
    </xsd:element>
    <xsd:element name="Linktophotos" ma:index="24" nillable="true" ma:displayName="Link to photos" ma:format="Dropdown" ma:internalName="Linktophotos">
      <xsd:simpleType>
        <xsd:restriction base="dms:Text">
          <xsd:maxLength value="255"/>
        </xsd:restriction>
      </xsd:simpleType>
    </xsd:element>
    <xsd:element name="Retouched_x003f_" ma:index="25" nillable="true" ma:displayName="Retouched?" ma:format="Dropdown" ma:internalName="Retouched_x003f_">
      <xsd:simpleType>
        <xsd:restriction base="dms:Text">
          <xsd:maxLength value="255"/>
        </xsd:restriction>
      </xsd:simpleType>
    </xsd:element>
    <xsd:element name="Imageretouched_x003f_" ma:index="26" nillable="true" ma:displayName="Image retouched?" ma:default="0" ma:format="Dropdown" ma:internalName="Imageretouched_x003f_">
      <xsd:simpleType>
        <xsd:restriction base="dms:Boolean"/>
      </xsd:simpleType>
    </xsd:element>
    <xsd:element name="Photo" ma:index="27" nillable="true" ma:displayName="Photo" ma:format="Thumbnail" ma:internalName="Photo">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21f90ab3-07e0-4c23-9174-85792159d5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odifiedby" ma:index="33" nillable="true" ma:displayName="Modified by" ma:format="Dropdown" ma:list="UserInfo" ma:SharePointGroup="0" ma:internalName="Modifi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onth" ma:index="34" nillable="true" ma:displayName="Month" ma:description="Trade Show Month" ma:format="Dropdown" ma:internalName="Month">
      <xsd:simpleType>
        <xsd:restriction base="dms:Text">
          <xsd:maxLength value="255"/>
        </xsd:restriction>
      </xsd:simpleType>
    </xsd:element>
    <xsd:element name="Industries" ma:index="35" nillable="true" ma:displayName="Industries" ma:format="Dropdown" ma:internalName="Industries">
      <xsd:complexType>
        <xsd:complexContent>
          <xsd:extension base="dms:MultiChoice">
            <xsd:sequence>
              <xsd:element name="Value" maxOccurs="unbounded" minOccurs="0" nillable="true">
                <xsd:simpleType>
                  <xsd:restriction base="dms:Choice">
                    <xsd:enumeration value="Plastics, chemicals"/>
                    <xsd:enumeration value="Pharma"/>
                    <xsd:enumeration value="Food"/>
                    <xsd:enumeration value="Battery"/>
                  </xsd:restriction>
                </xsd:simpleType>
              </xsd:element>
            </xsd:sequence>
          </xsd:extension>
        </xsd:complexContent>
      </xsd:complexType>
    </xsd:element>
    <xsd:element name="MediaServiceBillingMetadata" ma:index="36" nillable="true" ma:displayName="MediaServiceBillingMetadata" ma:hidden="true" ma:internalName="MediaServiceBillingMetadata" ma:readOnly="true">
      <xsd:simpleType>
        <xsd:restriction base="dms:Note"/>
      </xsd:simpleType>
    </xsd:element>
    <xsd:element name="Image" ma:index="37" nillable="true" ma:displayName="Image" ma:format="Thumbnail" ma:internalName="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5e66cff-1563-40b2-b7dc-4221d2eb79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8ec02c-fdac-4919-9930-187d1b9ed258" elementFormDefault="qualified">
    <xsd:import namespace="http://schemas.microsoft.com/office/2006/documentManagement/types"/>
    <xsd:import namespace="http://schemas.microsoft.com/office/infopath/2007/PartnerControls"/>
    <xsd:element name="TaxCatchAll" ma:index="30" nillable="true" ma:displayName="Taxonomy Catch All Column" ma:hidden="true" ma:list="{702b856f-ed25-4136-bcd2-e1b0fd223238}" ma:internalName="TaxCatchAll" ma:showField="CatchAllData" ma:web="c5e66cff-1563-40b2-b7dc-4221d2eb79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inktophotos xmlns="4c8b7340-27af-46e0-a773-cd01dd49d603" xsi:nil="true"/>
    <Photo xmlns="4c8b7340-27af-46e0-a773-cd01dd49d603" xsi:nil="true"/>
    <Retouched_x003f_ xmlns="4c8b7340-27af-46e0-a773-cd01dd49d603" xsi:nil="true"/>
    <TaxCatchAll xmlns="fc8ec02c-fdac-4919-9930-187d1b9ed258" xsi:nil="true"/>
    <ProjectNumber xmlns="4c8b7340-27af-46e0-a773-cd01dd49d603" xsi:nil="true"/>
    <Modifiedby xmlns="4c8b7340-27af-46e0-a773-cd01dd49d603">
      <UserInfo>
        <DisplayName/>
        <AccountId xsi:nil="true"/>
        <AccountType/>
      </UserInfo>
    </Modifiedby>
    <Month xmlns="4c8b7340-27af-46e0-a773-cd01dd49d603" xsi:nil="true"/>
    <Industries xmlns="4c8b7340-27af-46e0-a773-cd01dd49d603" xsi:nil="true"/>
    <Image xmlns="4c8b7340-27af-46e0-a773-cd01dd49d603" xsi:nil="true"/>
    <Customer xmlns="4c8b7340-27af-46e0-a773-cd01dd49d603" xsi:nil="true"/>
    <Imageretouched_x003f_ xmlns="4c8b7340-27af-46e0-a773-cd01dd49d603">false</Imageretouched_x003f_>
    <lcf76f155ced4ddcb4097134ff3c332f xmlns="4c8b7340-27af-46e0-a773-cd01dd49d603">
      <Terms xmlns="http://schemas.microsoft.com/office/infopath/2007/PartnerControls"/>
    </lcf76f155ced4ddcb4097134ff3c332f>
    <Notes xmlns="4c8b7340-27af-46e0-a773-cd01dd49d603" xsi:nil="true"/>
  </documentManagement>
</p:properties>
</file>

<file path=customXml/itemProps1.xml><?xml version="1.0" encoding="utf-8"?>
<ds:datastoreItem xmlns:ds="http://schemas.openxmlformats.org/officeDocument/2006/customXml" ds:itemID="{59DAF6D4-15F0-401D-9595-1B8FD0CBE2D1}">
  <ds:schemaRefs>
    <ds:schemaRef ds:uri="http://schemas.microsoft.com/sharepoint/v3/contenttype/forms"/>
  </ds:schemaRefs>
</ds:datastoreItem>
</file>

<file path=customXml/itemProps2.xml><?xml version="1.0" encoding="utf-8"?>
<ds:datastoreItem xmlns:ds="http://schemas.openxmlformats.org/officeDocument/2006/customXml" ds:itemID="{624335E9-5FB0-47D9-B583-34076203A55E}">
  <ds:schemaRefs>
    <ds:schemaRef ds:uri="http://schemas.openxmlformats.org/officeDocument/2006/bibliography"/>
  </ds:schemaRefs>
</ds:datastoreItem>
</file>

<file path=customXml/itemProps3.xml><?xml version="1.0" encoding="utf-8"?>
<ds:datastoreItem xmlns:ds="http://schemas.openxmlformats.org/officeDocument/2006/customXml" ds:itemID="{017D76DE-759B-4E01-B108-65FF2ADCC7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8b7340-27af-46e0-a773-cd01dd49d603"/>
    <ds:schemaRef ds:uri="c5e66cff-1563-40b2-b7dc-4221d2eb79ba"/>
    <ds:schemaRef ds:uri="fc8ec02c-fdac-4919-9930-187d1b9ed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A2E5F5-BCF6-4443-AC4F-AAC223E78E6A}">
  <ds:schemaRefs>
    <ds:schemaRef ds:uri="http://schemas.microsoft.com/office/2006/metadata/properties"/>
    <ds:schemaRef ds:uri="http://schemas.microsoft.com/office/infopath/2007/PartnerControls"/>
    <ds:schemaRef ds:uri="4c8b7340-27af-46e0-a773-cd01dd49d603"/>
    <ds:schemaRef ds:uri="fc8ec02c-fdac-4919-9930-187d1b9ed25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935</Words>
  <Characters>5892</Characters>
  <Application>Microsoft Office Word</Application>
  <DocSecurity>0</DocSecurity>
  <Lines>49</Lines>
  <Paragraphs>13</Paragraphs>
  <ScaleCrop>false</ScaleCrop>
  <Company>Coperion</Company>
  <LinksUpToDate>false</LinksUpToDate>
  <CharactersWithSpaces>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CoperionLetter</dc:title>
  <dc:creator>Steimle-Kathrin</dc:creator>
  <cp:lastModifiedBy>Sullivan, Regula</cp:lastModifiedBy>
  <cp:revision>19</cp:revision>
  <cp:lastPrinted>2025-07-01T08:56:00Z</cp:lastPrinted>
  <dcterms:created xsi:type="dcterms:W3CDTF">2025-09-16T09:40:00Z</dcterms:created>
  <dcterms:modified xsi:type="dcterms:W3CDTF">2025-09-22T09:37:00Z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1.2</vt:lpwstr>
  </property>
  <property fmtid="{D5CDD505-2E9C-101B-9397-08002B2CF9AE}" pid="3" name="Vorlage">
    <vt:lpwstr>CoperionLetter.dot</vt:lpwstr>
  </property>
  <property fmtid="{D5CDD505-2E9C-101B-9397-08002B2CF9AE}" pid="4" name="Erstellt">
    <vt:filetime>2007-11-19T23:00:00Z</vt:filetime>
  </property>
  <property fmtid="{D5CDD505-2E9C-101B-9397-08002B2CF9AE}" pid="5" name="Bearbeitet">
    <vt:filetime>2008-10-30T23:00:00Z</vt:filetime>
  </property>
  <property fmtid="{D5CDD505-2E9C-101B-9397-08002B2CF9AE}" pid="6" name="Mandant">
    <vt:lpwstr>CST</vt:lpwstr>
  </property>
  <property fmtid="{D5CDD505-2E9C-101B-9397-08002B2CF9AE}" pid="7" name="Document">
    <vt:lpwstr>Letter</vt:lpwstr>
  </property>
  <property fmtid="{D5CDD505-2E9C-101B-9397-08002B2CF9AE}" pid="8" name="Language">
    <vt:i4>49</vt:i4>
  </property>
  <property fmtid="{D5CDD505-2E9C-101B-9397-08002B2CF9AE}" pid="9" name="TypeOfLogo">
    <vt:lpwstr>Standard</vt:lpwstr>
  </property>
  <property fmtid="{D5CDD505-2E9C-101B-9397-08002B2CF9AE}" pid="10" name="TypeOfPaper">
    <vt:lpwstr>StandardPaper</vt:lpwstr>
  </property>
  <property fmtid="{D5CDD505-2E9C-101B-9397-08002B2CF9AE}" pid="11" name="ContentTypeId">
    <vt:lpwstr>0x010100FBDB0B7F4BB93843A3AC9486E1FD2A2B</vt:lpwstr>
  </property>
  <property fmtid="{D5CDD505-2E9C-101B-9397-08002B2CF9AE}" pid="12" name="MediaServiceImageTags">
    <vt:lpwstr/>
  </property>
  <property fmtid="{D5CDD505-2E9C-101B-9397-08002B2CF9AE}" pid="13" name="docLang">
    <vt:lpwstr>en</vt:lpwstr>
  </property>
</Properties>
</file>