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14:paraId="7093726A" w14:textId="77777777">
        <w:trPr>
          <w:cantSplit/>
          <w:trHeight w:val="118"/>
        </w:trPr>
        <w:tc>
          <w:tcPr>
            <w:tcW w:w="7140" w:type="dxa"/>
          </w:tcPr>
          <w:p w14:paraId="478BAF4C" w14:textId="77777777" w:rsidR="00E17602" w:rsidRDefault="00E74585" w:rsidP="00E74585">
            <w:pPr>
              <w:rPr>
                <w:noProof/>
                <w:sz w:val="15"/>
                <w:szCs w:val="15"/>
              </w:rPr>
            </w:pPr>
            <w:r w:rsidRPr="00E74585">
              <w:rPr>
                <w:noProof/>
                <w:lang w:eastAsia="zh-CN"/>
              </w:rPr>
              <w:drawing>
                <wp:inline distT="0" distB="0" distL="0" distR="0" wp14:anchorId="361872A8" wp14:editId="62F35E5D">
                  <wp:extent cx="1113790" cy="1275080"/>
                  <wp:effectExtent l="0" t="0" r="0" b="1270"/>
                  <wp:docPr id="5" name="Grafik 5" descr="K-Logo_für_PM_mit_Da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-Logo_für_PM_mit_Da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4585">
              <w:t xml:space="preserve"> Halle</w:t>
            </w:r>
            <w:r>
              <w:t xml:space="preserve"> 14</w:t>
            </w:r>
            <w:r w:rsidRPr="00E74585">
              <w:t xml:space="preserve"> / </w:t>
            </w:r>
            <w:r>
              <w:t>Stand B19</w:t>
            </w:r>
          </w:p>
        </w:tc>
        <w:tc>
          <w:tcPr>
            <w:tcW w:w="2993" w:type="dxa"/>
            <w:vMerge w:val="restart"/>
          </w:tcPr>
          <w:p w14:paraId="0797DEB1" w14:textId="77777777" w:rsidR="00741F81" w:rsidRPr="00741F81" w:rsidRDefault="00741F81" w:rsidP="00741F81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741F81">
              <w:rPr>
                <w:b/>
                <w:bCs/>
                <w:sz w:val="14"/>
              </w:rPr>
              <w:t>Kontakt</w:t>
            </w:r>
          </w:p>
          <w:p w14:paraId="6846EF22" w14:textId="77777777" w:rsidR="00741F81" w:rsidRPr="00741F81" w:rsidRDefault="00741F81" w:rsidP="00741F81">
            <w:pPr>
              <w:spacing w:line="200" w:lineRule="exact"/>
              <w:rPr>
                <w:bCs/>
                <w:sz w:val="14"/>
              </w:rPr>
            </w:pPr>
            <w:r w:rsidRPr="00741F81">
              <w:rPr>
                <w:bCs/>
                <w:sz w:val="14"/>
              </w:rPr>
              <w:t>Bettina König</w:t>
            </w:r>
          </w:p>
          <w:p w14:paraId="0450EC75" w14:textId="77777777" w:rsidR="00741F81" w:rsidRPr="00741F81" w:rsidRDefault="00741F81" w:rsidP="00741F81">
            <w:pPr>
              <w:spacing w:line="200" w:lineRule="exact"/>
              <w:rPr>
                <w:bCs/>
                <w:sz w:val="14"/>
              </w:rPr>
            </w:pPr>
            <w:r w:rsidRPr="00741F81">
              <w:rPr>
                <w:bCs/>
                <w:sz w:val="14"/>
              </w:rPr>
              <w:t>Marketing Communications</w:t>
            </w:r>
          </w:p>
          <w:p w14:paraId="2F8BF6B5" w14:textId="77777777" w:rsidR="00741F81" w:rsidRPr="00741F81" w:rsidRDefault="00741F81" w:rsidP="00741F81">
            <w:pPr>
              <w:spacing w:line="200" w:lineRule="exact"/>
              <w:rPr>
                <w:bCs/>
                <w:sz w:val="14"/>
              </w:rPr>
            </w:pPr>
            <w:r w:rsidRPr="00741F81">
              <w:rPr>
                <w:bCs/>
                <w:sz w:val="14"/>
              </w:rPr>
              <w:t>Coperion GmbH</w:t>
            </w:r>
          </w:p>
          <w:p w14:paraId="27844C0E" w14:textId="77777777" w:rsidR="00741F81" w:rsidRPr="005A6EEC" w:rsidRDefault="00741F81" w:rsidP="00741F81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Theodorstraße 10</w:t>
            </w:r>
          </w:p>
          <w:p w14:paraId="196687CF" w14:textId="77777777" w:rsidR="00741F81" w:rsidRPr="005A6EEC" w:rsidRDefault="00741F81" w:rsidP="00741F81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70469 Stuttgart/Deutschland</w:t>
            </w:r>
          </w:p>
          <w:p w14:paraId="0D74D80F" w14:textId="77777777" w:rsidR="00741F81" w:rsidRPr="005A6EEC" w:rsidRDefault="00741F81" w:rsidP="00741F81">
            <w:pPr>
              <w:spacing w:line="200" w:lineRule="exact"/>
              <w:rPr>
                <w:bCs/>
                <w:sz w:val="14"/>
              </w:rPr>
            </w:pPr>
          </w:p>
          <w:p w14:paraId="56917258" w14:textId="77777777" w:rsidR="00741F81" w:rsidRPr="005A6EEC" w:rsidRDefault="00741F81" w:rsidP="00741F81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Telefon +49 (0)711 897 2</w:t>
            </w:r>
            <w:r>
              <w:rPr>
                <w:bCs/>
                <w:sz w:val="14"/>
              </w:rPr>
              <w:t>2</w:t>
            </w:r>
            <w:r w:rsidRPr="005A6EEC">
              <w:rPr>
                <w:bCs/>
                <w:sz w:val="14"/>
              </w:rPr>
              <w:t xml:space="preserve"> </w:t>
            </w:r>
            <w:r>
              <w:rPr>
                <w:bCs/>
                <w:sz w:val="14"/>
              </w:rPr>
              <w:t>1</w:t>
            </w:r>
            <w:r w:rsidRPr="005A6EEC">
              <w:rPr>
                <w:bCs/>
                <w:sz w:val="14"/>
              </w:rPr>
              <w:t>5</w:t>
            </w:r>
          </w:p>
          <w:p w14:paraId="24DC6AF8" w14:textId="77777777" w:rsidR="00741F81" w:rsidRPr="005A6EEC" w:rsidRDefault="00741F81" w:rsidP="00741F81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Telefax +49 (0)711 897 39 74</w:t>
            </w:r>
          </w:p>
          <w:p w14:paraId="37006D22" w14:textId="77777777" w:rsidR="00741F81" w:rsidRPr="005A6EEC" w:rsidRDefault="00741F81" w:rsidP="00741F81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bettin</w:t>
            </w:r>
            <w:r w:rsidRPr="005A6EEC">
              <w:rPr>
                <w:bCs/>
                <w:sz w:val="14"/>
              </w:rPr>
              <w:t>a.</w:t>
            </w:r>
            <w:r>
              <w:rPr>
                <w:bCs/>
                <w:sz w:val="14"/>
              </w:rPr>
              <w:t>koenig</w:t>
            </w:r>
            <w:r w:rsidRPr="005A6EEC">
              <w:rPr>
                <w:bCs/>
                <w:sz w:val="14"/>
              </w:rPr>
              <w:t>@coperion.com</w:t>
            </w:r>
          </w:p>
          <w:p w14:paraId="763D3B87" w14:textId="26677E4E" w:rsidR="000D518C" w:rsidRPr="005A6EEC" w:rsidRDefault="00741F81" w:rsidP="00741F81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www.coperion.com</w:t>
            </w:r>
          </w:p>
          <w:p w14:paraId="26218FB9" w14:textId="77777777"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 w14:paraId="759224B5" w14:textId="77777777">
        <w:trPr>
          <w:cantSplit/>
          <w:trHeight w:val="154"/>
        </w:trPr>
        <w:tc>
          <w:tcPr>
            <w:tcW w:w="7140" w:type="dxa"/>
          </w:tcPr>
          <w:p w14:paraId="63992DEA" w14:textId="77777777"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14:paraId="068348F2" w14:textId="77777777"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 w14:paraId="442716D3" w14:textId="77777777">
        <w:trPr>
          <w:cantSplit/>
          <w:trHeight w:val="263"/>
        </w:trPr>
        <w:tc>
          <w:tcPr>
            <w:tcW w:w="7140" w:type="dxa"/>
          </w:tcPr>
          <w:p w14:paraId="029727D2" w14:textId="77777777"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7BDF64B3" w14:textId="77777777"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 w14:paraId="591A0DE3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2AA3675C" w14:textId="77777777"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59C0EB91" w14:textId="77777777"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14:paraId="5793B31A" w14:textId="77777777" w:rsidR="00E17602" w:rsidRPr="00E74585" w:rsidRDefault="00E17602">
      <w:pPr>
        <w:pStyle w:val="Pressemitteilung"/>
        <w:rPr>
          <w:sz w:val="28"/>
          <w:szCs w:val="28"/>
        </w:rPr>
      </w:pPr>
      <w:r w:rsidRPr="00E74585">
        <w:rPr>
          <w:sz w:val="28"/>
          <w:szCs w:val="28"/>
        </w:rPr>
        <w:t>Pressemitteilung</w:t>
      </w:r>
    </w:p>
    <w:p w14:paraId="584ACD07" w14:textId="77777777" w:rsidR="009B2613" w:rsidRDefault="009B2613" w:rsidP="00A84FD5">
      <w:pPr>
        <w:rPr>
          <w:rFonts w:cs="Arial"/>
          <w:b/>
          <w:bCs/>
          <w:szCs w:val="22"/>
        </w:rPr>
      </w:pPr>
    </w:p>
    <w:p w14:paraId="48A8648D" w14:textId="77777777" w:rsidR="00E74585" w:rsidRDefault="00E74585" w:rsidP="00E74585">
      <w:pPr>
        <w:spacing w:line="400" w:lineRule="exact"/>
        <w:rPr>
          <w:rFonts w:cs="Arial"/>
          <w:b/>
          <w:bCs/>
          <w:szCs w:val="22"/>
        </w:rPr>
      </w:pPr>
    </w:p>
    <w:p w14:paraId="7F265B59" w14:textId="77777777" w:rsidR="00615D3B" w:rsidRDefault="00615D3B" w:rsidP="00E74585">
      <w:pPr>
        <w:spacing w:line="400" w:lineRule="exact"/>
        <w:rPr>
          <w:rFonts w:cs="Arial"/>
          <w:b/>
          <w:bCs/>
          <w:szCs w:val="22"/>
        </w:rPr>
      </w:pPr>
    </w:p>
    <w:p w14:paraId="7D8B5545" w14:textId="77777777" w:rsidR="00063679" w:rsidRDefault="00063679" w:rsidP="00E74585">
      <w:pPr>
        <w:spacing w:line="400" w:lineRule="exac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Coperion</w:t>
      </w:r>
      <w:r w:rsidR="00752189">
        <w:rPr>
          <w:rFonts w:cs="Arial"/>
          <w:b/>
          <w:bCs/>
          <w:szCs w:val="22"/>
        </w:rPr>
        <w:t xml:space="preserve"> und Coperion K-Tron</w:t>
      </w:r>
      <w:r>
        <w:rPr>
          <w:rFonts w:cs="Arial"/>
          <w:b/>
          <w:bCs/>
          <w:szCs w:val="22"/>
        </w:rPr>
        <w:t xml:space="preserve"> auf der K 2016</w:t>
      </w:r>
      <w:r w:rsidR="00E74585">
        <w:rPr>
          <w:rFonts w:cs="Arial"/>
          <w:b/>
          <w:bCs/>
          <w:szCs w:val="22"/>
        </w:rPr>
        <w:t>:</w:t>
      </w:r>
    </w:p>
    <w:p w14:paraId="65534681" w14:textId="77777777" w:rsidR="00063679" w:rsidRPr="00371E9F" w:rsidRDefault="00E74585" w:rsidP="00E74585">
      <w:pPr>
        <w:spacing w:line="400" w:lineRule="exact"/>
        <w:rPr>
          <w:rFonts w:cs="Arial"/>
          <w:b/>
          <w:bCs/>
          <w:sz w:val="28"/>
          <w:szCs w:val="28"/>
        </w:rPr>
      </w:pPr>
      <w:proofErr w:type="spellStart"/>
      <w:r>
        <w:rPr>
          <w:rFonts w:cs="Arial"/>
          <w:b/>
          <w:bCs/>
          <w:sz w:val="28"/>
          <w:szCs w:val="28"/>
        </w:rPr>
        <w:t>Compounding</w:t>
      </w:r>
      <w:proofErr w:type="spellEnd"/>
      <w:r>
        <w:rPr>
          <w:rFonts w:cs="Arial"/>
          <w:b/>
          <w:bCs/>
          <w:sz w:val="28"/>
          <w:szCs w:val="28"/>
        </w:rPr>
        <w:t>, Dosierung und Handling von Kunststoffen mit weiter gesteigerter Präzision und Effizienz</w:t>
      </w:r>
    </w:p>
    <w:p w14:paraId="46C4A83E" w14:textId="77777777" w:rsidR="00855AD0" w:rsidRPr="00855AD0" w:rsidRDefault="00855AD0" w:rsidP="00855AD0"/>
    <w:p w14:paraId="01772327" w14:textId="632EDBF6" w:rsidR="00E74585" w:rsidRDefault="004C22F6" w:rsidP="00F24738">
      <w:pPr>
        <w:spacing w:after="240" w:line="340" w:lineRule="exact"/>
      </w:pPr>
      <w:r w:rsidRPr="004C22F6">
        <w:rPr>
          <w:i/>
          <w:iCs/>
        </w:rPr>
        <w:t xml:space="preserve">Stuttgart, im </w:t>
      </w:r>
      <w:r w:rsidR="00E56780" w:rsidRPr="00752189">
        <w:rPr>
          <w:i/>
          <w:iCs/>
        </w:rPr>
        <w:t>August</w:t>
      </w:r>
      <w:r w:rsidR="000D518C">
        <w:rPr>
          <w:i/>
          <w:iCs/>
        </w:rPr>
        <w:t xml:space="preserve"> </w:t>
      </w:r>
      <w:r w:rsidRPr="004C22F6">
        <w:rPr>
          <w:i/>
          <w:iCs/>
        </w:rPr>
        <w:t>201</w:t>
      </w:r>
      <w:r w:rsidR="006958C6">
        <w:rPr>
          <w:i/>
          <w:iCs/>
        </w:rPr>
        <w:t>6</w:t>
      </w:r>
      <w:r w:rsidRPr="004C22F6">
        <w:rPr>
          <w:i/>
          <w:iCs/>
        </w:rPr>
        <w:t xml:space="preserve"> –</w:t>
      </w:r>
      <w:r w:rsidR="004C459F" w:rsidRPr="004C459F">
        <w:t xml:space="preserve"> </w:t>
      </w:r>
      <w:r w:rsidR="002B5BD8">
        <w:t xml:space="preserve">Auf der K 2016 </w:t>
      </w:r>
      <w:r w:rsidR="00E74585">
        <w:t>präsentiert</w:t>
      </w:r>
      <w:r w:rsidR="002B5BD8">
        <w:t xml:space="preserve"> </w:t>
      </w:r>
      <w:r w:rsidR="00752189">
        <w:t>Coperion</w:t>
      </w:r>
      <w:r w:rsidR="002B5BD8">
        <w:t xml:space="preserve"> </w:t>
      </w:r>
      <w:r w:rsidR="00E74585">
        <w:t xml:space="preserve">auf </w:t>
      </w:r>
      <w:r w:rsidR="002B5BD8">
        <w:t>S</w:t>
      </w:r>
      <w:r w:rsidR="00752189">
        <w:t>tand B19</w:t>
      </w:r>
      <w:r w:rsidR="00E74585">
        <w:t xml:space="preserve"> in </w:t>
      </w:r>
      <w:r w:rsidR="00752189">
        <w:t xml:space="preserve">Halle 14 </w:t>
      </w:r>
      <w:r w:rsidR="007021AF">
        <w:t>Neuentwicklungen</w:t>
      </w:r>
      <w:r w:rsidR="00752189">
        <w:t xml:space="preserve"> </w:t>
      </w:r>
      <w:r w:rsidR="00E74585">
        <w:t xml:space="preserve">bei Hochleistungsextrudern für das </w:t>
      </w:r>
      <w:proofErr w:type="spellStart"/>
      <w:r w:rsidR="002B5BD8">
        <w:t>Compounding</w:t>
      </w:r>
      <w:proofErr w:type="spellEnd"/>
      <w:r w:rsidR="00E74585">
        <w:t xml:space="preserve">, bei </w:t>
      </w:r>
      <w:proofErr w:type="spellStart"/>
      <w:r w:rsidR="00E74585">
        <w:t>Granulatoren</w:t>
      </w:r>
      <w:proofErr w:type="spellEnd"/>
      <w:r w:rsidR="00E74585">
        <w:t xml:space="preserve"> für die </w:t>
      </w:r>
      <w:proofErr w:type="spellStart"/>
      <w:r w:rsidR="002B5BD8">
        <w:t>Polyolefinproduktion</w:t>
      </w:r>
      <w:proofErr w:type="spellEnd"/>
      <w:r w:rsidR="00E74585">
        <w:t>,</w:t>
      </w:r>
      <w:r w:rsidR="002B5BD8">
        <w:t xml:space="preserve"> </w:t>
      </w:r>
      <w:r w:rsidR="00E74585">
        <w:t xml:space="preserve">im Bereich </w:t>
      </w:r>
      <w:r w:rsidR="00900665">
        <w:t>Schüttguthandhabung</w:t>
      </w:r>
      <w:r w:rsidR="00E74585">
        <w:t xml:space="preserve"> und bei Systemen zum </w:t>
      </w:r>
      <w:r w:rsidR="00E74585" w:rsidRPr="00F24738">
        <w:t>hocheffizienten</w:t>
      </w:r>
      <w:r w:rsidR="00E74585">
        <w:t xml:space="preserve"> Verpacken von Schüttgut. Neuheiten von Coperion K-Tron sorgen für eine weiter gesteigerte Präzision beim </w:t>
      </w:r>
      <w:r w:rsidR="00E74585" w:rsidRPr="007021AF">
        <w:rPr>
          <w:rFonts w:cs="Arial"/>
          <w:szCs w:val="22"/>
          <w:lang w:val="de-CH"/>
        </w:rPr>
        <w:t>Dosier</w:t>
      </w:r>
      <w:r w:rsidR="00E74585">
        <w:rPr>
          <w:rFonts w:cs="Arial"/>
          <w:szCs w:val="22"/>
          <w:lang w:val="de-CH"/>
        </w:rPr>
        <w:t>en</w:t>
      </w:r>
      <w:r w:rsidR="00E74585" w:rsidRPr="007021AF">
        <w:rPr>
          <w:rFonts w:cs="Arial"/>
          <w:szCs w:val="22"/>
          <w:lang w:val="de-CH"/>
        </w:rPr>
        <w:t xml:space="preserve"> </w:t>
      </w:r>
      <w:r w:rsidR="00A479B0">
        <w:t xml:space="preserve">und </w:t>
      </w:r>
      <w:r w:rsidR="00E74585">
        <w:t>Erfass</w:t>
      </w:r>
      <w:r w:rsidR="00A479B0">
        <w:t>en</w:t>
      </w:r>
      <w:r w:rsidR="00E74585">
        <w:t xml:space="preserve"> von </w:t>
      </w:r>
      <w:r w:rsidR="00E74585" w:rsidRPr="007021AF">
        <w:t>Schüttgut-Ströme</w:t>
      </w:r>
      <w:r w:rsidR="00E74585">
        <w:t xml:space="preserve">n. Darüber hinaus stehen aktuelle </w:t>
      </w:r>
      <w:r w:rsidR="002B5BD8">
        <w:t xml:space="preserve">Projekte rund um das Thema </w:t>
      </w:r>
      <w:r w:rsidR="00900665">
        <w:t xml:space="preserve">Industrie </w:t>
      </w:r>
      <w:r w:rsidR="002B5BD8">
        <w:t>4.0</w:t>
      </w:r>
      <w:r w:rsidR="00E74585">
        <w:t xml:space="preserve"> im Mittelpunkt des Messeauftritts.</w:t>
      </w:r>
    </w:p>
    <w:p w14:paraId="528C2D5D" w14:textId="52D4AD59" w:rsidR="00752189" w:rsidRPr="00E74585" w:rsidRDefault="00E74585" w:rsidP="00900665">
      <w:pPr>
        <w:spacing w:after="240" w:line="340" w:lineRule="exact"/>
      </w:pPr>
      <w:r>
        <w:t xml:space="preserve">Schwerpunkte bei den </w:t>
      </w:r>
      <w:proofErr w:type="spellStart"/>
      <w:r>
        <w:t>Compoundiersystemen</w:t>
      </w:r>
      <w:proofErr w:type="spellEnd"/>
      <w:r>
        <w:t xml:space="preserve"> setzen eine für die Herstellung von Masterbatch optimierte Variante des Doppelschneckenextruders STS </w:t>
      </w:r>
      <w:r w:rsidRPr="00D574CD">
        <w:t>Mc</w:t>
      </w:r>
      <w:r w:rsidRPr="00D574CD">
        <w:rPr>
          <w:vertAlign w:val="superscript"/>
        </w:rPr>
        <w:t>11</w:t>
      </w:r>
      <w:r>
        <w:t xml:space="preserve"> sowie </w:t>
      </w:r>
      <w:r>
        <w:rPr>
          <w:lang w:val="de-CH"/>
        </w:rPr>
        <w:t xml:space="preserve">eine überarbeitete, besonders kompakte Version der erfolgreichen </w:t>
      </w:r>
      <w:proofErr w:type="spellStart"/>
      <w:r>
        <w:rPr>
          <w:lang w:val="de-CH"/>
        </w:rPr>
        <w:t>Zweischneckenkneter</w:t>
      </w:r>
      <w:proofErr w:type="spellEnd"/>
      <w:r>
        <w:rPr>
          <w:lang w:val="de-CH"/>
        </w:rPr>
        <w:t xml:space="preserve"> der Baureihe ZSK Mc</w:t>
      </w:r>
      <w:r w:rsidRPr="002E3FC9">
        <w:rPr>
          <w:vertAlign w:val="superscript"/>
          <w:lang w:val="de-CH"/>
        </w:rPr>
        <w:t>18</w:t>
      </w:r>
      <w:r>
        <w:rPr>
          <w:lang w:val="de-CH"/>
        </w:rPr>
        <w:t xml:space="preserve">. Eine Neuvorstellung im Bereich der </w:t>
      </w:r>
      <w:r>
        <w:t>Herstellung von Polyolefinen ist die Unterwassergranulierung UG</w:t>
      </w:r>
      <w:r w:rsidR="00900665">
        <w:t xml:space="preserve"> </w:t>
      </w:r>
      <w:r>
        <w:t xml:space="preserve">750W mit einem neuartigen Korrosions- und </w:t>
      </w:r>
      <w:r w:rsidRPr="00F24738">
        <w:t>Verschleißschutz-Konzept</w:t>
      </w:r>
      <w:r>
        <w:t xml:space="preserve"> für erheblich verlängerte Standzeiten der Lochplatte. </w:t>
      </w:r>
      <w:r w:rsidR="00900665">
        <w:t xml:space="preserve">Als Neuheit bei der </w:t>
      </w:r>
      <w:proofErr w:type="spellStart"/>
      <w:r w:rsidR="00900665">
        <w:t>Granulatförderung</w:t>
      </w:r>
      <w:proofErr w:type="spellEnd"/>
      <w:r w:rsidR="00900665">
        <w:t xml:space="preserve"> zeigt Coperion den </w:t>
      </w:r>
      <w:r>
        <w:t>GAMMA-BEND NT</w:t>
      </w:r>
      <w:r w:rsidR="00900665">
        <w:t>,</w:t>
      </w:r>
      <w:r>
        <w:t xml:space="preserve"> ein</w:t>
      </w:r>
      <w:r w:rsidR="00900665">
        <w:t>en</w:t>
      </w:r>
      <w:r>
        <w:t xml:space="preserve"> neu </w:t>
      </w:r>
      <w:r w:rsidR="00900665">
        <w:t xml:space="preserve">entwickelten </w:t>
      </w:r>
      <w:r>
        <w:t xml:space="preserve">Umlenkbogen, der die Bildung von Engelshaar bei der </w:t>
      </w:r>
      <w:proofErr w:type="spellStart"/>
      <w:r>
        <w:t>Granulatförderung</w:t>
      </w:r>
      <w:proofErr w:type="spellEnd"/>
      <w:r>
        <w:t xml:space="preserve"> ver</w:t>
      </w:r>
      <w:r w:rsidR="00A479B0">
        <w:t>hindert</w:t>
      </w:r>
      <w:r>
        <w:t>.</w:t>
      </w:r>
      <w:r w:rsidRPr="00E74585">
        <w:rPr>
          <w:rFonts w:cs="Arial"/>
          <w:szCs w:val="22"/>
          <w:lang w:val="de-CH"/>
        </w:rPr>
        <w:t xml:space="preserve"> </w:t>
      </w:r>
      <w:r w:rsidR="00900665">
        <w:rPr>
          <w:rFonts w:cs="Arial"/>
          <w:szCs w:val="22"/>
          <w:lang w:val="de-CH"/>
        </w:rPr>
        <w:t xml:space="preserve">Mit der ITL 250 </w:t>
      </w:r>
      <w:r w:rsidR="00DE325D">
        <w:rPr>
          <w:rFonts w:cs="Arial"/>
          <w:szCs w:val="22"/>
          <w:lang w:val="de-CH"/>
        </w:rPr>
        <w:t xml:space="preserve">Verpackungsmaschine </w:t>
      </w:r>
      <w:r w:rsidR="00900665">
        <w:rPr>
          <w:rFonts w:cs="Arial"/>
          <w:szCs w:val="22"/>
          <w:lang w:val="de-CH"/>
        </w:rPr>
        <w:t>wird zudem ein hochautomatisiertes Form-</w:t>
      </w:r>
      <w:proofErr w:type="spellStart"/>
      <w:r w:rsidR="00900665">
        <w:rPr>
          <w:rFonts w:cs="Arial"/>
          <w:szCs w:val="22"/>
          <w:lang w:val="de-CH"/>
        </w:rPr>
        <w:t>Fill</w:t>
      </w:r>
      <w:proofErr w:type="spellEnd"/>
      <w:r w:rsidR="00900665">
        <w:rPr>
          <w:rFonts w:cs="Arial"/>
          <w:szCs w:val="22"/>
          <w:lang w:val="de-CH"/>
        </w:rPr>
        <w:t xml:space="preserve">-Seal-System vorgestellt, das dank neu konstruierter Details noch effizienter und zuverlässiger arbeitet. </w:t>
      </w:r>
      <w:r>
        <w:rPr>
          <w:rFonts w:cs="Arial"/>
          <w:szCs w:val="22"/>
          <w:lang w:val="de-CH"/>
        </w:rPr>
        <w:t>Coperion K-Tron hat f</w:t>
      </w:r>
      <w:r w:rsidRPr="007021AF">
        <w:rPr>
          <w:rFonts w:cs="Arial"/>
          <w:szCs w:val="22"/>
          <w:lang w:val="de-CH"/>
        </w:rPr>
        <w:t xml:space="preserve">ür seine </w:t>
      </w:r>
      <w:proofErr w:type="spellStart"/>
      <w:r w:rsidRPr="007021AF">
        <w:rPr>
          <w:rFonts w:cs="Arial"/>
          <w:szCs w:val="22"/>
          <w:lang w:val="de-CH"/>
        </w:rPr>
        <w:t>Differentialdosierer</w:t>
      </w:r>
      <w:proofErr w:type="spellEnd"/>
      <w:r>
        <w:rPr>
          <w:rFonts w:cs="Arial"/>
          <w:szCs w:val="22"/>
          <w:lang w:val="de-CH"/>
        </w:rPr>
        <w:t xml:space="preserve"> eine e</w:t>
      </w:r>
      <w:r w:rsidRPr="00E74585">
        <w:rPr>
          <w:rFonts w:cs="Arial"/>
          <w:szCs w:val="22"/>
          <w:lang w:val="de-CH"/>
        </w:rPr>
        <w:t>lektronische Druckkompensation</w:t>
      </w:r>
      <w:r>
        <w:rPr>
          <w:rFonts w:cs="Arial"/>
          <w:szCs w:val="22"/>
          <w:lang w:val="de-CH"/>
        </w:rPr>
        <w:t xml:space="preserve"> entwickelt, die noch mehr </w:t>
      </w:r>
      <w:r w:rsidRPr="007021AF">
        <w:rPr>
          <w:rFonts w:cs="Arial"/>
          <w:szCs w:val="22"/>
          <w:lang w:val="de-CH"/>
        </w:rPr>
        <w:t>Genauigkeit und Zuverlässigkeit</w:t>
      </w:r>
      <w:r>
        <w:rPr>
          <w:rFonts w:cs="Arial"/>
          <w:szCs w:val="22"/>
          <w:lang w:val="de-CH"/>
        </w:rPr>
        <w:t xml:space="preserve"> ermöglicht. Zudem präsentiert dieser Unternehmensbereich auf der K 2016 seinen Smart Flow Meter, der darauf ausgelegt ist, den Durchfluss von Schüttgütern noch zuverlässiger zu messen.</w:t>
      </w:r>
    </w:p>
    <w:p w14:paraId="66B52A57" w14:textId="77777777" w:rsidR="002F65FC" w:rsidRPr="00E74585" w:rsidRDefault="00D574CD" w:rsidP="00E74585">
      <w:pPr>
        <w:spacing w:line="340" w:lineRule="exact"/>
        <w:rPr>
          <w:b/>
        </w:rPr>
      </w:pPr>
      <w:r w:rsidRPr="00E74585">
        <w:rPr>
          <w:b/>
        </w:rPr>
        <w:lastRenderedPageBreak/>
        <w:t>STS Mc</w:t>
      </w:r>
      <w:r w:rsidRPr="00E74585">
        <w:rPr>
          <w:b/>
          <w:vertAlign w:val="superscript"/>
        </w:rPr>
        <w:t>11</w:t>
      </w:r>
      <w:r w:rsidRPr="00E74585">
        <w:rPr>
          <w:b/>
        </w:rPr>
        <w:t xml:space="preserve"> für Masterbatch</w:t>
      </w:r>
      <w:r w:rsidR="002F65FC" w:rsidRPr="00E74585">
        <w:rPr>
          <w:b/>
        </w:rPr>
        <w:t xml:space="preserve"> optimiert</w:t>
      </w:r>
    </w:p>
    <w:p w14:paraId="4F2643F1" w14:textId="77777777" w:rsidR="00D574CD" w:rsidRDefault="00E74585" w:rsidP="00900665">
      <w:pPr>
        <w:spacing w:after="240" w:line="340" w:lineRule="exact"/>
      </w:pPr>
      <w:r>
        <w:t>Basis der erst 2015 vorgestellte</w:t>
      </w:r>
      <w:r w:rsidR="00900665">
        <w:t>n</w:t>
      </w:r>
      <w:r>
        <w:t xml:space="preserve"> Baureihe STS Mc</w:t>
      </w:r>
      <w:r>
        <w:rPr>
          <w:vertAlign w:val="superscript"/>
        </w:rPr>
        <w:t>11</w:t>
      </w:r>
      <w:r>
        <w:t xml:space="preserve"> ist ein Doppelschnecken</w:t>
      </w:r>
      <w:r w:rsidR="00900665">
        <w:t>e</w:t>
      </w:r>
      <w:r>
        <w:t>xtruder von Coperion, der mit einem maximalen spezifischen Drehmoment von 11,3 </w:t>
      </w:r>
      <w:proofErr w:type="spellStart"/>
      <w:r>
        <w:t>Nm</w:t>
      </w:r>
      <w:proofErr w:type="spellEnd"/>
      <w:r>
        <w:t xml:space="preserve">/cm³ für </w:t>
      </w:r>
      <w:proofErr w:type="spellStart"/>
      <w:r>
        <w:t>Compoundiervorgänge</w:t>
      </w:r>
      <w:proofErr w:type="spellEnd"/>
      <w:r>
        <w:t xml:space="preserve"> mit erhöhtem Energieeintrag ausgelegt ist. Anwender profitieren von dem </w:t>
      </w:r>
      <w:r w:rsidR="00A479B0">
        <w:t>gesteigerten</w:t>
      </w:r>
      <w:r>
        <w:t xml:space="preserve"> </w:t>
      </w:r>
      <w:proofErr w:type="spellStart"/>
      <w:r>
        <w:t>Füllgrad</w:t>
      </w:r>
      <w:proofErr w:type="spellEnd"/>
      <w:r>
        <w:t xml:space="preserve"> der Schneckengänge und dem damit verbundenen hohen Durchsatz bei reduzierter </w:t>
      </w:r>
      <w:proofErr w:type="spellStart"/>
      <w:r>
        <w:t>Schmelzetemperatur</w:t>
      </w:r>
      <w:proofErr w:type="spellEnd"/>
      <w:r>
        <w:t xml:space="preserve">. Die auf der K 2016 vorgestellte, für die Masterbatch-Herstellung ausgelegte Variante ist mit neuen Einlauftrichtern und einem überarbeiteten Spritzkopf sowie weiteren Details ausgestattet, die den für das Reinigen und den Materialwechsel erforderlichen Zeitaufwand verringern. </w:t>
      </w:r>
    </w:p>
    <w:p w14:paraId="0A094374" w14:textId="77777777" w:rsidR="002E3FC9" w:rsidRPr="00E74585" w:rsidRDefault="00E74585" w:rsidP="00E74585">
      <w:pPr>
        <w:spacing w:line="340" w:lineRule="exact"/>
        <w:rPr>
          <w:b/>
        </w:rPr>
      </w:pPr>
      <w:r w:rsidRPr="00E74585">
        <w:rPr>
          <w:b/>
        </w:rPr>
        <w:t>ZSK Mc</w:t>
      </w:r>
      <w:r w:rsidRPr="00E74585">
        <w:rPr>
          <w:b/>
          <w:vertAlign w:val="superscript"/>
        </w:rPr>
        <w:t>18</w:t>
      </w:r>
      <w:r w:rsidRPr="00E74585">
        <w:rPr>
          <w:b/>
        </w:rPr>
        <w:t xml:space="preserve"> in kompakter Ausführung</w:t>
      </w:r>
    </w:p>
    <w:p w14:paraId="206D76E2" w14:textId="77777777" w:rsidR="002E3FC9" w:rsidRDefault="00E74585" w:rsidP="00900665">
      <w:pPr>
        <w:spacing w:after="240" w:line="340" w:lineRule="exact"/>
        <w:rPr>
          <w:lang w:val="de-CH"/>
        </w:rPr>
      </w:pPr>
      <w:r>
        <w:rPr>
          <w:lang w:val="de-CH"/>
        </w:rPr>
        <w:t xml:space="preserve">Auf der K 2016 </w:t>
      </w:r>
      <w:r w:rsidR="002E3FC9">
        <w:rPr>
          <w:lang w:val="de-CH"/>
        </w:rPr>
        <w:t xml:space="preserve">präsentiert </w:t>
      </w:r>
      <w:r>
        <w:rPr>
          <w:lang w:val="de-CH"/>
        </w:rPr>
        <w:t xml:space="preserve">Coperion </w:t>
      </w:r>
      <w:r w:rsidR="002E3FC9">
        <w:rPr>
          <w:lang w:val="de-CH"/>
        </w:rPr>
        <w:t xml:space="preserve">eine überarbeitete Version der </w:t>
      </w:r>
      <w:r>
        <w:rPr>
          <w:lang w:val="de-CH"/>
        </w:rPr>
        <w:t xml:space="preserve">seit vielen Jahren </w:t>
      </w:r>
      <w:r w:rsidR="002E3FC9">
        <w:rPr>
          <w:lang w:val="de-CH"/>
        </w:rPr>
        <w:t xml:space="preserve">erfolgreichen </w:t>
      </w:r>
      <w:r w:rsidR="00900665">
        <w:rPr>
          <w:lang w:val="de-CH"/>
        </w:rPr>
        <w:t>Doppelschneckenextruder</w:t>
      </w:r>
      <w:r>
        <w:rPr>
          <w:lang w:val="de-CH"/>
        </w:rPr>
        <w:t xml:space="preserve"> der Baureihe </w:t>
      </w:r>
      <w:r w:rsidR="002E3FC9">
        <w:rPr>
          <w:lang w:val="de-CH"/>
        </w:rPr>
        <w:t>ZSK Mc</w:t>
      </w:r>
      <w:r w:rsidR="002E3FC9" w:rsidRPr="002E3FC9">
        <w:rPr>
          <w:vertAlign w:val="superscript"/>
          <w:lang w:val="de-CH"/>
        </w:rPr>
        <w:t>18</w:t>
      </w:r>
      <w:r>
        <w:rPr>
          <w:lang w:val="de-CH"/>
        </w:rPr>
        <w:t xml:space="preserve"> mit ihrem maximalen spezifischen Drehmoment von 18 </w:t>
      </w:r>
      <w:proofErr w:type="spellStart"/>
      <w:r>
        <w:rPr>
          <w:lang w:val="de-CH"/>
        </w:rPr>
        <w:t>Nm</w:t>
      </w:r>
      <w:proofErr w:type="spellEnd"/>
      <w:r>
        <w:rPr>
          <w:lang w:val="de-CH"/>
        </w:rPr>
        <w:t>/cm³</w:t>
      </w:r>
      <w:r w:rsidR="002E3FC9">
        <w:rPr>
          <w:lang w:val="de-CH"/>
        </w:rPr>
        <w:t xml:space="preserve">. </w:t>
      </w:r>
      <w:r>
        <w:rPr>
          <w:lang w:val="de-CH"/>
        </w:rPr>
        <w:t xml:space="preserve">Zentrale Punkte bei der aktuellen Weiterentwicklung dieser </w:t>
      </w:r>
      <w:r w:rsidR="00900665">
        <w:t>Baureihe</w:t>
      </w:r>
      <w:r>
        <w:t xml:space="preserve"> </w:t>
      </w:r>
      <w:r>
        <w:rPr>
          <w:lang w:val="de-CH"/>
        </w:rPr>
        <w:t xml:space="preserve">waren eine Verringerung des Platzbedarfs sowie die weitere Verbesserung des </w:t>
      </w:r>
      <w:r w:rsidR="002E3FC9">
        <w:rPr>
          <w:lang w:val="de-CH"/>
        </w:rPr>
        <w:t>Handling</w:t>
      </w:r>
      <w:r>
        <w:rPr>
          <w:lang w:val="de-CH"/>
        </w:rPr>
        <w:t>s,</w:t>
      </w:r>
      <w:r w:rsidR="002E3FC9">
        <w:rPr>
          <w:lang w:val="de-CH"/>
        </w:rPr>
        <w:t xml:space="preserve"> </w:t>
      </w:r>
      <w:r>
        <w:rPr>
          <w:lang w:val="de-CH"/>
        </w:rPr>
        <w:t xml:space="preserve">was beispielweise durch die Einführung eines </w:t>
      </w:r>
      <w:r w:rsidR="002E3FC9">
        <w:rPr>
          <w:lang w:val="de-CH"/>
        </w:rPr>
        <w:t>neue</w:t>
      </w:r>
      <w:r>
        <w:rPr>
          <w:lang w:val="de-CH"/>
        </w:rPr>
        <w:t>n</w:t>
      </w:r>
      <w:r w:rsidR="002E3FC9">
        <w:rPr>
          <w:lang w:val="de-CH"/>
        </w:rPr>
        <w:t xml:space="preserve"> Schaltschrank-Design</w:t>
      </w:r>
      <w:r>
        <w:rPr>
          <w:lang w:val="de-CH"/>
        </w:rPr>
        <w:t>s erreicht wurde</w:t>
      </w:r>
      <w:r w:rsidR="002E3FC9">
        <w:rPr>
          <w:lang w:val="de-CH"/>
        </w:rPr>
        <w:t xml:space="preserve">. </w:t>
      </w:r>
    </w:p>
    <w:p w14:paraId="2276895B" w14:textId="77777777" w:rsidR="00E74585" w:rsidRPr="00E74585" w:rsidRDefault="00E74585" w:rsidP="00E74585">
      <w:pPr>
        <w:spacing w:line="340" w:lineRule="exact"/>
        <w:rPr>
          <w:b/>
        </w:rPr>
      </w:pPr>
      <w:r>
        <w:rPr>
          <w:b/>
        </w:rPr>
        <w:t xml:space="preserve">Minimierter </w:t>
      </w:r>
      <w:r w:rsidRPr="00E74585">
        <w:rPr>
          <w:b/>
        </w:rPr>
        <w:t>Verschleiß</w:t>
      </w:r>
      <w:r>
        <w:rPr>
          <w:b/>
        </w:rPr>
        <w:t xml:space="preserve"> bei der </w:t>
      </w:r>
      <w:r w:rsidRPr="00E74585">
        <w:rPr>
          <w:b/>
        </w:rPr>
        <w:t>Unterwassergranulierung</w:t>
      </w:r>
    </w:p>
    <w:p w14:paraId="388025F3" w14:textId="77777777" w:rsidR="00E74585" w:rsidRDefault="00E74585" w:rsidP="00E74585">
      <w:pPr>
        <w:spacing w:after="240" w:line="340" w:lineRule="exact"/>
      </w:pPr>
      <w:r>
        <w:t>Neu zur K 2016 ist die Unterwassergranulierung UG</w:t>
      </w:r>
      <w:r w:rsidR="00900665">
        <w:t xml:space="preserve"> </w:t>
      </w:r>
      <w:r>
        <w:t xml:space="preserve">750W von </w:t>
      </w:r>
      <w:r w:rsidRPr="002F65FC">
        <w:t>Coperion</w:t>
      </w:r>
      <w:r>
        <w:t>,</w:t>
      </w:r>
      <w:r w:rsidRPr="00E74585">
        <w:t xml:space="preserve"> </w:t>
      </w:r>
      <w:r>
        <w:t>die mit Durchsätzen von 60 bis 70 </w:t>
      </w:r>
      <w:r w:rsidRPr="002F65FC">
        <w:t>t/h</w:t>
      </w:r>
      <w:r>
        <w:t xml:space="preserve"> </w:t>
      </w:r>
      <w:r w:rsidRPr="002F65FC">
        <w:t xml:space="preserve">den mittleren Leistungsbereich </w:t>
      </w:r>
      <w:r>
        <w:t>zwischen der UG</w:t>
      </w:r>
      <w:r w:rsidR="00900665">
        <w:t xml:space="preserve"> </w:t>
      </w:r>
      <w:r>
        <w:t>750 (max. 55 </w:t>
      </w:r>
      <w:r w:rsidRPr="002F65FC">
        <w:t>t/h) und der seh</w:t>
      </w:r>
      <w:r>
        <w:t>r viel größeren UG</w:t>
      </w:r>
      <w:r w:rsidR="00900665">
        <w:t xml:space="preserve"> </w:t>
      </w:r>
      <w:r>
        <w:t>1000 (max. 82 </w:t>
      </w:r>
      <w:r w:rsidRPr="002F65FC">
        <w:t xml:space="preserve">t/h) </w:t>
      </w:r>
      <w:r>
        <w:t>abdeckt</w:t>
      </w:r>
      <w:r w:rsidRPr="002F65FC">
        <w:t>.</w:t>
      </w:r>
      <w:r>
        <w:t xml:space="preserve"> Für ihr Herzstück, die groß dimensionierte, der UG</w:t>
      </w:r>
      <w:r w:rsidR="006E7D6D">
        <w:t xml:space="preserve"> </w:t>
      </w:r>
      <w:r>
        <w:t>1000 entsprechende Lochplatte, setzt Coperion erstmals einen ebenfalls neu entwickelten, hoch abrieb- und zugleich korrosionsfesten Stahl ein. In Pilotanwendungen wurden damit Verdoppelungen der Standzeiten gegenüber dem bisherigen Stand der Technik realisiert.</w:t>
      </w:r>
    </w:p>
    <w:p w14:paraId="273CB678" w14:textId="77777777" w:rsidR="00E74585" w:rsidRPr="00E74585" w:rsidRDefault="00E74585" w:rsidP="00E74585">
      <w:pPr>
        <w:spacing w:line="340" w:lineRule="exact"/>
        <w:rPr>
          <w:b/>
        </w:rPr>
      </w:pPr>
      <w:r>
        <w:rPr>
          <w:b/>
        </w:rPr>
        <w:t xml:space="preserve">Kein </w:t>
      </w:r>
      <w:r w:rsidRPr="00E74585">
        <w:rPr>
          <w:b/>
        </w:rPr>
        <w:t>Engelshaar</w:t>
      </w:r>
      <w:r>
        <w:rPr>
          <w:b/>
        </w:rPr>
        <w:t xml:space="preserve"> in der Materialförderung</w:t>
      </w:r>
    </w:p>
    <w:p w14:paraId="5F30CF3E" w14:textId="77777777" w:rsidR="00E74585" w:rsidRDefault="00E74585" w:rsidP="00900665">
      <w:pPr>
        <w:spacing w:after="240" w:line="340" w:lineRule="exact"/>
      </w:pPr>
      <w:r>
        <w:t>GAMMA-BEND NT ist ein von Coperion neu entwickelter, erstmals auf der K 2016 präsentierter Umlenkbogen</w:t>
      </w:r>
      <w:r w:rsidRPr="00E74585">
        <w:t xml:space="preserve"> </w:t>
      </w:r>
      <w:r>
        <w:t xml:space="preserve">für die Materialförderung, der die sonst durch Abrieb verursachte Bildung von Engelshaar in besonders kritischen, rechtwinkligen Richtungsänderungen wirksam verhindert. Auf Grund der speziellen geometrischen Gestaltung als Segmentbogen treten die </w:t>
      </w:r>
      <w:proofErr w:type="spellStart"/>
      <w:r>
        <w:t>Granul</w:t>
      </w:r>
      <w:r w:rsidR="00900665">
        <w:t>a</w:t>
      </w:r>
      <w:r>
        <w:t>tkörner</w:t>
      </w:r>
      <w:proofErr w:type="spellEnd"/>
      <w:r>
        <w:t xml:space="preserve"> nur sehr kurzzeitig mit der Bogenwand in Kontakt um danach – ohne jegliches Gleiten – direkt auf das nächste Segment weitergeleitet zu werden.</w:t>
      </w:r>
    </w:p>
    <w:p w14:paraId="6E8B5975" w14:textId="77777777" w:rsidR="002F4D31" w:rsidRPr="00E74585" w:rsidRDefault="00E74585" w:rsidP="00E74585">
      <w:pPr>
        <w:spacing w:line="340" w:lineRule="exact"/>
        <w:rPr>
          <w:b/>
        </w:rPr>
      </w:pPr>
      <w:r>
        <w:rPr>
          <w:b/>
          <w:lang w:val="de-CH"/>
        </w:rPr>
        <w:t>FFS mit noch m</w:t>
      </w:r>
      <w:r w:rsidRPr="00E74585">
        <w:rPr>
          <w:b/>
          <w:lang w:val="de-CH"/>
        </w:rPr>
        <w:t>eh</w:t>
      </w:r>
      <w:r>
        <w:rPr>
          <w:b/>
          <w:lang w:val="de-CH"/>
        </w:rPr>
        <w:t>r Effizienz und Zuverlässigkeit</w:t>
      </w:r>
    </w:p>
    <w:p w14:paraId="72F3D8D5" w14:textId="3A820885" w:rsidR="00E74585" w:rsidRDefault="00E74585" w:rsidP="00E74585">
      <w:pPr>
        <w:spacing w:after="240" w:line="340" w:lineRule="exact"/>
      </w:pPr>
      <w:r>
        <w:t xml:space="preserve">Die ITL 250 ist ein </w:t>
      </w:r>
      <w:r w:rsidR="00F24738" w:rsidRPr="00F24738">
        <w:t>hoch</w:t>
      </w:r>
      <w:r w:rsidRPr="00F24738">
        <w:t>automatisiertes</w:t>
      </w:r>
      <w:r>
        <w:t xml:space="preserve"> Form-</w:t>
      </w:r>
      <w:proofErr w:type="spellStart"/>
      <w:r>
        <w:t>Fill</w:t>
      </w:r>
      <w:proofErr w:type="spellEnd"/>
      <w:r>
        <w:t xml:space="preserve">-Seal-System von Coperion, das kristalline, </w:t>
      </w:r>
      <w:proofErr w:type="spellStart"/>
      <w:r>
        <w:t>granuläre</w:t>
      </w:r>
      <w:proofErr w:type="spellEnd"/>
      <w:r>
        <w:t xml:space="preserve">, geperlte oder flockige Produkte exakt wägt, präzise dosiert und hygienisch verpackt. Zu seinen neuen konstruktiven Details gehört der konisch geformte </w:t>
      </w:r>
      <w:proofErr w:type="spellStart"/>
      <w:r>
        <w:t>Befülltrichter</w:t>
      </w:r>
      <w:proofErr w:type="spellEnd"/>
      <w:r>
        <w:t xml:space="preserve">, der </w:t>
      </w:r>
      <w:proofErr w:type="spellStart"/>
      <w:r>
        <w:t>Toträume</w:t>
      </w:r>
      <w:proofErr w:type="spellEnd"/>
      <w:r>
        <w:t xml:space="preserve"> minimiert und das Reinigen erleichtert. Ein </w:t>
      </w:r>
      <w:proofErr w:type="spellStart"/>
      <w:r>
        <w:t>servomotorisch</w:t>
      </w:r>
      <w:proofErr w:type="spellEnd"/>
      <w:r>
        <w:t xml:space="preserve"> betriebenes Dosierventil ermöglicht ein schnelleres und zugleich genaueres Dosieren. Beim Abfüllen feuchteempfindlicher Produkte </w:t>
      </w:r>
      <w:r>
        <w:lastRenderedPageBreak/>
        <w:t xml:space="preserve">unterstützt die integrierte Vakuumpumpe ein kontrolliertes </w:t>
      </w:r>
      <w:proofErr w:type="spellStart"/>
      <w:r>
        <w:t>Vakuumieren</w:t>
      </w:r>
      <w:proofErr w:type="spellEnd"/>
      <w:r>
        <w:t xml:space="preserve"> und eine zuverlässige Sackformgebung. Zusammen mit dem verstärkten Grundrahmen sorgen diese Neuerungen für eine insgesamt höhere Effizienz und einen zuverlässigeren Betrieb.</w:t>
      </w:r>
    </w:p>
    <w:p w14:paraId="0FD262D6" w14:textId="77777777" w:rsidR="007021AF" w:rsidRPr="00E74585" w:rsidRDefault="00D574CD" w:rsidP="00E74585">
      <w:pPr>
        <w:spacing w:line="340" w:lineRule="exact"/>
        <w:rPr>
          <w:rFonts w:cs="Arial"/>
          <w:b/>
          <w:szCs w:val="22"/>
          <w:lang w:val="de-CH"/>
        </w:rPr>
      </w:pPr>
      <w:r w:rsidRPr="00E74585">
        <w:rPr>
          <w:b/>
        </w:rPr>
        <w:t>Elektron</w:t>
      </w:r>
      <w:r w:rsidR="007021AF" w:rsidRPr="00E74585">
        <w:rPr>
          <w:b/>
        </w:rPr>
        <w:t xml:space="preserve">ische Druckkompensation für hochgenaue </w:t>
      </w:r>
      <w:proofErr w:type="spellStart"/>
      <w:r w:rsidR="007021AF" w:rsidRPr="00E74585">
        <w:rPr>
          <w:b/>
        </w:rPr>
        <w:t>Differentialdosierer</w:t>
      </w:r>
      <w:proofErr w:type="spellEnd"/>
      <w:r w:rsidR="007021AF" w:rsidRPr="00E74585">
        <w:rPr>
          <w:b/>
        </w:rPr>
        <w:t xml:space="preserve"> </w:t>
      </w:r>
    </w:p>
    <w:p w14:paraId="15265E2C" w14:textId="125653A0" w:rsidR="007021AF" w:rsidRPr="007021AF" w:rsidRDefault="00E74585" w:rsidP="00E74585">
      <w:pPr>
        <w:snapToGrid w:val="0"/>
        <w:spacing w:after="240" w:line="340" w:lineRule="exact"/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 xml:space="preserve">Mit EPC </w:t>
      </w:r>
      <w:r w:rsidRPr="007021AF">
        <w:rPr>
          <w:rFonts w:cs="Arial"/>
          <w:szCs w:val="22"/>
          <w:lang w:val="de-CH"/>
        </w:rPr>
        <w:t xml:space="preserve">(Electronic </w:t>
      </w:r>
      <w:proofErr w:type="spellStart"/>
      <w:r w:rsidRPr="007021AF">
        <w:rPr>
          <w:rFonts w:cs="Arial"/>
          <w:szCs w:val="22"/>
          <w:lang w:val="de-CH"/>
        </w:rPr>
        <w:t>Pressure</w:t>
      </w:r>
      <w:proofErr w:type="spellEnd"/>
      <w:r w:rsidRPr="007021AF">
        <w:rPr>
          <w:rFonts w:cs="Arial"/>
          <w:szCs w:val="22"/>
          <w:lang w:val="de-CH"/>
        </w:rPr>
        <w:t xml:space="preserve"> </w:t>
      </w:r>
      <w:proofErr w:type="spellStart"/>
      <w:r w:rsidRPr="007021AF">
        <w:rPr>
          <w:rFonts w:cs="Arial"/>
          <w:szCs w:val="22"/>
          <w:lang w:val="de-CH"/>
        </w:rPr>
        <w:t>Compensation</w:t>
      </w:r>
      <w:proofErr w:type="spellEnd"/>
      <w:r w:rsidRPr="007021AF">
        <w:rPr>
          <w:rFonts w:cs="Arial"/>
          <w:szCs w:val="22"/>
          <w:lang w:val="de-CH"/>
        </w:rPr>
        <w:t xml:space="preserve">) </w:t>
      </w:r>
      <w:r>
        <w:rPr>
          <w:rFonts w:cs="Arial"/>
          <w:szCs w:val="22"/>
          <w:lang w:val="de-CH"/>
        </w:rPr>
        <w:t xml:space="preserve">präsentiert </w:t>
      </w:r>
      <w:r w:rsidRPr="007021AF">
        <w:rPr>
          <w:rFonts w:cs="Arial"/>
          <w:szCs w:val="22"/>
          <w:lang w:val="de-CH"/>
        </w:rPr>
        <w:t xml:space="preserve">Coperion K-Tron </w:t>
      </w:r>
      <w:r>
        <w:rPr>
          <w:rFonts w:cs="Arial"/>
          <w:szCs w:val="22"/>
          <w:lang w:val="de-CH"/>
        </w:rPr>
        <w:t xml:space="preserve">auf der K 2016 eine </w:t>
      </w:r>
      <w:r>
        <w:t>effiziente und dennoch einfache elektronische Lösung für die zuverlässige und kontinuierliche Druckkompensation im Dosiertrichter</w:t>
      </w:r>
      <w:r w:rsidR="00DE325D">
        <w:t xml:space="preserve"> bzw. am </w:t>
      </w:r>
      <w:proofErr w:type="spellStart"/>
      <w:r w:rsidR="00DE325D">
        <w:t>Dosierer</w:t>
      </w:r>
      <w:proofErr w:type="spellEnd"/>
      <w:r w:rsidR="00DE325D">
        <w:t>-Auslauf</w:t>
      </w:r>
      <w:r>
        <w:t xml:space="preserve">. Die hochpräzisen Drucksensoren und Elektronikkomponenten des modularen Systems, die sich problemlos in die KCM-Steuerung von Coperion K-Tron einfügen lassen, </w:t>
      </w:r>
      <w:r>
        <w:rPr>
          <w:rFonts w:cs="Arial"/>
          <w:szCs w:val="22"/>
          <w:lang w:val="de-CH"/>
        </w:rPr>
        <w:t>machen die Dosierung noch genauer, zuverlässiger und kosteneffizienter als herkömmliche mechanische</w:t>
      </w:r>
      <w:r w:rsidR="007021AF" w:rsidRPr="007021AF">
        <w:rPr>
          <w:rFonts w:cs="Arial"/>
          <w:szCs w:val="22"/>
          <w:lang w:val="de-CH"/>
        </w:rPr>
        <w:t xml:space="preserve"> </w:t>
      </w:r>
      <w:r>
        <w:rPr>
          <w:rFonts w:cs="Arial"/>
          <w:szCs w:val="22"/>
          <w:lang w:val="de-CH"/>
        </w:rPr>
        <w:t>S</w:t>
      </w:r>
      <w:r w:rsidR="007021AF" w:rsidRPr="007021AF">
        <w:rPr>
          <w:rFonts w:cs="Arial"/>
          <w:szCs w:val="22"/>
          <w:lang w:val="de-CH"/>
        </w:rPr>
        <w:t>ysteme</w:t>
      </w:r>
      <w:r>
        <w:rPr>
          <w:rFonts w:cs="Arial"/>
          <w:szCs w:val="22"/>
          <w:lang w:val="de-CH"/>
        </w:rPr>
        <w:t xml:space="preserve">. Die EPC </w:t>
      </w:r>
      <w:r w:rsidR="007021AF" w:rsidRPr="007021AF">
        <w:rPr>
          <w:rFonts w:cs="Arial"/>
          <w:szCs w:val="22"/>
          <w:lang w:val="de-CH"/>
        </w:rPr>
        <w:t xml:space="preserve">lässt sich </w:t>
      </w:r>
      <w:r>
        <w:rPr>
          <w:rFonts w:cs="Arial"/>
          <w:szCs w:val="22"/>
          <w:lang w:val="de-CH"/>
        </w:rPr>
        <w:t xml:space="preserve">mit nur geringem Aufwand </w:t>
      </w:r>
      <w:r w:rsidR="007021AF" w:rsidRPr="007021AF">
        <w:rPr>
          <w:rFonts w:cs="Arial"/>
          <w:szCs w:val="22"/>
          <w:lang w:val="de-CH"/>
        </w:rPr>
        <w:t xml:space="preserve">auf den meisten gravimetrischen </w:t>
      </w:r>
      <w:proofErr w:type="spellStart"/>
      <w:r w:rsidR="007021AF" w:rsidRPr="007021AF">
        <w:rPr>
          <w:rFonts w:cs="Arial"/>
          <w:szCs w:val="22"/>
          <w:lang w:val="de-CH"/>
        </w:rPr>
        <w:t>Differentialdosierern</w:t>
      </w:r>
      <w:proofErr w:type="spellEnd"/>
      <w:r w:rsidR="007021AF" w:rsidRPr="007021AF">
        <w:rPr>
          <w:rFonts w:cs="Arial"/>
          <w:szCs w:val="22"/>
          <w:lang w:val="de-CH"/>
        </w:rPr>
        <w:t xml:space="preserve"> von Coperion K-</w:t>
      </w:r>
      <w:proofErr w:type="spellStart"/>
      <w:r w:rsidR="007021AF" w:rsidRPr="007021AF">
        <w:rPr>
          <w:rFonts w:cs="Arial"/>
          <w:szCs w:val="22"/>
          <w:lang w:val="de-CH"/>
        </w:rPr>
        <w:t>Tron</w:t>
      </w:r>
      <w:proofErr w:type="spellEnd"/>
      <w:r w:rsidR="007021AF" w:rsidRPr="007021AF">
        <w:rPr>
          <w:rFonts w:cs="Arial"/>
          <w:szCs w:val="22"/>
          <w:lang w:val="de-CH"/>
        </w:rPr>
        <w:t xml:space="preserve"> installieren.</w:t>
      </w:r>
    </w:p>
    <w:p w14:paraId="7BF77AD3" w14:textId="77777777" w:rsidR="00E74585" w:rsidRPr="00E74585" w:rsidRDefault="00E74585" w:rsidP="00E74585">
      <w:pPr>
        <w:spacing w:line="340" w:lineRule="exact"/>
        <w:rPr>
          <w:b/>
        </w:rPr>
      </w:pPr>
      <w:r>
        <w:rPr>
          <w:b/>
        </w:rPr>
        <w:t>Schüttguts</w:t>
      </w:r>
      <w:r w:rsidRPr="00E74585">
        <w:rPr>
          <w:b/>
        </w:rPr>
        <w:t xml:space="preserve">tröme zuverlässig erfassen, registrieren oder kontrollieren </w:t>
      </w:r>
    </w:p>
    <w:p w14:paraId="602FDD5F" w14:textId="76F93E37" w:rsidR="007021AF" w:rsidRDefault="00E74585" w:rsidP="00E74585">
      <w:pPr>
        <w:spacing w:after="240" w:line="340" w:lineRule="exact"/>
      </w:pPr>
      <w:r>
        <w:t>Der Smart Flow Meter ist ein hochgenauer Durchflussmesser von Coperion K-Tron, der Schüttguts</w:t>
      </w:r>
      <w:r w:rsidR="007021AF" w:rsidRPr="007021AF">
        <w:t xml:space="preserve">tröme zuverlässig </w:t>
      </w:r>
      <w:r w:rsidR="00DE325D">
        <w:t>dosieren, messen oder erfassen kann,</w:t>
      </w:r>
      <w:r>
        <w:t xml:space="preserve"> und auch in deren Regelung eingebunden werden kann</w:t>
      </w:r>
      <w:r w:rsidR="007021AF" w:rsidRPr="007021AF">
        <w:t>.</w:t>
      </w:r>
      <w:r w:rsidR="002F4D31">
        <w:t xml:space="preserve"> </w:t>
      </w:r>
      <w:r>
        <w:t xml:space="preserve">Dazu </w:t>
      </w:r>
      <w:r w:rsidR="002F4D31">
        <w:t>fließ</w:t>
      </w:r>
      <w:r w:rsidR="007021AF" w:rsidRPr="007021AF">
        <w:t xml:space="preserve">t das </w:t>
      </w:r>
      <w:r>
        <w:t>Material</w:t>
      </w:r>
      <w:r w:rsidR="007021AF" w:rsidRPr="007021AF">
        <w:t xml:space="preserve"> durch die Schwerkraft in den oberen Messkanal</w:t>
      </w:r>
      <w:r>
        <w:t xml:space="preserve">, der in Form </w:t>
      </w:r>
      <w:r w:rsidR="007021AF" w:rsidRPr="007021AF">
        <w:t>einer schrägen Rutsche</w:t>
      </w:r>
      <w:r>
        <w:t xml:space="preserve"> </w:t>
      </w:r>
      <w:r w:rsidR="007021AF" w:rsidRPr="007021AF">
        <w:t xml:space="preserve">auf einer Lastzelle aufgebaut ist. </w:t>
      </w:r>
      <w:r>
        <w:t>Weil d</w:t>
      </w:r>
      <w:r w:rsidR="007021AF" w:rsidRPr="007021AF">
        <w:t>abei nur die senkrecht auf die Rutsche wirkende Kraft</w:t>
      </w:r>
      <w:r>
        <w:t xml:space="preserve">komponente </w:t>
      </w:r>
      <w:r w:rsidR="007021AF" w:rsidRPr="007021AF">
        <w:t>gemessen</w:t>
      </w:r>
      <w:r>
        <w:t xml:space="preserve"> wird, bleiben </w:t>
      </w:r>
      <w:r w:rsidR="007021AF" w:rsidRPr="007021AF">
        <w:t>alle Reibungsein</w:t>
      </w:r>
      <w:r w:rsidR="002F4D31">
        <w:t xml:space="preserve">flüsse ausgeschaltet. </w:t>
      </w:r>
      <w:r>
        <w:t xml:space="preserve">Die dem darunter angeordneten, </w:t>
      </w:r>
      <w:r w:rsidR="007021AF" w:rsidRPr="007021AF">
        <w:t>vertikalen Kanal</w:t>
      </w:r>
      <w:r>
        <w:t xml:space="preserve"> zugeordnete </w:t>
      </w:r>
      <w:r w:rsidR="007021AF" w:rsidRPr="007021AF">
        <w:t xml:space="preserve">Lastzelle </w:t>
      </w:r>
      <w:r>
        <w:t xml:space="preserve">erfasst </w:t>
      </w:r>
      <w:r w:rsidR="007021AF" w:rsidRPr="007021AF">
        <w:t xml:space="preserve">die </w:t>
      </w:r>
      <w:r>
        <w:t xml:space="preserve">Kräfte, die der </w:t>
      </w:r>
      <w:r w:rsidR="007021AF" w:rsidRPr="007021AF">
        <w:t xml:space="preserve">Aufprall des Schüttgutstroms verursacht. </w:t>
      </w:r>
      <w:r>
        <w:t xml:space="preserve">Aus beiden Messwerten ermittelt der </w:t>
      </w:r>
      <w:r w:rsidR="007021AF" w:rsidRPr="007021AF">
        <w:t xml:space="preserve">Rechner </w:t>
      </w:r>
      <w:r>
        <w:t xml:space="preserve">dann </w:t>
      </w:r>
      <w:r w:rsidR="007021AF" w:rsidRPr="007021AF">
        <w:t>die Durchflussmenge pro Zeiteinheit.</w:t>
      </w:r>
    </w:p>
    <w:p w14:paraId="274C74EF" w14:textId="77777777" w:rsidR="00752189" w:rsidRPr="007021AF" w:rsidRDefault="00900665" w:rsidP="00E74585">
      <w:pPr>
        <w:spacing w:line="340" w:lineRule="exact"/>
        <w:rPr>
          <w:b/>
          <w:bCs/>
        </w:rPr>
      </w:pPr>
      <w:r>
        <w:rPr>
          <w:b/>
          <w:bCs/>
        </w:rPr>
        <w:t>I</w:t>
      </w:r>
      <w:r w:rsidRPr="007021AF">
        <w:rPr>
          <w:b/>
          <w:bCs/>
        </w:rPr>
        <w:t xml:space="preserve">ndustrie </w:t>
      </w:r>
      <w:r w:rsidR="00752189" w:rsidRPr="007021AF">
        <w:rPr>
          <w:b/>
          <w:bCs/>
        </w:rPr>
        <w:t>4.0</w:t>
      </w:r>
    </w:p>
    <w:p w14:paraId="3B2EAC1F" w14:textId="77777777" w:rsidR="0055265E" w:rsidRDefault="00E74585" w:rsidP="00900665">
      <w:pPr>
        <w:spacing w:after="240" w:line="340" w:lineRule="exact"/>
      </w:pPr>
      <w:r>
        <w:t xml:space="preserve">Für </w:t>
      </w:r>
      <w:r w:rsidR="00691F48">
        <w:t xml:space="preserve">Coperion und Coperion K-Tron </w:t>
      </w:r>
      <w:r>
        <w:t xml:space="preserve">beinhaltet </w:t>
      </w:r>
      <w:r w:rsidR="00900665">
        <w:t xml:space="preserve">Industrie </w:t>
      </w:r>
      <w:r w:rsidR="00691F48">
        <w:t>4.0</w:t>
      </w:r>
      <w:r>
        <w:t xml:space="preserve"> konkrete</w:t>
      </w:r>
      <w:r w:rsidR="00691F48">
        <w:t xml:space="preserve"> Lösungen zu Themen wie Fernwartung (Remote Maintenance), Produktverfolgung</w:t>
      </w:r>
      <w:r>
        <w:t xml:space="preserve"> sowie zukunftsweisende </w:t>
      </w:r>
      <w:r w:rsidR="00691F48">
        <w:t>Ansätze entlang der gesamten Prozesskette. Ein besonderer Schwerpunkt liegt dabei auf der Steuerungs- und Regelungstechnik</w:t>
      </w:r>
      <w:r>
        <w:t>, wie anhand konkreter Beispiele auf dem Messestand vorgestellt wird</w:t>
      </w:r>
      <w:r w:rsidR="00691F48">
        <w:t>.</w:t>
      </w:r>
      <w:r>
        <w:t xml:space="preserve"> Ein unter </w:t>
      </w:r>
      <w:hyperlink r:id="rId10" w:history="1">
        <w:r w:rsidRPr="004D375F">
          <w:rPr>
            <w:rStyle w:val="Hyperlink"/>
          </w:rPr>
          <w:t>https://youtu.be/YYaIq_aIodQ</w:t>
        </w:r>
      </w:hyperlink>
      <w:r>
        <w:t xml:space="preserve"> abrufbares Video vermittelt weitere Informationen darüber, wie das Unternehmen die mit diesem Thema verbundenen Herausforderungen angeht.</w:t>
      </w:r>
    </w:p>
    <w:p w14:paraId="389E1C04" w14:textId="77777777" w:rsidR="00A44D73" w:rsidRDefault="00A44D73" w:rsidP="00900665">
      <w:pPr>
        <w:spacing w:after="240" w:line="340" w:lineRule="exact"/>
      </w:pPr>
    </w:p>
    <w:p w14:paraId="24A5A630" w14:textId="77777777" w:rsidR="00A44D73" w:rsidRDefault="00A44D73" w:rsidP="00900665">
      <w:pPr>
        <w:spacing w:after="240" w:line="340" w:lineRule="exact"/>
      </w:pPr>
    </w:p>
    <w:p w14:paraId="01E54606" w14:textId="77777777" w:rsidR="00A44D73" w:rsidRDefault="00A44D73" w:rsidP="00900665">
      <w:pPr>
        <w:spacing w:after="240" w:line="340" w:lineRule="exact"/>
      </w:pPr>
    </w:p>
    <w:p w14:paraId="53BC0BB3" w14:textId="77777777" w:rsidR="00A44D73" w:rsidRDefault="00A44D73" w:rsidP="00900665">
      <w:pPr>
        <w:spacing w:after="240" w:line="340" w:lineRule="exact"/>
      </w:pPr>
    </w:p>
    <w:p w14:paraId="7019C2B8" w14:textId="77777777" w:rsidR="00A44D73" w:rsidRDefault="00A44D73" w:rsidP="00900665">
      <w:pPr>
        <w:spacing w:after="240" w:line="340" w:lineRule="exact"/>
      </w:pPr>
    </w:p>
    <w:p w14:paraId="62F31646" w14:textId="77777777" w:rsidR="00A44D73" w:rsidRDefault="00A44D73" w:rsidP="00A44D73">
      <w:pPr>
        <w:tabs>
          <w:tab w:val="left" w:pos="90"/>
        </w:tabs>
        <w:snapToGrid w:val="0"/>
        <w:ind w:left="-74"/>
        <w:rPr>
          <w:rFonts w:cs="Arial"/>
          <w:sz w:val="20"/>
        </w:rPr>
      </w:pPr>
      <w:r w:rsidRPr="00A93838">
        <w:rPr>
          <w:rFonts w:cs="Arial"/>
          <w:sz w:val="20"/>
        </w:rPr>
        <w:lastRenderedPageBreak/>
        <w:t>Coperion (</w:t>
      </w:r>
      <w:hyperlink r:id="rId11" w:history="1">
        <w:r w:rsidRPr="00A93838">
          <w:rPr>
            <w:rStyle w:val="Hyperlink"/>
            <w:rFonts w:cs="Arial"/>
            <w:sz w:val="20"/>
          </w:rPr>
          <w:t>www.coperion.com</w:t>
        </w:r>
      </w:hyperlink>
      <w:r w:rsidRPr="00A93838">
        <w:rPr>
          <w:rFonts w:cs="Arial"/>
          <w:sz w:val="20"/>
        </w:rPr>
        <w:t xml:space="preserve">) ist der weltweite Markt- und Technologieführer bei </w:t>
      </w:r>
      <w:proofErr w:type="spellStart"/>
      <w:r w:rsidRPr="00A93838">
        <w:rPr>
          <w:rFonts w:cs="Arial"/>
          <w:sz w:val="20"/>
        </w:rPr>
        <w:t>Compoundiersystemen</w:t>
      </w:r>
      <w:proofErr w:type="spellEnd"/>
      <w:r w:rsidRPr="00A93838">
        <w:rPr>
          <w:rFonts w:cs="Arial"/>
          <w:sz w:val="20"/>
        </w:rPr>
        <w:t xml:space="preserve">, Dosiersystemen, Schüttgutanlagen und Services. </w:t>
      </w:r>
      <w:r>
        <w:rPr>
          <w:rFonts w:cs="Arial"/>
          <w:sz w:val="20"/>
        </w:rPr>
        <w:t xml:space="preserve">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fast 40 Vertriebs- und Servicegesellschaften. </w:t>
      </w:r>
    </w:p>
    <w:p w14:paraId="22AA5C50" w14:textId="77777777" w:rsidR="00A44D73" w:rsidRDefault="00A44D73" w:rsidP="00A44D73">
      <w:pPr>
        <w:tabs>
          <w:tab w:val="left" w:pos="90"/>
        </w:tabs>
        <w:snapToGrid w:val="0"/>
        <w:ind w:left="-74"/>
        <w:rPr>
          <w:rFonts w:cs="Arial"/>
          <w:sz w:val="20"/>
        </w:rPr>
      </w:pPr>
    </w:p>
    <w:p w14:paraId="7CA43D94" w14:textId="77777777" w:rsidR="00A44D73" w:rsidRDefault="00A44D73" w:rsidP="00A44D73">
      <w:pPr>
        <w:tabs>
          <w:tab w:val="left" w:pos="90"/>
        </w:tabs>
        <w:snapToGrid w:val="0"/>
        <w:ind w:left="-74"/>
        <w:rPr>
          <w:sz w:val="20"/>
        </w:rPr>
      </w:pPr>
      <w:r w:rsidRPr="00934CC9">
        <w:rPr>
          <w:sz w:val="20"/>
        </w:rPr>
        <w:t>Coperion K-</w:t>
      </w:r>
      <w:proofErr w:type="spellStart"/>
      <w:r w:rsidRPr="00934CC9">
        <w:rPr>
          <w:sz w:val="20"/>
        </w:rPr>
        <w:t>Tron</w:t>
      </w:r>
      <w:proofErr w:type="spellEnd"/>
      <w:r w:rsidRPr="00934CC9">
        <w:rPr>
          <w:sz w:val="20"/>
        </w:rPr>
        <w:t xml:space="preserve"> (</w:t>
      </w:r>
      <w:hyperlink r:id="rId12" w:history="1">
        <w:r w:rsidRPr="00934CC9">
          <w:rPr>
            <w:rStyle w:val="Hyperlink"/>
            <w:sz w:val="20"/>
          </w:rPr>
          <w:t>www.coperionktron.com</w:t>
        </w:r>
      </w:hyperlink>
      <w:r w:rsidRPr="00934CC9">
        <w:rPr>
          <w:sz w:val="20"/>
        </w:rPr>
        <w:t>) ist eine Business Unit von Coperion und Markt- und Technologieführer und Komplettanbieter von Schüttguthandhabungs- und Dosierlösungen. Coperion</w:t>
      </w:r>
      <w:r>
        <w:rPr>
          <w:sz w:val="20"/>
        </w:rPr>
        <w:t xml:space="preserve"> </w:t>
      </w:r>
    </w:p>
    <w:p w14:paraId="43DB52C6" w14:textId="77777777" w:rsidR="00A44D73" w:rsidRPr="00934CC9" w:rsidRDefault="00A44D73" w:rsidP="00A44D73">
      <w:pPr>
        <w:tabs>
          <w:tab w:val="left" w:pos="90"/>
        </w:tabs>
        <w:snapToGrid w:val="0"/>
        <w:ind w:left="-74"/>
        <w:rPr>
          <w:sz w:val="20"/>
        </w:rPr>
      </w:pPr>
      <w:r w:rsidRPr="00934CC9">
        <w:rPr>
          <w:sz w:val="20"/>
        </w:rPr>
        <w:t>K-</w:t>
      </w:r>
      <w:proofErr w:type="spellStart"/>
      <w:r w:rsidRPr="00934CC9">
        <w:rPr>
          <w:sz w:val="20"/>
        </w:rPr>
        <w:t>Tron</w:t>
      </w:r>
      <w:proofErr w:type="spellEnd"/>
      <w:r w:rsidRPr="00934CC9">
        <w:rPr>
          <w:sz w:val="20"/>
        </w:rPr>
        <w:t xml:space="preserve"> definiert den neuesten Stand dieser Technologien in der Prozessindustrie</w:t>
      </w:r>
      <w:r w:rsidRPr="00934CC9">
        <w:rPr>
          <w:bCs/>
          <w:sz w:val="20"/>
          <w:lang w:val="de-CH"/>
        </w:rPr>
        <w:t>.</w:t>
      </w:r>
    </w:p>
    <w:p w14:paraId="275004E1" w14:textId="77777777" w:rsidR="00A44D73" w:rsidRDefault="00A44D73" w:rsidP="00900665">
      <w:pPr>
        <w:spacing w:after="240" w:line="340" w:lineRule="exact"/>
      </w:pPr>
    </w:p>
    <w:p w14:paraId="0E54B6BD" w14:textId="77777777" w:rsidR="00A44D73" w:rsidRDefault="00A44D73" w:rsidP="00900665">
      <w:pPr>
        <w:spacing w:after="240" w:line="340" w:lineRule="exact"/>
      </w:pPr>
    </w:p>
    <w:p w14:paraId="09648CFC" w14:textId="77777777" w:rsidR="00A44D73" w:rsidRPr="00E74585" w:rsidRDefault="00A44D73" w:rsidP="00900665">
      <w:pPr>
        <w:spacing w:after="240" w:line="340" w:lineRule="exact"/>
      </w:pPr>
    </w:p>
    <w:p w14:paraId="088DFD0D" w14:textId="77777777" w:rsidR="00E17602" w:rsidRPr="00E74585" w:rsidRDefault="00E17602" w:rsidP="00E74585">
      <w:pPr>
        <w:pStyle w:val="Internet"/>
        <w:pBdr>
          <w:bottom w:val="single" w:sz="8" w:space="0" w:color="auto"/>
        </w:pBdr>
        <w:ind w:right="-113"/>
        <w:jc w:val="center"/>
        <w:rPr>
          <w:b/>
        </w:rPr>
      </w:pPr>
      <w:r>
        <w:rPr>
          <w:sz w:val="6"/>
        </w:rPr>
        <w:br/>
      </w:r>
      <w:r>
        <w:t xml:space="preserve">Liebe Kolleginnen und Kollegen, </w:t>
      </w:r>
      <w:r w:rsidRPr="00E74585">
        <w:t xml:space="preserve">Sie finden </w:t>
      </w:r>
      <w:r w:rsidR="00E74585">
        <w:t xml:space="preserve">den Text dieser </w:t>
      </w:r>
      <w:r w:rsidRPr="00E74585">
        <w:t xml:space="preserve">Pressemitteilung in </w:t>
      </w:r>
      <w:r w:rsidR="00E74585" w:rsidRPr="00E74585">
        <w:t>Deutsch</w:t>
      </w:r>
      <w:r w:rsidR="00E74585">
        <w:t xml:space="preserve"> </w:t>
      </w:r>
      <w:r w:rsidRPr="00E74585">
        <w:t xml:space="preserve">und </w:t>
      </w:r>
      <w:r w:rsidR="00E74585" w:rsidRPr="00E74585">
        <w:t>Englisch</w:t>
      </w:r>
      <w:r w:rsidR="00E74585">
        <w:t xml:space="preserve"> sowie </w:t>
      </w:r>
      <w:r w:rsidR="00AD01B5" w:rsidRPr="00E74585">
        <w:t>die</w:t>
      </w:r>
      <w:r w:rsidRPr="00E74585">
        <w:t xml:space="preserve"> </w:t>
      </w:r>
      <w:r w:rsidR="00E74585" w:rsidRPr="00E74585">
        <w:t>B</w:t>
      </w:r>
      <w:r w:rsidRPr="00E74585">
        <w:t>ild</w:t>
      </w:r>
      <w:r w:rsidR="00AD01B5" w:rsidRPr="00E74585">
        <w:t>er</w:t>
      </w:r>
      <w:r w:rsidRPr="00E74585">
        <w:t xml:space="preserve"> in druckfähiger Qualität zum Herunterladen unter </w:t>
      </w:r>
      <w:bookmarkStart w:id="6" w:name="OLE_LINK1"/>
      <w:r w:rsidRPr="00E74585">
        <w:rPr>
          <w:b/>
        </w:rPr>
        <w:fldChar w:fldCharType="begin"/>
      </w:r>
      <w:r w:rsidRPr="00E74585">
        <w:rPr>
          <w:b/>
        </w:rPr>
        <w:instrText xml:space="preserve"> HYPERLINK "http://www.coperion.com/news/pressemitteilungen" </w:instrText>
      </w:r>
      <w:r w:rsidRPr="00E74585">
        <w:rPr>
          <w:b/>
        </w:rPr>
        <w:fldChar w:fldCharType="separate"/>
      </w:r>
      <w:r w:rsidRPr="00E74585">
        <w:rPr>
          <w:rStyle w:val="Hyperlink"/>
          <w:b/>
          <w:u w:val="none"/>
        </w:rPr>
        <w:t>http://www.coperion.com/news/pressemitteilungen</w:t>
      </w:r>
      <w:r w:rsidRPr="00E74585">
        <w:rPr>
          <w:b/>
        </w:rPr>
        <w:fldChar w:fldCharType="end"/>
      </w:r>
    </w:p>
    <w:bookmarkEnd w:id="6"/>
    <w:p w14:paraId="4A31A2C1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71814AB4" w14:textId="77777777" w:rsidR="00A44D73" w:rsidRDefault="00A44D73">
      <w:pPr>
        <w:pStyle w:val="Beleg"/>
        <w:spacing w:before="360"/>
      </w:pPr>
    </w:p>
    <w:p w14:paraId="6D3DA771" w14:textId="77777777" w:rsidR="00E17602" w:rsidRDefault="00E17602">
      <w:pPr>
        <w:pStyle w:val="Beleg"/>
        <w:spacing w:before="360"/>
      </w:pPr>
      <w:bookmarkStart w:id="7" w:name="_GoBack"/>
      <w:bookmarkEnd w:id="7"/>
      <w:r>
        <w:t xml:space="preserve">Redaktioneller Kontakt und Belegexemplare: </w:t>
      </w:r>
    </w:p>
    <w:p w14:paraId="714D9861" w14:textId="77777777" w:rsidR="00E17602" w:rsidRDefault="00E17602">
      <w:pPr>
        <w:pStyle w:val="Konsens"/>
        <w:spacing w:before="120"/>
        <w:rPr>
          <w:szCs w:val="22"/>
        </w:rPr>
      </w:pPr>
      <w:r w:rsidRPr="00E74585">
        <w:t xml:space="preserve">Dr. </w:t>
      </w:r>
      <w:r w:rsidR="00E74585" w:rsidRPr="00E74585">
        <w:t>Jörg Wolters</w:t>
      </w:r>
      <w:r w:rsidRPr="00E74585">
        <w:t>,  KONSENS Public Relations GmbH &amp; Co. KG,</w:t>
      </w:r>
      <w:r w:rsidRPr="00E74585">
        <w:br/>
        <w:t>Hans-</w:t>
      </w:r>
      <w:proofErr w:type="spellStart"/>
      <w:r w:rsidRPr="00E74585">
        <w:t>Kudlich</w:t>
      </w:r>
      <w:proofErr w:type="spellEnd"/>
      <w:r w:rsidRPr="00E74585">
        <w:t>-Straße 25,  D-64823 Groß-Umstadt</w:t>
      </w:r>
      <w:r w:rsidRPr="00E74585">
        <w:br/>
        <w:t>Tel.:+49 (0)60 78/93 63-0,  Fax: +49 (0)60 78/93 63-20</w:t>
      </w:r>
      <w:r w:rsidRPr="00E74585">
        <w:br/>
        <w:t xml:space="preserve">E-Mail:  </w:t>
      </w:r>
      <w:r w:rsidRPr="00E74585">
        <w:rPr>
          <w:szCs w:val="22"/>
        </w:rPr>
        <w:t xml:space="preserve">mail@konsens.de,  Internet:  </w:t>
      </w:r>
      <w:hyperlink r:id="rId13" w:history="1">
        <w:r w:rsidRPr="00E74585">
          <w:rPr>
            <w:rStyle w:val="Hyperlink"/>
            <w:szCs w:val="22"/>
          </w:rPr>
          <w:t>www.konsens.de</w:t>
        </w:r>
      </w:hyperlink>
    </w:p>
    <w:p w14:paraId="0BA9C7C3" w14:textId="77777777" w:rsidR="00D76898" w:rsidRDefault="00D76898" w:rsidP="00D76898">
      <w:pPr>
        <w:pStyle w:val="bild"/>
      </w:pPr>
    </w:p>
    <w:p w14:paraId="50034115" w14:textId="77777777" w:rsidR="00A44D73" w:rsidRDefault="00A44D73" w:rsidP="00367A80">
      <w:pPr>
        <w:pStyle w:val="bild"/>
      </w:pPr>
    </w:p>
    <w:p w14:paraId="27E4A397" w14:textId="77777777" w:rsidR="00A44D73" w:rsidRDefault="00A44D73" w:rsidP="00367A80">
      <w:pPr>
        <w:pStyle w:val="bild"/>
      </w:pPr>
    </w:p>
    <w:p w14:paraId="4BC3F88D" w14:textId="2B17EF07" w:rsidR="00150C37" w:rsidRDefault="00150C37" w:rsidP="00367A80">
      <w:pPr>
        <w:pStyle w:val="bild"/>
      </w:pPr>
      <w:r>
        <w:t>Die ITL 250 ist ein hochautomatisiertes Form-</w:t>
      </w:r>
      <w:proofErr w:type="spellStart"/>
      <w:r>
        <w:t>Fill</w:t>
      </w:r>
      <w:proofErr w:type="spellEnd"/>
      <w:r>
        <w:t xml:space="preserve">-Seal-System von Coperion, das kristalline, </w:t>
      </w:r>
      <w:proofErr w:type="spellStart"/>
      <w:r>
        <w:t>granuläre</w:t>
      </w:r>
      <w:proofErr w:type="spellEnd"/>
      <w:r>
        <w:t>, geperlte oder flockige Produkte exakt wägt, präzise dosiert und hygienisch verpackt.</w:t>
      </w:r>
    </w:p>
    <w:p w14:paraId="4880AE41" w14:textId="77777777" w:rsidR="00D76898" w:rsidRDefault="00D76898" w:rsidP="00D76898">
      <w:pPr>
        <w:pStyle w:val="bild"/>
      </w:pPr>
      <w:r>
        <w:t>Bild: Coperion, Weingarten, Deutschland</w:t>
      </w:r>
    </w:p>
    <w:p w14:paraId="2D434FB8" w14:textId="33B3DA56" w:rsidR="00F74CF8" w:rsidRDefault="00F74CF8" w:rsidP="00D76898">
      <w:pPr>
        <w:pStyle w:val="bild"/>
        <w:spacing w:after="120"/>
        <w:rPr>
          <w:i w:val="0"/>
          <w:iCs/>
        </w:rPr>
      </w:pPr>
    </w:p>
    <w:sectPr w:rsidR="00F74CF8" w:rsidSect="00BF54B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7B905" w14:textId="77777777" w:rsidR="0064556A" w:rsidRDefault="0064556A">
      <w:r>
        <w:separator/>
      </w:r>
    </w:p>
  </w:endnote>
  <w:endnote w:type="continuationSeparator" w:id="0">
    <w:p w14:paraId="38E1BFE6" w14:textId="77777777" w:rsidR="0064556A" w:rsidRDefault="0064556A">
      <w:r>
        <w:continuationSeparator/>
      </w:r>
    </w:p>
  </w:endnote>
  <w:endnote w:type="continuationNotice" w:id="1">
    <w:p w14:paraId="5CE32687" w14:textId="77777777" w:rsidR="0064556A" w:rsidRDefault="006455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325839" w14:textId="77777777">
      <w:trPr>
        <w:cantSplit/>
      </w:trPr>
      <w:tc>
        <w:tcPr>
          <w:tcW w:w="7428" w:type="dxa"/>
          <w:noWrap/>
          <w:vAlign w:val="bottom"/>
        </w:tcPr>
        <w:p w14:paraId="29BCF374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50D47724" w14:textId="77777777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A44D73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A44D73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01EB7D4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206F6278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5BA11D97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29E75B56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14:paraId="2BA7B395" w14:textId="77777777" w:rsidR="00336917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14:paraId="4EF9081D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5D492" w14:textId="77777777" w:rsidR="0064556A" w:rsidRDefault="0064556A">
      <w:r>
        <w:separator/>
      </w:r>
    </w:p>
  </w:footnote>
  <w:footnote w:type="continuationSeparator" w:id="0">
    <w:p w14:paraId="11380FD1" w14:textId="77777777" w:rsidR="0064556A" w:rsidRDefault="0064556A">
      <w:r>
        <w:continuationSeparator/>
      </w:r>
    </w:p>
  </w:footnote>
  <w:footnote w:type="continuationNotice" w:id="1">
    <w:p w14:paraId="492EBF97" w14:textId="77777777" w:rsidR="0064556A" w:rsidRDefault="006455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09F946BA" w14:textId="77777777" w:rsidTr="00E74585">
      <w:trPr>
        <w:trHeight w:hRule="exact" w:val="794"/>
      </w:trPr>
      <w:tc>
        <w:tcPr>
          <w:tcW w:w="7328" w:type="dxa"/>
          <w:noWrap/>
          <w:vAlign w:val="bottom"/>
        </w:tcPr>
        <w:p w14:paraId="0A5611AD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3913A726" wp14:editId="42003C1D">
                <wp:extent cx="2105025" cy="440055"/>
                <wp:effectExtent l="0" t="0" r="9525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3" w:type="dxa"/>
          <w:noWrap/>
          <w:tcMar>
            <w:left w:w="17" w:type="dxa"/>
          </w:tcMar>
          <w:vAlign w:val="bottom"/>
        </w:tcPr>
        <w:p w14:paraId="22F0C66F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1E0F002D" wp14:editId="40867771">
                <wp:extent cx="1294130" cy="440055"/>
                <wp:effectExtent l="0" t="0" r="127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1AFC1A" w14:textId="77777777" w:rsidR="00336917" w:rsidRDefault="00336917">
    <w:pPr>
      <w:pStyle w:val="Kopfzeile"/>
      <w:rPr>
        <w:rStyle w:val="Seitenzahl"/>
      </w:rPr>
    </w:pPr>
    <w:bookmarkStart w:id="8" w:name="HeaderPage2Date"/>
    <w:bookmarkStart w:id="9" w:name="Nummer"/>
    <w:bookmarkEnd w:id="8"/>
    <w:bookmarkEnd w:id="9"/>
  </w:p>
  <w:p w14:paraId="15464392" w14:textId="77777777" w:rsidR="00336917" w:rsidRDefault="00E74585" w:rsidP="00E74585">
    <w:pPr>
      <w:pStyle w:val="Kopfzeile"/>
      <w:pBdr>
        <w:bottom w:val="single" w:sz="4" w:space="1" w:color="auto"/>
      </w:pBdr>
      <w:spacing w:after="240"/>
    </w:pPr>
    <w:r w:rsidRPr="00E74585">
      <w:t>Coperion und Coperion K-Tron auf der K 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124B543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5838B874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5DD5D0A9" wp14:editId="6EB2DBF4">
                <wp:extent cx="2105025" cy="440055"/>
                <wp:effectExtent l="0" t="0" r="9525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130926DD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EAD0372" wp14:editId="2E6A0428">
                <wp:extent cx="1294130" cy="440055"/>
                <wp:effectExtent l="0" t="0" r="127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4AC77E9E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84AC865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7F6AA99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5CFB9C9A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3BB3A4CD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14:paraId="75C612AD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14:paraId="62515255" w14:textId="77777777" w:rsidR="00336917" w:rsidRDefault="00336917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2EA082B"/>
    <w:multiLevelType w:val="hybridMultilevel"/>
    <w:tmpl w:val="018A45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4264C9"/>
    <w:multiLevelType w:val="hybridMultilevel"/>
    <w:tmpl w:val="63C27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7">
    <w:nsid w:val="5E5648E6"/>
    <w:multiLevelType w:val="hybridMultilevel"/>
    <w:tmpl w:val="B566B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6"/>
  </w:num>
  <w:num w:numId="12">
    <w:abstractNumId w:val="0"/>
  </w:num>
  <w:num w:numId="13">
    <w:abstractNumId w:val="2"/>
  </w:num>
  <w:num w:numId="14">
    <w:abstractNumId w:val="1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10D93"/>
    <w:rsid w:val="00013181"/>
    <w:rsid w:val="00013520"/>
    <w:rsid w:val="00015D71"/>
    <w:rsid w:val="00015F7E"/>
    <w:rsid w:val="000165CC"/>
    <w:rsid w:val="00024466"/>
    <w:rsid w:val="000259B4"/>
    <w:rsid w:val="00041474"/>
    <w:rsid w:val="00056F5E"/>
    <w:rsid w:val="00063679"/>
    <w:rsid w:val="00076734"/>
    <w:rsid w:val="000800F8"/>
    <w:rsid w:val="000830F6"/>
    <w:rsid w:val="000836F6"/>
    <w:rsid w:val="00083D37"/>
    <w:rsid w:val="00084342"/>
    <w:rsid w:val="00091794"/>
    <w:rsid w:val="0009667F"/>
    <w:rsid w:val="000975A9"/>
    <w:rsid w:val="00097A01"/>
    <w:rsid w:val="000A6757"/>
    <w:rsid w:val="000B2963"/>
    <w:rsid w:val="000B59A1"/>
    <w:rsid w:val="000C0274"/>
    <w:rsid w:val="000C2259"/>
    <w:rsid w:val="000D0A15"/>
    <w:rsid w:val="000D435D"/>
    <w:rsid w:val="000D518C"/>
    <w:rsid w:val="000E2685"/>
    <w:rsid w:val="000E6049"/>
    <w:rsid w:val="000F0039"/>
    <w:rsid w:val="000F683A"/>
    <w:rsid w:val="000F6B8C"/>
    <w:rsid w:val="001011E9"/>
    <w:rsid w:val="00105A36"/>
    <w:rsid w:val="001150FF"/>
    <w:rsid w:val="00121206"/>
    <w:rsid w:val="00121B89"/>
    <w:rsid w:val="00121C27"/>
    <w:rsid w:val="001232A5"/>
    <w:rsid w:val="001278C6"/>
    <w:rsid w:val="00130272"/>
    <w:rsid w:val="00134ADF"/>
    <w:rsid w:val="00140842"/>
    <w:rsid w:val="00144AE4"/>
    <w:rsid w:val="00145834"/>
    <w:rsid w:val="00150C37"/>
    <w:rsid w:val="00151336"/>
    <w:rsid w:val="00152DC3"/>
    <w:rsid w:val="00156744"/>
    <w:rsid w:val="0015708A"/>
    <w:rsid w:val="0016025B"/>
    <w:rsid w:val="001608CE"/>
    <w:rsid w:val="00163364"/>
    <w:rsid w:val="001660F7"/>
    <w:rsid w:val="001746AE"/>
    <w:rsid w:val="00176035"/>
    <w:rsid w:val="00177894"/>
    <w:rsid w:val="0018701F"/>
    <w:rsid w:val="001905C7"/>
    <w:rsid w:val="001935D6"/>
    <w:rsid w:val="001A111A"/>
    <w:rsid w:val="001A1DDE"/>
    <w:rsid w:val="001C47CF"/>
    <w:rsid w:val="001C4E6D"/>
    <w:rsid w:val="001D4626"/>
    <w:rsid w:val="001E75B5"/>
    <w:rsid w:val="001F158F"/>
    <w:rsid w:val="001F1628"/>
    <w:rsid w:val="001F2299"/>
    <w:rsid w:val="001F26CD"/>
    <w:rsid w:val="001F276F"/>
    <w:rsid w:val="001F3A92"/>
    <w:rsid w:val="0020059D"/>
    <w:rsid w:val="00205A54"/>
    <w:rsid w:val="00207933"/>
    <w:rsid w:val="0021115B"/>
    <w:rsid w:val="00213698"/>
    <w:rsid w:val="002173C4"/>
    <w:rsid w:val="0021787F"/>
    <w:rsid w:val="002243E7"/>
    <w:rsid w:val="00230854"/>
    <w:rsid w:val="00240C1C"/>
    <w:rsid w:val="00247DA3"/>
    <w:rsid w:val="00253ECB"/>
    <w:rsid w:val="00262D9F"/>
    <w:rsid w:val="00266472"/>
    <w:rsid w:val="00267DF3"/>
    <w:rsid w:val="002735A6"/>
    <w:rsid w:val="00274AC8"/>
    <w:rsid w:val="0027733B"/>
    <w:rsid w:val="002935BC"/>
    <w:rsid w:val="002A0AF8"/>
    <w:rsid w:val="002A49E8"/>
    <w:rsid w:val="002A649D"/>
    <w:rsid w:val="002B5BD8"/>
    <w:rsid w:val="002C6F6E"/>
    <w:rsid w:val="002D6BA5"/>
    <w:rsid w:val="002D7ED6"/>
    <w:rsid w:val="002E36AB"/>
    <w:rsid w:val="002E3FC9"/>
    <w:rsid w:val="002F3679"/>
    <w:rsid w:val="002F4D31"/>
    <w:rsid w:val="002F65FC"/>
    <w:rsid w:val="002F7BFA"/>
    <w:rsid w:val="003129F8"/>
    <w:rsid w:val="00317FA1"/>
    <w:rsid w:val="00321A34"/>
    <w:rsid w:val="003232F6"/>
    <w:rsid w:val="00325BA5"/>
    <w:rsid w:val="003348DA"/>
    <w:rsid w:val="00336917"/>
    <w:rsid w:val="00346A55"/>
    <w:rsid w:val="00347781"/>
    <w:rsid w:val="0035175A"/>
    <w:rsid w:val="00352B95"/>
    <w:rsid w:val="003536D4"/>
    <w:rsid w:val="00356021"/>
    <w:rsid w:val="00362629"/>
    <w:rsid w:val="00363ADF"/>
    <w:rsid w:val="00367A80"/>
    <w:rsid w:val="00371E9F"/>
    <w:rsid w:val="0037494A"/>
    <w:rsid w:val="00381EFD"/>
    <w:rsid w:val="00387BDB"/>
    <w:rsid w:val="003940E7"/>
    <w:rsid w:val="003B277D"/>
    <w:rsid w:val="003B51A5"/>
    <w:rsid w:val="003B6D8E"/>
    <w:rsid w:val="003B7C0E"/>
    <w:rsid w:val="003C2B95"/>
    <w:rsid w:val="003C5309"/>
    <w:rsid w:val="003C53D6"/>
    <w:rsid w:val="003E04D7"/>
    <w:rsid w:val="003E431B"/>
    <w:rsid w:val="003F2456"/>
    <w:rsid w:val="003F55C5"/>
    <w:rsid w:val="00400E4D"/>
    <w:rsid w:val="0041481E"/>
    <w:rsid w:val="00414927"/>
    <w:rsid w:val="00422823"/>
    <w:rsid w:val="00423AC4"/>
    <w:rsid w:val="004331C2"/>
    <w:rsid w:val="00433DD3"/>
    <w:rsid w:val="004627FF"/>
    <w:rsid w:val="004677F2"/>
    <w:rsid w:val="00471C40"/>
    <w:rsid w:val="0047523A"/>
    <w:rsid w:val="00476D75"/>
    <w:rsid w:val="00480DF1"/>
    <w:rsid w:val="00482058"/>
    <w:rsid w:val="00487260"/>
    <w:rsid w:val="004906C7"/>
    <w:rsid w:val="004956A1"/>
    <w:rsid w:val="004A23CA"/>
    <w:rsid w:val="004C22F6"/>
    <w:rsid w:val="004C459F"/>
    <w:rsid w:val="004C74CB"/>
    <w:rsid w:val="004D1CB1"/>
    <w:rsid w:val="004D24CA"/>
    <w:rsid w:val="004D5D1D"/>
    <w:rsid w:val="004D6796"/>
    <w:rsid w:val="004D70CC"/>
    <w:rsid w:val="004F7515"/>
    <w:rsid w:val="0050103D"/>
    <w:rsid w:val="00502D0D"/>
    <w:rsid w:val="00507D7C"/>
    <w:rsid w:val="00511E74"/>
    <w:rsid w:val="0051360C"/>
    <w:rsid w:val="00526B72"/>
    <w:rsid w:val="00533BDE"/>
    <w:rsid w:val="00546006"/>
    <w:rsid w:val="0055265E"/>
    <w:rsid w:val="0055295E"/>
    <w:rsid w:val="00563A92"/>
    <w:rsid w:val="005651E0"/>
    <w:rsid w:val="00577A4B"/>
    <w:rsid w:val="00580959"/>
    <w:rsid w:val="00580EB6"/>
    <w:rsid w:val="005827E5"/>
    <w:rsid w:val="005857DA"/>
    <w:rsid w:val="0059012D"/>
    <w:rsid w:val="005913A5"/>
    <w:rsid w:val="005A71B6"/>
    <w:rsid w:val="005B11E3"/>
    <w:rsid w:val="005B4C73"/>
    <w:rsid w:val="005B799A"/>
    <w:rsid w:val="005E568D"/>
    <w:rsid w:val="005E6C16"/>
    <w:rsid w:val="005F353A"/>
    <w:rsid w:val="005F48A1"/>
    <w:rsid w:val="00613BF2"/>
    <w:rsid w:val="00614866"/>
    <w:rsid w:val="00615D3B"/>
    <w:rsid w:val="00616C07"/>
    <w:rsid w:val="00631971"/>
    <w:rsid w:val="00633635"/>
    <w:rsid w:val="006340F8"/>
    <w:rsid w:val="00635843"/>
    <w:rsid w:val="0064556A"/>
    <w:rsid w:val="00647CC8"/>
    <w:rsid w:val="00652F66"/>
    <w:rsid w:val="00660C37"/>
    <w:rsid w:val="0066541D"/>
    <w:rsid w:val="00672CCE"/>
    <w:rsid w:val="0067672F"/>
    <w:rsid w:val="00681B49"/>
    <w:rsid w:val="00684F5C"/>
    <w:rsid w:val="006854E5"/>
    <w:rsid w:val="00690B50"/>
    <w:rsid w:val="00691BC2"/>
    <w:rsid w:val="00691F48"/>
    <w:rsid w:val="00693BE1"/>
    <w:rsid w:val="006953FE"/>
    <w:rsid w:val="006958C6"/>
    <w:rsid w:val="006A48D1"/>
    <w:rsid w:val="006B3825"/>
    <w:rsid w:val="006B4703"/>
    <w:rsid w:val="006B51F8"/>
    <w:rsid w:val="006B5684"/>
    <w:rsid w:val="006C013C"/>
    <w:rsid w:val="006C39FC"/>
    <w:rsid w:val="006C3BB4"/>
    <w:rsid w:val="006C5029"/>
    <w:rsid w:val="006E7D6D"/>
    <w:rsid w:val="006F2A24"/>
    <w:rsid w:val="007021AF"/>
    <w:rsid w:val="007119FD"/>
    <w:rsid w:val="0072115C"/>
    <w:rsid w:val="00730268"/>
    <w:rsid w:val="00731A3A"/>
    <w:rsid w:val="00741F81"/>
    <w:rsid w:val="00752189"/>
    <w:rsid w:val="00752D36"/>
    <w:rsid w:val="007537F8"/>
    <w:rsid w:val="00761BD8"/>
    <w:rsid w:val="00763374"/>
    <w:rsid w:val="00774270"/>
    <w:rsid w:val="0077573B"/>
    <w:rsid w:val="007761DA"/>
    <w:rsid w:val="00793AC2"/>
    <w:rsid w:val="00793B1E"/>
    <w:rsid w:val="00793D99"/>
    <w:rsid w:val="007943BD"/>
    <w:rsid w:val="00795C81"/>
    <w:rsid w:val="007A300D"/>
    <w:rsid w:val="007A4E66"/>
    <w:rsid w:val="007B57D1"/>
    <w:rsid w:val="007C27BE"/>
    <w:rsid w:val="007D0C68"/>
    <w:rsid w:val="007E0B61"/>
    <w:rsid w:val="007E1819"/>
    <w:rsid w:val="007E3593"/>
    <w:rsid w:val="007F4F97"/>
    <w:rsid w:val="00802D9D"/>
    <w:rsid w:val="00806B27"/>
    <w:rsid w:val="00810217"/>
    <w:rsid w:val="00815FC2"/>
    <w:rsid w:val="00820308"/>
    <w:rsid w:val="00820774"/>
    <w:rsid w:val="008213C1"/>
    <w:rsid w:val="008215A6"/>
    <w:rsid w:val="00827E8D"/>
    <w:rsid w:val="00834567"/>
    <w:rsid w:val="0083636E"/>
    <w:rsid w:val="00844839"/>
    <w:rsid w:val="00845CD6"/>
    <w:rsid w:val="00855AD0"/>
    <w:rsid w:val="00862A5B"/>
    <w:rsid w:val="00862D3E"/>
    <w:rsid w:val="00867528"/>
    <w:rsid w:val="0086794F"/>
    <w:rsid w:val="00871000"/>
    <w:rsid w:val="0087717B"/>
    <w:rsid w:val="00877E9A"/>
    <w:rsid w:val="00881CE0"/>
    <w:rsid w:val="008914E5"/>
    <w:rsid w:val="00892A79"/>
    <w:rsid w:val="00893A3B"/>
    <w:rsid w:val="00894094"/>
    <w:rsid w:val="008959F6"/>
    <w:rsid w:val="008A1EFE"/>
    <w:rsid w:val="008B1D6D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E0230"/>
    <w:rsid w:val="008F1230"/>
    <w:rsid w:val="008F3B8E"/>
    <w:rsid w:val="008F3DAB"/>
    <w:rsid w:val="008F61C3"/>
    <w:rsid w:val="008F7B77"/>
    <w:rsid w:val="00900665"/>
    <w:rsid w:val="00900F32"/>
    <w:rsid w:val="0090257A"/>
    <w:rsid w:val="00903160"/>
    <w:rsid w:val="0091485A"/>
    <w:rsid w:val="00924D4A"/>
    <w:rsid w:val="009365B2"/>
    <w:rsid w:val="0093787D"/>
    <w:rsid w:val="00940733"/>
    <w:rsid w:val="00941023"/>
    <w:rsid w:val="00941F2F"/>
    <w:rsid w:val="00942802"/>
    <w:rsid w:val="00943BA6"/>
    <w:rsid w:val="00944AE9"/>
    <w:rsid w:val="00953BA6"/>
    <w:rsid w:val="00956BEA"/>
    <w:rsid w:val="0096354A"/>
    <w:rsid w:val="009838F4"/>
    <w:rsid w:val="00984ACD"/>
    <w:rsid w:val="0098574F"/>
    <w:rsid w:val="0098785C"/>
    <w:rsid w:val="00990AC3"/>
    <w:rsid w:val="00990DCC"/>
    <w:rsid w:val="00991A4F"/>
    <w:rsid w:val="009934DC"/>
    <w:rsid w:val="009A498B"/>
    <w:rsid w:val="009A49C3"/>
    <w:rsid w:val="009A5D63"/>
    <w:rsid w:val="009B2613"/>
    <w:rsid w:val="009B585F"/>
    <w:rsid w:val="009C1C7E"/>
    <w:rsid w:val="009C4FD7"/>
    <w:rsid w:val="009C7C65"/>
    <w:rsid w:val="009D44E3"/>
    <w:rsid w:val="009D6E78"/>
    <w:rsid w:val="009E2AC0"/>
    <w:rsid w:val="009E3FCD"/>
    <w:rsid w:val="009E5B0F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41D17"/>
    <w:rsid w:val="00A44D73"/>
    <w:rsid w:val="00A479B0"/>
    <w:rsid w:val="00A52AA1"/>
    <w:rsid w:val="00A67CD6"/>
    <w:rsid w:val="00A7706A"/>
    <w:rsid w:val="00A84FD5"/>
    <w:rsid w:val="00A857FF"/>
    <w:rsid w:val="00AA4411"/>
    <w:rsid w:val="00AA6C5C"/>
    <w:rsid w:val="00AC0D11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F11BC"/>
    <w:rsid w:val="00AF1500"/>
    <w:rsid w:val="00AF22C0"/>
    <w:rsid w:val="00AF56C2"/>
    <w:rsid w:val="00AF7CE2"/>
    <w:rsid w:val="00AF7CE4"/>
    <w:rsid w:val="00B05076"/>
    <w:rsid w:val="00B172B6"/>
    <w:rsid w:val="00B20A0F"/>
    <w:rsid w:val="00B20B57"/>
    <w:rsid w:val="00B22064"/>
    <w:rsid w:val="00B234F4"/>
    <w:rsid w:val="00B30D8F"/>
    <w:rsid w:val="00B34B07"/>
    <w:rsid w:val="00B379D4"/>
    <w:rsid w:val="00B45593"/>
    <w:rsid w:val="00B46B7C"/>
    <w:rsid w:val="00B47F37"/>
    <w:rsid w:val="00B5422D"/>
    <w:rsid w:val="00B54622"/>
    <w:rsid w:val="00B6010A"/>
    <w:rsid w:val="00B6041E"/>
    <w:rsid w:val="00B676D0"/>
    <w:rsid w:val="00B77EEC"/>
    <w:rsid w:val="00B90B8D"/>
    <w:rsid w:val="00B9189F"/>
    <w:rsid w:val="00B93353"/>
    <w:rsid w:val="00B95FD8"/>
    <w:rsid w:val="00BA2D3F"/>
    <w:rsid w:val="00BA36BB"/>
    <w:rsid w:val="00BA42E4"/>
    <w:rsid w:val="00BA498E"/>
    <w:rsid w:val="00BA61BC"/>
    <w:rsid w:val="00BB5534"/>
    <w:rsid w:val="00BB64B1"/>
    <w:rsid w:val="00BB73C1"/>
    <w:rsid w:val="00BC077E"/>
    <w:rsid w:val="00BC482D"/>
    <w:rsid w:val="00BC6E17"/>
    <w:rsid w:val="00BD4EE5"/>
    <w:rsid w:val="00BD6084"/>
    <w:rsid w:val="00BD73CF"/>
    <w:rsid w:val="00BE14C9"/>
    <w:rsid w:val="00BF0FAB"/>
    <w:rsid w:val="00BF14B0"/>
    <w:rsid w:val="00BF1C55"/>
    <w:rsid w:val="00BF270C"/>
    <w:rsid w:val="00BF4CDA"/>
    <w:rsid w:val="00BF54B4"/>
    <w:rsid w:val="00BF7A93"/>
    <w:rsid w:val="00C01381"/>
    <w:rsid w:val="00C03CC6"/>
    <w:rsid w:val="00C06C63"/>
    <w:rsid w:val="00C06E50"/>
    <w:rsid w:val="00C078A7"/>
    <w:rsid w:val="00C11482"/>
    <w:rsid w:val="00C15ED4"/>
    <w:rsid w:val="00C2185B"/>
    <w:rsid w:val="00C2411D"/>
    <w:rsid w:val="00C3213D"/>
    <w:rsid w:val="00C34D6B"/>
    <w:rsid w:val="00C52747"/>
    <w:rsid w:val="00C6308C"/>
    <w:rsid w:val="00C6327D"/>
    <w:rsid w:val="00C658BB"/>
    <w:rsid w:val="00C72824"/>
    <w:rsid w:val="00C77B39"/>
    <w:rsid w:val="00C8116E"/>
    <w:rsid w:val="00C827B0"/>
    <w:rsid w:val="00C828A4"/>
    <w:rsid w:val="00C9248B"/>
    <w:rsid w:val="00C9257F"/>
    <w:rsid w:val="00C942C9"/>
    <w:rsid w:val="00C94F40"/>
    <w:rsid w:val="00C95F69"/>
    <w:rsid w:val="00CA12A6"/>
    <w:rsid w:val="00CA1CE7"/>
    <w:rsid w:val="00CA2492"/>
    <w:rsid w:val="00CB4192"/>
    <w:rsid w:val="00CB4D65"/>
    <w:rsid w:val="00CD01C6"/>
    <w:rsid w:val="00CD33CE"/>
    <w:rsid w:val="00CD74FF"/>
    <w:rsid w:val="00CE0FBE"/>
    <w:rsid w:val="00CE3B08"/>
    <w:rsid w:val="00CE3BE7"/>
    <w:rsid w:val="00CE3FFD"/>
    <w:rsid w:val="00CF125C"/>
    <w:rsid w:val="00CF43F6"/>
    <w:rsid w:val="00D0002A"/>
    <w:rsid w:val="00D03189"/>
    <w:rsid w:val="00D03F1C"/>
    <w:rsid w:val="00D04EA2"/>
    <w:rsid w:val="00D1389D"/>
    <w:rsid w:val="00D15DED"/>
    <w:rsid w:val="00D16EDC"/>
    <w:rsid w:val="00D207FA"/>
    <w:rsid w:val="00D25042"/>
    <w:rsid w:val="00D2548E"/>
    <w:rsid w:val="00D30183"/>
    <w:rsid w:val="00D336FF"/>
    <w:rsid w:val="00D3573C"/>
    <w:rsid w:val="00D44D33"/>
    <w:rsid w:val="00D555FE"/>
    <w:rsid w:val="00D574CD"/>
    <w:rsid w:val="00D64439"/>
    <w:rsid w:val="00D65835"/>
    <w:rsid w:val="00D65EA2"/>
    <w:rsid w:val="00D65F00"/>
    <w:rsid w:val="00D67A64"/>
    <w:rsid w:val="00D75911"/>
    <w:rsid w:val="00D76898"/>
    <w:rsid w:val="00D80D09"/>
    <w:rsid w:val="00D82377"/>
    <w:rsid w:val="00D847B6"/>
    <w:rsid w:val="00D90C24"/>
    <w:rsid w:val="00D910DE"/>
    <w:rsid w:val="00D913A9"/>
    <w:rsid w:val="00D920E0"/>
    <w:rsid w:val="00D92F58"/>
    <w:rsid w:val="00D96D25"/>
    <w:rsid w:val="00DA5718"/>
    <w:rsid w:val="00DB18DF"/>
    <w:rsid w:val="00DB63F7"/>
    <w:rsid w:val="00DC1346"/>
    <w:rsid w:val="00DC2EF5"/>
    <w:rsid w:val="00DC33A2"/>
    <w:rsid w:val="00DC7177"/>
    <w:rsid w:val="00DD1557"/>
    <w:rsid w:val="00DD5297"/>
    <w:rsid w:val="00DE1353"/>
    <w:rsid w:val="00DE325D"/>
    <w:rsid w:val="00DE3617"/>
    <w:rsid w:val="00DF7448"/>
    <w:rsid w:val="00DF7509"/>
    <w:rsid w:val="00E03D80"/>
    <w:rsid w:val="00E10F76"/>
    <w:rsid w:val="00E17602"/>
    <w:rsid w:val="00E20874"/>
    <w:rsid w:val="00E25067"/>
    <w:rsid w:val="00E256A1"/>
    <w:rsid w:val="00E31AD1"/>
    <w:rsid w:val="00E40A88"/>
    <w:rsid w:val="00E42973"/>
    <w:rsid w:val="00E455FB"/>
    <w:rsid w:val="00E465A0"/>
    <w:rsid w:val="00E476D2"/>
    <w:rsid w:val="00E4778C"/>
    <w:rsid w:val="00E53172"/>
    <w:rsid w:val="00E53317"/>
    <w:rsid w:val="00E53B4D"/>
    <w:rsid w:val="00E56780"/>
    <w:rsid w:val="00E575A2"/>
    <w:rsid w:val="00E6093C"/>
    <w:rsid w:val="00E6383E"/>
    <w:rsid w:val="00E63CD1"/>
    <w:rsid w:val="00E6448B"/>
    <w:rsid w:val="00E65421"/>
    <w:rsid w:val="00E71F87"/>
    <w:rsid w:val="00E74585"/>
    <w:rsid w:val="00E77E58"/>
    <w:rsid w:val="00E914AB"/>
    <w:rsid w:val="00E9158F"/>
    <w:rsid w:val="00EA2D07"/>
    <w:rsid w:val="00EB2E3C"/>
    <w:rsid w:val="00EB461D"/>
    <w:rsid w:val="00EB5F5C"/>
    <w:rsid w:val="00EC0B88"/>
    <w:rsid w:val="00EC1EAC"/>
    <w:rsid w:val="00EC3D4A"/>
    <w:rsid w:val="00ED1F18"/>
    <w:rsid w:val="00EE622B"/>
    <w:rsid w:val="00EF084C"/>
    <w:rsid w:val="00EF6181"/>
    <w:rsid w:val="00F16399"/>
    <w:rsid w:val="00F24738"/>
    <w:rsid w:val="00F329DD"/>
    <w:rsid w:val="00F33465"/>
    <w:rsid w:val="00F335FA"/>
    <w:rsid w:val="00F41BC5"/>
    <w:rsid w:val="00F439CE"/>
    <w:rsid w:val="00F43ABD"/>
    <w:rsid w:val="00F52F24"/>
    <w:rsid w:val="00F63D65"/>
    <w:rsid w:val="00F673D7"/>
    <w:rsid w:val="00F74CF8"/>
    <w:rsid w:val="00F865BA"/>
    <w:rsid w:val="00F87078"/>
    <w:rsid w:val="00F92F9B"/>
    <w:rsid w:val="00F9548F"/>
    <w:rsid w:val="00FA28E9"/>
    <w:rsid w:val="00FA2DE4"/>
    <w:rsid w:val="00FA4B39"/>
    <w:rsid w:val="00FB15DD"/>
    <w:rsid w:val="00FB528C"/>
    <w:rsid w:val="00FB7808"/>
    <w:rsid w:val="00FB7C64"/>
    <w:rsid w:val="00FC7354"/>
    <w:rsid w:val="00FD29C0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D574CD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E74585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64556A"/>
    <w:rPr>
      <w:rFonts w:ascii="Arial" w:hAnsi="Arial"/>
      <w:sz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D574CD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E74585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64556A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onsens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perionktron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perion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youtu.be/YYaIq_aIodQ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C7A6E-374D-4265-87CF-827F728B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4</Pages>
  <Words>1068</Words>
  <Characters>7905</Characters>
  <Application>Microsoft Office Word</Application>
  <DocSecurity>0</DocSecurity>
  <Lines>65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8956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Rupp Julia</cp:lastModifiedBy>
  <cp:revision>7</cp:revision>
  <cp:lastPrinted>2016-08-12T05:27:00Z</cp:lastPrinted>
  <dcterms:created xsi:type="dcterms:W3CDTF">2016-08-24T11:35:00Z</dcterms:created>
  <dcterms:modified xsi:type="dcterms:W3CDTF">2016-08-29T13:19:00Z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