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9F119D" w:rsidRDefault="000D518C" w:rsidP="000D518C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9F119D">
              <w:rPr>
                <w:b/>
                <w:bCs/>
                <w:sz w:val="14"/>
                <w:lang w:val="en-US"/>
              </w:rPr>
              <w:t>Kontakt</w:t>
            </w:r>
            <w:proofErr w:type="spellEnd"/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>Julia Rupp</w:t>
            </w:r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9F119D">
              <w:rPr>
                <w:bCs/>
                <w:sz w:val="14"/>
                <w:lang w:val="en-US"/>
              </w:rPr>
              <w:t>Marketing Communications</w:t>
            </w:r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9F119D">
              <w:rPr>
                <w:bCs/>
                <w:sz w:val="14"/>
                <w:lang w:val="en-US"/>
              </w:rPr>
              <w:t>Coperion GmbH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 xml:space="preserve">Telefon +49 (0)711 897 22 </w:t>
            </w:r>
            <w:r>
              <w:rPr>
                <w:bCs/>
                <w:sz w:val="14"/>
              </w:rPr>
              <w:t>2</w:t>
            </w:r>
            <w:r w:rsidRPr="005A6EEC">
              <w:rPr>
                <w:bCs/>
                <w:sz w:val="14"/>
              </w:rPr>
              <w:t>5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juli</w:t>
            </w:r>
            <w:r w:rsidRPr="005A6EEC">
              <w:rPr>
                <w:bCs/>
                <w:sz w:val="14"/>
              </w:rPr>
              <w:t>a.</w:t>
            </w:r>
            <w:r>
              <w:rPr>
                <w:bCs/>
                <w:sz w:val="14"/>
              </w:rPr>
              <w:t>rupp</w:t>
            </w:r>
            <w:r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Pressemitteilung</w:t>
      </w:r>
    </w:p>
    <w:p w:rsidR="00E17602" w:rsidRDefault="00E17602"/>
    <w:p w:rsidR="009B2613" w:rsidRDefault="009B2613" w:rsidP="00A84FD5">
      <w:pPr>
        <w:rPr>
          <w:rFonts w:cs="Arial"/>
          <w:b/>
          <w:bCs/>
          <w:szCs w:val="22"/>
        </w:rPr>
      </w:pPr>
    </w:p>
    <w:p w:rsidR="00A84FD5" w:rsidRDefault="009B2613" w:rsidP="00A84FD5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Langjähriges Patentverfahren zu Gunsten von Coperion entschieden</w:t>
      </w:r>
    </w:p>
    <w:p w:rsidR="009B2613" w:rsidRPr="00A84FD5" w:rsidRDefault="009B2613" w:rsidP="00A84FD5"/>
    <w:p w:rsidR="00A84FD5" w:rsidRPr="00A84FD5" w:rsidRDefault="00E465A0" w:rsidP="003B277D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Patent für 5A</w:t>
      </w:r>
      <w:r w:rsidR="0020059D">
        <w:rPr>
          <w:rFonts w:cs="Arial"/>
          <w:b/>
          <w:bCs/>
          <w:sz w:val="28"/>
          <w:szCs w:val="28"/>
        </w:rPr>
        <w:t>-</w:t>
      </w:r>
      <w:r>
        <w:rPr>
          <w:rFonts w:cs="Arial"/>
          <w:b/>
          <w:bCs/>
          <w:sz w:val="28"/>
          <w:szCs w:val="28"/>
        </w:rPr>
        <w:t xml:space="preserve">Knetblöcke </w:t>
      </w:r>
      <w:r w:rsidR="003B277D">
        <w:rPr>
          <w:rFonts w:cs="Arial"/>
          <w:b/>
          <w:bCs/>
          <w:sz w:val="28"/>
          <w:szCs w:val="28"/>
        </w:rPr>
        <w:t>erfolgreich verteidigt</w:t>
      </w:r>
    </w:p>
    <w:p w:rsidR="00855AD0" w:rsidRPr="00855AD0" w:rsidRDefault="00855AD0" w:rsidP="00855AD0"/>
    <w:p w:rsidR="00267DF3" w:rsidRDefault="00267DF3" w:rsidP="003B7C0E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:rsidR="0020059D" w:rsidRDefault="004C22F6" w:rsidP="003F55C5">
      <w:pPr>
        <w:spacing w:line="360" w:lineRule="auto"/>
      </w:pPr>
      <w:r w:rsidRPr="004C22F6">
        <w:rPr>
          <w:i/>
          <w:iCs/>
        </w:rPr>
        <w:t xml:space="preserve">Stuttgart, im </w:t>
      </w:r>
      <w:r w:rsidR="0067672F">
        <w:rPr>
          <w:i/>
          <w:iCs/>
        </w:rPr>
        <w:t>Juni</w:t>
      </w:r>
      <w:r w:rsidR="000D518C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958C6">
        <w:rPr>
          <w:i/>
          <w:iCs/>
        </w:rPr>
        <w:t>6</w:t>
      </w:r>
      <w:r w:rsidRPr="004C22F6">
        <w:rPr>
          <w:i/>
          <w:iCs/>
        </w:rPr>
        <w:t xml:space="preserve"> – </w:t>
      </w:r>
      <w:r w:rsidR="0020059D">
        <w:t xml:space="preserve">Die Coperion GmbH, Stuttgart, Deutschland, konnte das europäische Patent, mit dem Doppelschnecken-Extruder der ZSK-Baureihen mit 5A-Knetblöcken unter Schutz gestellt sind, in finaler Instanz vor der zuständigen Beschwerdekammer des europäischen Patentamts erfolgreich verteidigen. </w:t>
      </w:r>
      <w:r w:rsidR="003F55C5">
        <w:t>Die 5A-Knetblöcke werden in vielen Hochleistungs-Doppelschnecken-Extrudern der ZSK-Baureihen von Coperion eingesetzt.</w:t>
      </w:r>
    </w:p>
    <w:p w:rsidR="009B2613" w:rsidRDefault="009B2613" w:rsidP="002D7ED6">
      <w:pPr>
        <w:spacing w:line="360" w:lineRule="auto"/>
      </w:pPr>
    </w:p>
    <w:p w:rsidR="009B2613" w:rsidRDefault="009B2613" w:rsidP="0020059D">
      <w:pPr>
        <w:spacing w:line="360" w:lineRule="auto"/>
      </w:pPr>
      <w:r>
        <w:t>Mit den 5A-Knetblöcken, die unter das Patent EP 1 508 424 B</w:t>
      </w:r>
      <w:r w:rsidR="0020059D">
        <w:t>2</w:t>
      </w:r>
      <w:r>
        <w:t xml:space="preserve"> fallen, werden nachweislich</w:t>
      </w:r>
    </w:p>
    <w:p w:rsidR="003B51A5" w:rsidRDefault="00321A34" w:rsidP="001011E9">
      <w:pPr>
        <w:spacing w:line="360" w:lineRule="auto"/>
      </w:pPr>
      <w:r>
        <w:t xml:space="preserve">auftretende Drehschwingungen beim Hochleistungsextruder </w:t>
      </w:r>
      <w:r w:rsidR="009B2613">
        <w:t xml:space="preserve">vermieden. Generell </w:t>
      </w:r>
      <w:r>
        <w:t xml:space="preserve">besteht die </w:t>
      </w:r>
      <w:r w:rsidR="0090257A">
        <w:t>Möglichkeit</w:t>
      </w:r>
      <w:r>
        <w:t xml:space="preserve">, dass der Extruder in der Resonanzfrequenz angeregt wird und es dadurch zu </w:t>
      </w:r>
      <w:r w:rsidR="00F33465">
        <w:t xml:space="preserve">Brüchen an den Wellen oder Ausfällen der Kupplung </w:t>
      </w:r>
      <w:r w:rsidR="0015708A">
        <w:t>kommen kann</w:t>
      </w:r>
      <w:r>
        <w:t>. Um diesem entgegenzuwirken</w:t>
      </w:r>
      <w:r w:rsidR="0015708A">
        <w:t>,</w:t>
      </w:r>
      <w:r>
        <w:t xml:space="preserve"> hat Coperion </w:t>
      </w:r>
      <w:r w:rsidR="0015708A">
        <w:t>Knetblöcke entwickelt, mit denen die anregenden Kräfte reduziert werden können.</w:t>
      </w:r>
      <w:r w:rsidR="0020059D">
        <w:t xml:space="preserve"> Für diese 5A-</w:t>
      </w:r>
      <w:r w:rsidR="00F33465">
        <w:t xml:space="preserve">Knetblöcke besitzt Coperion das </w:t>
      </w:r>
      <w:r w:rsidR="001011E9">
        <w:t xml:space="preserve">genannte </w:t>
      </w:r>
      <w:r w:rsidR="00F33465">
        <w:t xml:space="preserve">Patent, welches </w:t>
      </w:r>
      <w:r w:rsidR="002D7ED6">
        <w:t xml:space="preserve">im </w:t>
      </w:r>
      <w:r w:rsidR="00F33465">
        <w:t xml:space="preserve">April 2016 </w:t>
      </w:r>
      <w:r w:rsidR="001011E9">
        <w:t xml:space="preserve">erfolgreich </w:t>
      </w:r>
      <w:r w:rsidR="00F33465">
        <w:t>verteidigt wurde.</w:t>
      </w:r>
      <w:r w:rsidR="002935BC">
        <w:t xml:space="preserve"> </w:t>
      </w:r>
      <w:r w:rsidR="003B51A5">
        <w:t xml:space="preserve">Seit der Patentanmeldung im </w:t>
      </w:r>
      <w:r w:rsidR="0020059D">
        <w:t>Jahr 2003 setzt Coperion die 5A-</w:t>
      </w:r>
      <w:r w:rsidR="003B51A5">
        <w:t>Knetblöcke vor allem bei Großmaschinen ein, um mögliche Schäden zu vermeiden.</w:t>
      </w:r>
      <w:r w:rsidR="009B2613">
        <w:t xml:space="preserve"> </w:t>
      </w:r>
    </w:p>
    <w:p w:rsidR="009B2613" w:rsidRDefault="009B2613" w:rsidP="009B2613">
      <w:pPr>
        <w:spacing w:line="360" w:lineRule="auto"/>
      </w:pPr>
    </w:p>
    <w:p w:rsidR="009B2613" w:rsidRPr="009B2613" w:rsidRDefault="009B2613" w:rsidP="0020059D">
      <w:pPr>
        <w:spacing w:line="360" w:lineRule="auto"/>
      </w:pPr>
      <w:r>
        <w:t>Weitere Patente für die 5A</w:t>
      </w:r>
      <w:r w:rsidR="0020059D">
        <w:t>-</w:t>
      </w:r>
      <w:r>
        <w:t>Knetblöcke hält Coperion zudem in China, Japan, Indien sowie in Taiwan.</w:t>
      </w:r>
    </w:p>
    <w:p w:rsidR="00E465A0" w:rsidRDefault="00E465A0" w:rsidP="00E465A0">
      <w:pPr>
        <w:spacing w:line="360" w:lineRule="auto"/>
      </w:pPr>
    </w:p>
    <w:p w:rsidR="005A71B6" w:rsidRDefault="005A71B6" w:rsidP="00763374"/>
    <w:p w:rsidR="0055265E" w:rsidRDefault="0055265E" w:rsidP="0055265E">
      <w:pPr>
        <w:tabs>
          <w:tab w:val="left" w:pos="90"/>
        </w:tabs>
        <w:snapToGrid w:val="0"/>
        <w:rPr>
          <w:rFonts w:cs="Arial"/>
          <w:sz w:val="20"/>
        </w:rPr>
      </w:pPr>
      <w:r w:rsidRPr="00A93838">
        <w:rPr>
          <w:rFonts w:cs="Arial"/>
          <w:sz w:val="20"/>
        </w:rPr>
        <w:t>Coperion (</w:t>
      </w:r>
      <w:hyperlink r:id="rId8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r>
        <w:rPr>
          <w:rFonts w:cs="Arial"/>
          <w:sz w:val="20"/>
        </w:rPr>
        <w:t xml:space="preserve">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 </w:t>
      </w:r>
    </w:p>
    <w:p w:rsidR="00D25042" w:rsidRDefault="00D25042" w:rsidP="005827E5">
      <w:pPr>
        <w:pStyle w:val="Trennung"/>
        <w:spacing w:before="480" w:after="480"/>
      </w:pPr>
    </w:p>
    <w:p w:rsidR="005827E5" w:rsidRPr="00E465A0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6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6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D25042" w:rsidRDefault="00D25042">
      <w:pPr>
        <w:pStyle w:val="Beleg"/>
        <w:spacing w:before="360"/>
      </w:pP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>
      <w:pPr>
        <w:pStyle w:val="Konsens"/>
        <w:spacing w:before="120"/>
        <w:rPr>
          <w:szCs w:val="22"/>
        </w:rPr>
      </w:pPr>
      <w:r>
        <w:t xml:space="preserve">Dr. </w:t>
      </w:r>
      <w:r w:rsidR="00414927">
        <w:t>Georg Krassowski</w:t>
      </w:r>
      <w:r>
        <w:t>,  KONSENS Public Relations GmbH &amp; Co. KG,</w:t>
      </w:r>
      <w:r>
        <w:br/>
        <w:t>Hans-</w:t>
      </w:r>
      <w:proofErr w:type="spellStart"/>
      <w:r>
        <w:t>Kudlich</w:t>
      </w:r>
      <w:proofErr w:type="spellEnd"/>
      <w:r>
        <w:t>-Straße 25,  D-64823 Groß-Umstadt</w:t>
      </w:r>
      <w:r>
        <w:br/>
        <w:t>Tel.:+49 (0)60 78/93 63-0,  Fax: +49 (0)60 78/93 63-20</w:t>
      </w:r>
      <w:r>
        <w:br/>
        <w:t xml:space="preserve">E-Mail:  </w:t>
      </w:r>
      <w:r>
        <w:rPr>
          <w:szCs w:val="22"/>
        </w:rPr>
        <w:t xml:space="preserve">mail@konsens.de,  Internet:  </w:t>
      </w:r>
      <w:hyperlink r:id="rId9" w:history="1">
        <w:r>
          <w:rPr>
            <w:rStyle w:val="Hyperlink"/>
            <w:szCs w:val="22"/>
          </w:rPr>
          <w:t>www.konsens.de</w:t>
        </w:r>
      </w:hyperlink>
    </w:p>
    <w:p w:rsidR="00F74CF8" w:rsidRDefault="00F74CF8">
      <w:pPr>
        <w:pStyle w:val="bild"/>
      </w:pPr>
    </w:p>
    <w:p w:rsidR="00793B1E" w:rsidRDefault="00B90B8D" w:rsidP="00820774">
      <w:pPr>
        <w:pStyle w:val="bild"/>
        <w:spacing w:after="120"/>
      </w:pPr>
      <w:bookmarkStart w:id="7" w:name="_GoBack"/>
      <w:bookmarkEnd w:id="7"/>
      <w:r>
        <w:br/>
      </w:r>
      <w:r w:rsidR="00533BDE">
        <w:t>Die 5A-Knetblöcke werden in vielen Hochleistungs-Doppelschnecken-Extrudern der ZSK-Baureihen von Coperion eingesetzt.</w:t>
      </w:r>
    </w:p>
    <w:p w:rsidR="00F74CF8" w:rsidRDefault="007B57D1" w:rsidP="00533BDE">
      <w:pPr>
        <w:tabs>
          <w:tab w:val="left" w:pos="90"/>
        </w:tabs>
        <w:snapToGrid w:val="0"/>
        <w:spacing w:line="360" w:lineRule="auto"/>
        <w:rPr>
          <w:i/>
          <w:iCs/>
        </w:rPr>
      </w:pPr>
      <w:r w:rsidRPr="00301A32">
        <w:rPr>
          <w:rFonts w:cs="Arial"/>
          <w:i/>
          <w:iCs/>
          <w:szCs w:val="22"/>
        </w:rPr>
        <w:t xml:space="preserve">Bild: </w:t>
      </w:r>
      <w:r w:rsidRPr="00DB0989">
        <w:rPr>
          <w:i/>
          <w:iCs/>
        </w:rPr>
        <w:t>C</w:t>
      </w:r>
      <w:r w:rsidR="00E465A0">
        <w:rPr>
          <w:i/>
          <w:iCs/>
        </w:rPr>
        <w:t>operion, Stuttgart</w:t>
      </w:r>
    </w:p>
    <w:sectPr w:rsidR="00F74CF8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CB" w:rsidRDefault="004C74CB">
      <w:r>
        <w:separator/>
      </w:r>
    </w:p>
  </w:endnote>
  <w:endnote w:type="continuationSeparator" w:id="0">
    <w:p w:rsidR="004C74CB" w:rsidRDefault="004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9667F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9667F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CB" w:rsidRDefault="004C74CB">
      <w:r>
        <w:separator/>
      </w:r>
    </w:p>
  </w:footnote>
  <w:footnote w:type="continuationSeparator" w:id="0">
    <w:p w:rsidR="004C74CB" w:rsidRDefault="004C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214837A" wp14:editId="7804B8EE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8378BF4" wp14:editId="3600F578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67672F" w:rsidP="009B2613">
          <w:pPr>
            <w:pStyle w:val="Kopfzeile"/>
            <w:widowControl w:val="0"/>
          </w:pPr>
          <w:bookmarkStart w:id="8" w:name="HeaderPage2Date"/>
          <w:bookmarkEnd w:id="8"/>
          <w:r>
            <w:t>Juni</w:t>
          </w:r>
          <w:r w:rsidR="00336917">
            <w:t xml:space="preserve"> 201</w:t>
          </w:r>
          <w:r w:rsidR="006953FE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DD5D0A9" wp14:editId="6EB2DBF4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EAD0372" wp14:editId="2E6A042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5D71"/>
    <w:rsid w:val="000165CC"/>
    <w:rsid w:val="00024466"/>
    <w:rsid w:val="000259B4"/>
    <w:rsid w:val="00041474"/>
    <w:rsid w:val="00056F5E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B2963"/>
    <w:rsid w:val="000B59A1"/>
    <w:rsid w:val="000C0274"/>
    <w:rsid w:val="000C2259"/>
    <w:rsid w:val="000D0A15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40842"/>
    <w:rsid w:val="00145834"/>
    <w:rsid w:val="00151336"/>
    <w:rsid w:val="00152DC3"/>
    <w:rsid w:val="00156744"/>
    <w:rsid w:val="0015708A"/>
    <w:rsid w:val="0016025B"/>
    <w:rsid w:val="001608CE"/>
    <w:rsid w:val="00163364"/>
    <w:rsid w:val="001660F7"/>
    <w:rsid w:val="001746AE"/>
    <w:rsid w:val="00176035"/>
    <w:rsid w:val="00177894"/>
    <w:rsid w:val="001905C7"/>
    <w:rsid w:val="001935D6"/>
    <w:rsid w:val="001A111A"/>
    <w:rsid w:val="001A1DDE"/>
    <w:rsid w:val="001C47CF"/>
    <w:rsid w:val="001D4626"/>
    <w:rsid w:val="001E75B5"/>
    <w:rsid w:val="001F1628"/>
    <w:rsid w:val="001F2299"/>
    <w:rsid w:val="001F26CD"/>
    <w:rsid w:val="001F276F"/>
    <w:rsid w:val="001F3A92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7DA3"/>
    <w:rsid w:val="00253ECB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C6F6E"/>
    <w:rsid w:val="002D6BA5"/>
    <w:rsid w:val="002D7ED6"/>
    <w:rsid w:val="002E36AB"/>
    <w:rsid w:val="002F3679"/>
    <w:rsid w:val="002F7BFA"/>
    <w:rsid w:val="003129F8"/>
    <w:rsid w:val="00317FA1"/>
    <w:rsid w:val="00321A34"/>
    <w:rsid w:val="00325BA5"/>
    <w:rsid w:val="003348DA"/>
    <w:rsid w:val="00336917"/>
    <w:rsid w:val="00346A55"/>
    <w:rsid w:val="0035175A"/>
    <w:rsid w:val="00352B95"/>
    <w:rsid w:val="003536D4"/>
    <w:rsid w:val="00356021"/>
    <w:rsid w:val="00362629"/>
    <w:rsid w:val="00363ADF"/>
    <w:rsid w:val="0037494A"/>
    <w:rsid w:val="00381EFD"/>
    <w:rsid w:val="00387BDB"/>
    <w:rsid w:val="003940E7"/>
    <w:rsid w:val="003B277D"/>
    <w:rsid w:val="003B51A5"/>
    <w:rsid w:val="003B6D8E"/>
    <w:rsid w:val="003B7C0E"/>
    <w:rsid w:val="003C2B95"/>
    <w:rsid w:val="003C5309"/>
    <w:rsid w:val="003C53D6"/>
    <w:rsid w:val="003E04D7"/>
    <w:rsid w:val="003E431B"/>
    <w:rsid w:val="003F2456"/>
    <w:rsid w:val="003F55C5"/>
    <w:rsid w:val="00400E4D"/>
    <w:rsid w:val="0041481E"/>
    <w:rsid w:val="00414927"/>
    <w:rsid w:val="00422823"/>
    <w:rsid w:val="00423AC4"/>
    <w:rsid w:val="004331C2"/>
    <w:rsid w:val="00433DD3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C22F6"/>
    <w:rsid w:val="004C74CB"/>
    <w:rsid w:val="004D1CB1"/>
    <w:rsid w:val="004D24CA"/>
    <w:rsid w:val="004D5D1D"/>
    <w:rsid w:val="004D6796"/>
    <w:rsid w:val="004D70CC"/>
    <w:rsid w:val="004F7515"/>
    <w:rsid w:val="0050103D"/>
    <w:rsid w:val="00502D0D"/>
    <w:rsid w:val="00507D7C"/>
    <w:rsid w:val="00511E74"/>
    <w:rsid w:val="0051360C"/>
    <w:rsid w:val="00526B72"/>
    <w:rsid w:val="00533BDE"/>
    <w:rsid w:val="00546006"/>
    <w:rsid w:val="0055265E"/>
    <w:rsid w:val="0055295E"/>
    <w:rsid w:val="00563A92"/>
    <w:rsid w:val="005651E0"/>
    <w:rsid w:val="00577A4B"/>
    <w:rsid w:val="00580959"/>
    <w:rsid w:val="00580EB6"/>
    <w:rsid w:val="005827E5"/>
    <w:rsid w:val="0059012D"/>
    <w:rsid w:val="005913A5"/>
    <w:rsid w:val="005A71B6"/>
    <w:rsid w:val="005B11E3"/>
    <w:rsid w:val="005B4C73"/>
    <w:rsid w:val="005B799A"/>
    <w:rsid w:val="005E6C16"/>
    <w:rsid w:val="005F353A"/>
    <w:rsid w:val="005F48A1"/>
    <w:rsid w:val="00613BF2"/>
    <w:rsid w:val="00614866"/>
    <w:rsid w:val="00616C07"/>
    <w:rsid w:val="00631971"/>
    <w:rsid w:val="00633635"/>
    <w:rsid w:val="006340F8"/>
    <w:rsid w:val="00635843"/>
    <w:rsid w:val="00647CC8"/>
    <w:rsid w:val="00652F66"/>
    <w:rsid w:val="00672CCE"/>
    <w:rsid w:val="0067672F"/>
    <w:rsid w:val="00681B49"/>
    <w:rsid w:val="00684F5C"/>
    <w:rsid w:val="006854E5"/>
    <w:rsid w:val="00690B50"/>
    <w:rsid w:val="00693BE1"/>
    <w:rsid w:val="006953FE"/>
    <w:rsid w:val="006958C6"/>
    <w:rsid w:val="006B3825"/>
    <w:rsid w:val="006B5684"/>
    <w:rsid w:val="006C013C"/>
    <w:rsid w:val="006C39FC"/>
    <w:rsid w:val="006C3BB4"/>
    <w:rsid w:val="006C5029"/>
    <w:rsid w:val="006F2A24"/>
    <w:rsid w:val="007119FD"/>
    <w:rsid w:val="0072115C"/>
    <w:rsid w:val="00730268"/>
    <w:rsid w:val="00731A3A"/>
    <w:rsid w:val="00752D36"/>
    <w:rsid w:val="007537F8"/>
    <w:rsid w:val="00761BD8"/>
    <w:rsid w:val="00763374"/>
    <w:rsid w:val="00774270"/>
    <w:rsid w:val="0077573B"/>
    <w:rsid w:val="00793AC2"/>
    <w:rsid w:val="00793B1E"/>
    <w:rsid w:val="00793D99"/>
    <w:rsid w:val="007943BD"/>
    <w:rsid w:val="00795C81"/>
    <w:rsid w:val="007A300D"/>
    <w:rsid w:val="007A4E66"/>
    <w:rsid w:val="007B57D1"/>
    <w:rsid w:val="007D0C68"/>
    <w:rsid w:val="007E0B61"/>
    <w:rsid w:val="007E1819"/>
    <w:rsid w:val="007E3593"/>
    <w:rsid w:val="00802D9D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4839"/>
    <w:rsid w:val="00845CD6"/>
    <w:rsid w:val="00855AD0"/>
    <w:rsid w:val="00862A5B"/>
    <w:rsid w:val="00862D3E"/>
    <w:rsid w:val="00867528"/>
    <w:rsid w:val="0086794F"/>
    <w:rsid w:val="00871000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F1230"/>
    <w:rsid w:val="008F3B8E"/>
    <w:rsid w:val="008F3DAB"/>
    <w:rsid w:val="008F61C3"/>
    <w:rsid w:val="008F7B77"/>
    <w:rsid w:val="00900F32"/>
    <w:rsid w:val="0090257A"/>
    <w:rsid w:val="00903160"/>
    <w:rsid w:val="0091485A"/>
    <w:rsid w:val="00924D4A"/>
    <w:rsid w:val="009365B2"/>
    <w:rsid w:val="0093787D"/>
    <w:rsid w:val="00941023"/>
    <w:rsid w:val="00941F2F"/>
    <w:rsid w:val="00942802"/>
    <w:rsid w:val="00943BA6"/>
    <w:rsid w:val="00944AE9"/>
    <w:rsid w:val="00953BA6"/>
    <w:rsid w:val="00956BEA"/>
    <w:rsid w:val="0096354A"/>
    <w:rsid w:val="009838F4"/>
    <w:rsid w:val="00984ACD"/>
    <w:rsid w:val="0098574F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44E3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41D17"/>
    <w:rsid w:val="00A52AA1"/>
    <w:rsid w:val="00A67CD6"/>
    <w:rsid w:val="00A7706A"/>
    <w:rsid w:val="00A84FD5"/>
    <w:rsid w:val="00A857FF"/>
    <w:rsid w:val="00AA4411"/>
    <w:rsid w:val="00AA6C5C"/>
    <w:rsid w:val="00AC0D11"/>
    <w:rsid w:val="00AC53C5"/>
    <w:rsid w:val="00AC7F56"/>
    <w:rsid w:val="00AD01B5"/>
    <w:rsid w:val="00AD4BB7"/>
    <w:rsid w:val="00AE01DB"/>
    <w:rsid w:val="00AE0E4A"/>
    <w:rsid w:val="00AE2700"/>
    <w:rsid w:val="00AE5C2F"/>
    <w:rsid w:val="00AF1500"/>
    <w:rsid w:val="00AF22C0"/>
    <w:rsid w:val="00AF56C2"/>
    <w:rsid w:val="00AF7CE2"/>
    <w:rsid w:val="00AF7CE4"/>
    <w:rsid w:val="00B05076"/>
    <w:rsid w:val="00B172B6"/>
    <w:rsid w:val="00B20A0F"/>
    <w:rsid w:val="00B20B57"/>
    <w:rsid w:val="00B22064"/>
    <w:rsid w:val="00B234F4"/>
    <w:rsid w:val="00B30D8F"/>
    <w:rsid w:val="00B34B07"/>
    <w:rsid w:val="00B379D4"/>
    <w:rsid w:val="00B45593"/>
    <w:rsid w:val="00B46B7C"/>
    <w:rsid w:val="00B47F37"/>
    <w:rsid w:val="00B5422D"/>
    <w:rsid w:val="00B54622"/>
    <w:rsid w:val="00B6010A"/>
    <w:rsid w:val="00B6041E"/>
    <w:rsid w:val="00B676D0"/>
    <w:rsid w:val="00B77EEC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B5534"/>
    <w:rsid w:val="00BB64B1"/>
    <w:rsid w:val="00BB73C1"/>
    <w:rsid w:val="00BC077E"/>
    <w:rsid w:val="00BC482D"/>
    <w:rsid w:val="00BC6E17"/>
    <w:rsid w:val="00BD4EE5"/>
    <w:rsid w:val="00BD73CF"/>
    <w:rsid w:val="00BE14C9"/>
    <w:rsid w:val="00BF0FAB"/>
    <w:rsid w:val="00BF14B0"/>
    <w:rsid w:val="00BF1C55"/>
    <w:rsid w:val="00BF270C"/>
    <w:rsid w:val="00BF54B4"/>
    <w:rsid w:val="00BF7A93"/>
    <w:rsid w:val="00C01381"/>
    <w:rsid w:val="00C03CC6"/>
    <w:rsid w:val="00C06E50"/>
    <w:rsid w:val="00C078A7"/>
    <w:rsid w:val="00C11482"/>
    <w:rsid w:val="00C15ED4"/>
    <w:rsid w:val="00C2185B"/>
    <w:rsid w:val="00C2411D"/>
    <w:rsid w:val="00C3213D"/>
    <w:rsid w:val="00C52747"/>
    <w:rsid w:val="00C6308C"/>
    <w:rsid w:val="00C6327D"/>
    <w:rsid w:val="00C658BB"/>
    <w:rsid w:val="00C72824"/>
    <w:rsid w:val="00C77B39"/>
    <w:rsid w:val="00C8116E"/>
    <w:rsid w:val="00C827B0"/>
    <w:rsid w:val="00C9248B"/>
    <w:rsid w:val="00C9257F"/>
    <w:rsid w:val="00C94F40"/>
    <w:rsid w:val="00C95F69"/>
    <w:rsid w:val="00CA12A6"/>
    <w:rsid w:val="00CA1CE7"/>
    <w:rsid w:val="00CA2492"/>
    <w:rsid w:val="00CB4192"/>
    <w:rsid w:val="00CD01C6"/>
    <w:rsid w:val="00CD33CE"/>
    <w:rsid w:val="00CD74FF"/>
    <w:rsid w:val="00CE0FBE"/>
    <w:rsid w:val="00CE3B08"/>
    <w:rsid w:val="00CE3BE7"/>
    <w:rsid w:val="00CE3FFD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36FF"/>
    <w:rsid w:val="00D3573C"/>
    <w:rsid w:val="00D44D33"/>
    <w:rsid w:val="00D555FE"/>
    <w:rsid w:val="00D64439"/>
    <w:rsid w:val="00D65835"/>
    <w:rsid w:val="00D65EA2"/>
    <w:rsid w:val="00D65F00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D25"/>
    <w:rsid w:val="00DA5718"/>
    <w:rsid w:val="00DB18DF"/>
    <w:rsid w:val="00DB63F7"/>
    <w:rsid w:val="00DC2EF5"/>
    <w:rsid w:val="00DC33A2"/>
    <w:rsid w:val="00DC7177"/>
    <w:rsid w:val="00DD1557"/>
    <w:rsid w:val="00DE1353"/>
    <w:rsid w:val="00DF7509"/>
    <w:rsid w:val="00E03D80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A2D07"/>
    <w:rsid w:val="00EB2E3C"/>
    <w:rsid w:val="00EB5F5C"/>
    <w:rsid w:val="00EC0B88"/>
    <w:rsid w:val="00EC1EAC"/>
    <w:rsid w:val="00EC3D4A"/>
    <w:rsid w:val="00ED1F18"/>
    <w:rsid w:val="00EE622B"/>
    <w:rsid w:val="00EF6181"/>
    <w:rsid w:val="00F16399"/>
    <w:rsid w:val="00F329DD"/>
    <w:rsid w:val="00F33465"/>
    <w:rsid w:val="00F335FA"/>
    <w:rsid w:val="00F41BC5"/>
    <w:rsid w:val="00F439CE"/>
    <w:rsid w:val="00F43ABD"/>
    <w:rsid w:val="00F52F24"/>
    <w:rsid w:val="00F63D65"/>
    <w:rsid w:val="00F673D7"/>
    <w:rsid w:val="00F74CF8"/>
    <w:rsid w:val="00F865BA"/>
    <w:rsid w:val="00F92F9B"/>
    <w:rsid w:val="00F9548F"/>
    <w:rsid w:val="00FA28E9"/>
    <w:rsid w:val="00FA2DE4"/>
    <w:rsid w:val="00FA4B39"/>
    <w:rsid w:val="00FB15DD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2</Pages>
  <Words>326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2896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7</cp:revision>
  <cp:lastPrinted>2016-05-31T08:45:00Z</cp:lastPrinted>
  <dcterms:created xsi:type="dcterms:W3CDTF">2016-06-01T14:59:00Z</dcterms:created>
  <dcterms:modified xsi:type="dcterms:W3CDTF">2016-06-08T09:01:00Z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