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1435EC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0170D18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Telefon +49 (0)711 897 25 07</w:t>
            </w:r>
          </w:p>
          <w:p w14:paraId="4E3189F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kathrin.fleuchaus@coperion.com</w:t>
            </w:r>
          </w:p>
          <w:p w14:paraId="71F7D9E4" w14:textId="5D86EAA6" w:rsidR="0071687C" w:rsidRPr="003B6BBC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sv-SE"/>
              </w:rPr>
            </w:pPr>
            <w:r w:rsidRPr="003B6BBC">
              <w:rPr>
                <w:sz w:val="14"/>
                <w:lang w:val="sv-SE"/>
              </w:rPr>
              <w:t>www.coperion.com</w:t>
            </w:r>
          </w:p>
        </w:tc>
      </w:tr>
      <w:tr w:rsidR="00A3082A" w:rsidRPr="001435EC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4DF1E1A" w14:textId="3A9315AB" w:rsidR="00C829F2" w:rsidRPr="00527E9C" w:rsidRDefault="00C829F2" w:rsidP="00C829F2">
            <w:pPr>
              <w:rPr>
                <w:lang w:val="de-DE"/>
              </w:rPr>
            </w:pPr>
          </w:p>
          <w:p w14:paraId="0E92B374" w14:textId="77777777" w:rsidR="00C829F2" w:rsidRPr="00527E9C" w:rsidRDefault="00C829F2" w:rsidP="00C829F2">
            <w:pPr>
              <w:rPr>
                <w:lang w:val="de-DE"/>
              </w:rPr>
            </w:pPr>
          </w:p>
          <w:p w14:paraId="57221E84" w14:textId="77777777" w:rsidR="0071687C" w:rsidRPr="003B6BBC" w:rsidRDefault="0071687C" w:rsidP="00DB7E0F">
            <w:pPr>
              <w:rPr>
                <w:noProof/>
                <w:sz w:val="15"/>
                <w:szCs w:val="15"/>
                <w:lang w:val="sv-SE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2" w:name="AddressLineStreet"/>
            <w:bookmarkEnd w:id="2"/>
          </w:p>
        </w:tc>
      </w:tr>
      <w:tr w:rsidR="00A3082A" w:rsidRPr="001435EC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549427B4" w14:textId="22AAD0A1" w:rsidR="0071687C" w:rsidRPr="003B6BBC" w:rsidRDefault="0071687C" w:rsidP="001C4857">
            <w:pPr>
              <w:rPr>
                <w:lang w:val="sv-SE"/>
              </w:rPr>
            </w:pPr>
            <w:bookmarkStart w:id="3" w:name="Adresse"/>
            <w:bookmarkEnd w:id="3"/>
          </w:p>
          <w:p w14:paraId="429E3EE2" w14:textId="77777777" w:rsidR="00DA4117" w:rsidRPr="003B6BBC" w:rsidRDefault="00DA4117" w:rsidP="001C4857">
            <w:pPr>
              <w:rPr>
                <w:noProof/>
                <w:szCs w:val="22"/>
                <w:lang w:val="sv-SE"/>
              </w:rPr>
            </w:pPr>
          </w:p>
          <w:p w14:paraId="4A9A9BA2" w14:textId="50A1A784" w:rsidR="00DA4117" w:rsidRPr="003B6BBC" w:rsidRDefault="00DA4117" w:rsidP="004B08DB">
            <w:pPr>
              <w:rPr>
                <w:noProof/>
                <w:szCs w:val="22"/>
                <w:lang w:val="sv-SE"/>
              </w:rPr>
            </w:pPr>
          </w:p>
        </w:tc>
        <w:tc>
          <w:tcPr>
            <w:tcW w:w="2993" w:type="dxa"/>
            <w:vMerge/>
          </w:tcPr>
          <w:p w14:paraId="28516E7E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4" w:name="AddressLineCity"/>
            <w:bookmarkEnd w:id="4"/>
          </w:p>
        </w:tc>
      </w:tr>
      <w:tr w:rsidR="00A3082A" w:rsidRPr="001435EC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6524AED0" w14:textId="3B272039" w:rsidR="00A3082A" w:rsidRPr="003B6BBC" w:rsidRDefault="00A3082A" w:rsidP="001C4857">
            <w:pPr>
              <w:rPr>
                <w:noProof/>
                <w:lang w:val="sv-S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4B533F4D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</w:p>
        </w:tc>
      </w:tr>
    </w:tbl>
    <w:p w14:paraId="2BA2365C" w14:textId="77777777" w:rsidR="0071687C" w:rsidRPr="003B6BBC" w:rsidRDefault="0071687C" w:rsidP="0071687C">
      <w:pPr>
        <w:pStyle w:val="Pressemitteilung"/>
        <w:rPr>
          <w:lang w:val="sv-SE"/>
        </w:rPr>
      </w:pPr>
    </w:p>
    <w:p w14:paraId="0B9274CC" w14:textId="6E49F2A5" w:rsidR="00B34B38" w:rsidRPr="00B34B38" w:rsidRDefault="00B34B38" w:rsidP="00B34B38">
      <w:pPr>
        <w:pStyle w:val="Pressemitteilung"/>
        <w:rPr>
          <w:lang w:val="de-DE"/>
        </w:rPr>
      </w:pPr>
      <w:r w:rsidRPr="00B34B38">
        <w:rPr>
          <w:lang w:val="de-DE"/>
        </w:rPr>
        <w:t>Pressemitteilung</w:t>
      </w:r>
      <w:r w:rsidR="00C17E20">
        <w:rPr>
          <w:lang w:val="de-DE"/>
        </w:rPr>
        <w:t xml:space="preserve"> </w:t>
      </w:r>
    </w:p>
    <w:p w14:paraId="0C9777AD" w14:textId="77777777" w:rsidR="00B34B38" w:rsidRPr="00B34B38" w:rsidRDefault="00B34B38" w:rsidP="00B34B38">
      <w:pPr>
        <w:rPr>
          <w:lang w:val="de-DE"/>
        </w:rPr>
      </w:pPr>
    </w:p>
    <w:p w14:paraId="390EB2A3" w14:textId="2B56D588" w:rsidR="003C571A" w:rsidRDefault="00F92BC9" w:rsidP="001103E8">
      <w:pPr>
        <w:pStyle w:val="text"/>
        <w:suppressAutoHyphens/>
        <w:spacing w:before="240"/>
        <w:rPr>
          <w:b/>
          <w:highlight w:val="yellow"/>
          <w:lang w:val="de-DE"/>
        </w:rPr>
      </w:pPr>
      <w:bookmarkStart w:id="6" w:name="_Hlk186707283"/>
      <w:r>
        <w:rPr>
          <w:b/>
          <w:lang w:val="de-DE"/>
        </w:rPr>
        <w:t xml:space="preserve">Coperion auf der </w:t>
      </w:r>
      <w:proofErr w:type="spellStart"/>
      <w:r w:rsidR="00DB7E0F">
        <w:rPr>
          <w:b/>
          <w:lang w:val="de-DE"/>
        </w:rPr>
        <w:t>PlastIndia</w:t>
      </w:r>
      <w:proofErr w:type="spellEnd"/>
      <w:r w:rsidR="00DB7E0F">
        <w:rPr>
          <w:b/>
          <w:lang w:val="de-DE"/>
        </w:rPr>
        <w:t xml:space="preserve"> 2026</w:t>
      </w:r>
    </w:p>
    <w:bookmarkEnd w:id="6"/>
    <w:p w14:paraId="068B7E14" w14:textId="328340B0" w:rsidR="00F92BC9" w:rsidRDefault="00837F27" w:rsidP="0001708D">
      <w:pPr>
        <w:pStyle w:val="text"/>
        <w:suppressAutoHyphens/>
        <w:spacing w:before="240"/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Technologien für mehr Effizienz beim </w:t>
      </w:r>
      <w:proofErr w:type="spellStart"/>
      <w:r>
        <w:rPr>
          <w:b/>
          <w:sz w:val="28"/>
          <w:lang w:val="de-DE"/>
        </w:rPr>
        <w:t>Compoundieren</w:t>
      </w:r>
      <w:proofErr w:type="spellEnd"/>
      <w:r w:rsidR="00DB7E0F">
        <w:rPr>
          <w:b/>
          <w:sz w:val="28"/>
          <w:lang w:val="de-DE"/>
        </w:rPr>
        <w:t xml:space="preserve">, Recycling und bei der </w:t>
      </w:r>
      <w:proofErr w:type="spellStart"/>
      <w:r w:rsidR="002075E2">
        <w:rPr>
          <w:b/>
          <w:sz w:val="28"/>
          <w:lang w:val="de-DE"/>
        </w:rPr>
        <w:t>Polyolefinherstellung</w:t>
      </w:r>
      <w:proofErr w:type="spellEnd"/>
    </w:p>
    <w:p w14:paraId="5FE40889" w14:textId="04649952" w:rsidR="00DB7E0F" w:rsidRDefault="00D31A5D" w:rsidP="00F92BC9">
      <w:pPr>
        <w:pStyle w:val="text"/>
        <w:suppressAutoHyphens/>
        <w:spacing w:before="240"/>
        <w:rPr>
          <w:rFonts w:cs="Arial"/>
          <w:lang w:val="de-DE"/>
        </w:rPr>
      </w:pPr>
      <w:r w:rsidRPr="004E0121">
        <w:rPr>
          <w:i/>
          <w:iCs/>
          <w:lang w:val="de-DE"/>
        </w:rPr>
        <w:t xml:space="preserve">Stuttgart, </w:t>
      </w:r>
      <w:r w:rsidR="002075E2">
        <w:rPr>
          <w:i/>
          <w:iCs/>
          <w:lang w:val="de-DE"/>
        </w:rPr>
        <w:t>Dezember</w:t>
      </w:r>
      <w:r w:rsidR="002075E2" w:rsidRPr="004E0121">
        <w:rPr>
          <w:i/>
          <w:iCs/>
          <w:lang w:val="de-DE"/>
        </w:rPr>
        <w:t xml:space="preserve"> </w:t>
      </w:r>
      <w:r w:rsidRPr="004E0121">
        <w:rPr>
          <w:i/>
          <w:iCs/>
          <w:lang w:val="de-DE"/>
        </w:rPr>
        <w:t>202</w:t>
      </w:r>
      <w:r w:rsidR="002075E2">
        <w:rPr>
          <w:i/>
          <w:iCs/>
          <w:lang w:val="de-DE"/>
        </w:rPr>
        <w:t>5</w:t>
      </w:r>
      <w:r w:rsidRPr="004E0121">
        <w:rPr>
          <w:lang w:val="de-DE"/>
        </w:rPr>
        <w:t xml:space="preserve"> </w:t>
      </w:r>
      <w:bookmarkStart w:id="7" w:name="_Hlk41975166"/>
      <w:r w:rsidRPr="004E0121">
        <w:rPr>
          <w:lang w:val="de-DE"/>
        </w:rPr>
        <w:t>–</w:t>
      </w:r>
      <w:bookmarkEnd w:id="7"/>
      <w:r w:rsidR="0065296E">
        <w:rPr>
          <w:lang w:val="de-DE"/>
        </w:rPr>
        <w:t xml:space="preserve"> </w:t>
      </w:r>
      <w:r w:rsidR="00F92BC9" w:rsidRPr="00F92BC9">
        <w:rPr>
          <w:lang w:val="de-DE"/>
        </w:rPr>
        <w:t xml:space="preserve">Auf der </w:t>
      </w:r>
      <w:proofErr w:type="spellStart"/>
      <w:r w:rsidR="00DB7E0F">
        <w:rPr>
          <w:lang w:val="de-DE"/>
        </w:rPr>
        <w:t>PlastIndia</w:t>
      </w:r>
      <w:proofErr w:type="spellEnd"/>
      <w:r w:rsidR="00DB7E0F">
        <w:rPr>
          <w:lang w:val="de-DE"/>
        </w:rPr>
        <w:t xml:space="preserve"> </w:t>
      </w:r>
      <w:r w:rsidR="002075E2">
        <w:rPr>
          <w:lang w:val="de-DE"/>
        </w:rPr>
        <w:t xml:space="preserve">2026 </w:t>
      </w:r>
      <w:r w:rsidR="00DB7E0F">
        <w:rPr>
          <w:lang w:val="de-DE"/>
        </w:rPr>
        <w:t xml:space="preserve">in </w:t>
      </w:r>
      <w:proofErr w:type="gramStart"/>
      <w:r w:rsidR="00DB7E0F">
        <w:rPr>
          <w:lang w:val="de-DE"/>
        </w:rPr>
        <w:t>Neu Delhi</w:t>
      </w:r>
      <w:proofErr w:type="gramEnd"/>
      <w:r w:rsidR="00DB7E0F">
        <w:rPr>
          <w:lang w:val="de-DE"/>
        </w:rPr>
        <w:t xml:space="preserve"> (5.-10. Februar 2026) präsentiert sich Coperion mit seiner Technologie- und Prozesskompetenz für das Herstellen, Aufbereiten und Recycling von Kunststoffen. </w:t>
      </w:r>
      <w:r w:rsidR="00495ED2">
        <w:rPr>
          <w:lang w:val="de-DE"/>
        </w:rPr>
        <w:t xml:space="preserve">Für alle </w:t>
      </w:r>
      <w:r w:rsidR="00DB7E0F">
        <w:rPr>
          <w:lang w:val="de-DE"/>
        </w:rPr>
        <w:t>drei Anwendungsbereiche</w:t>
      </w:r>
      <w:r w:rsidR="00495ED2">
        <w:rPr>
          <w:lang w:val="de-DE"/>
        </w:rPr>
        <w:t xml:space="preserve"> realisiert Coperion </w:t>
      </w:r>
      <w:r w:rsidR="00BA4925">
        <w:rPr>
          <w:lang w:val="de-DE"/>
        </w:rPr>
        <w:t xml:space="preserve">sowohl Einzelkomponenten als auch </w:t>
      </w:r>
      <w:r w:rsidR="00495ED2">
        <w:rPr>
          <w:lang w:val="de-DE"/>
        </w:rPr>
        <w:t xml:space="preserve">Gesamtanlagen aus einer Hand. Der Fokus der Coperion-Lösungen liegt dabei immer auf </w:t>
      </w:r>
      <w:r w:rsidR="00BA4925">
        <w:rPr>
          <w:lang w:val="de-DE"/>
        </w:rPr>
        <w:t xml:space="preserve">dem effizienten Betrieb und der hohen </w:t>
      </w:r>
      <w:r w:rsidR="00495ED2">
        <w:rPr>
          <w:lang w:val="de-DE"/>
        </w:rPr>
        <w:t>Zuverlässigkeit</w:t>
      </w:r>
      <w:r w:rsidR="00DB7E0F">
        <w:rPr>
          <w:lang w:val="de-DE"/>
        </w:rPr>
        <w:t xml:space="preserve">, </w:t>
      </w:r>
      <w:r w:rsidR="00495ED2">
        <w:rPr>
          <w:lang w:val="de-DE"/>
        </w:rPr>
        <w:t xml:space="preserve">auf der </w:t>
      </w:r>
      <w:r w:rsidR="00DB7E0F">
        <w:rPr>
          <w:lang w:val="de-DE"/>
        </w:rPr>
        <w:t xml:space="preserve">Steigerung der </w:t>
      </w:r>
      <w:r w:rsidR="005544C9">
        <w:rPr>
          <w:lang w:val="de-DE"/>
        </w:rPr>
        <w:t xml:space="preserve">Produktqualität </w:t>
      </w:r>
      <w:r w:rsidR="00DB7E0F">
        <w:rPr>
          <w:lang w:val="de-DE"/>
        </w:rPr>
        <w:t xml:space="preserve">und </w:t>
      </w:r>
      <w:r w:rsidR="00495ED2">
        <w:rPr>
          <w:lang w:val="de-DE"/>
        </w:rPr>
        <w:t>auf dem v</w:t>
      </w:r>
      <w:r w:rsidR="00DB7E0F" w:rsidRPr="0020153A">
        <w:rPr>
          <w:rFonts w:cs="Arial"/>
          <w:lang w:val="de-DE"/>
        </w:rPr>
        <w:t>erantwortungsbewussten Umgang mit Ressourcen</w:t>
      </w:r>
      <w:r w:rsidR="00495ED2">
        <w:rPr>
          <w:rFonts w:cs="Arial"/>
          <w:lang w:val="de-DE"/>
        </w:rPr>
        <w:t xml:space="preserve">. </w:t>
      </w:r>
      <w:r w:rsidR="00DB7E0F" w:rsidRPr="0020153A">
        <w:rPr>
          <w:rFonts w:cs="Arial"/>
          <w:lang w:val="de-DE"/>
        </w:rPr>
        <w:t xml:space="preserve"> </w:t>
      </w:r>
    </w:p>
    <w:p w14:paraId="2672C254" w14:textId="2AC5BA74" w:rsidR="00DB7E0F" w:rsidRPr="005544C9" w:rsidRDefault="00804F88" w:rsidP="00F92BC9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Kunden haben</w:t>
      </w:r>
      <w:r w:rsidRPr="00DE5D84">
        <w:rPr>
          <w:lang w:val="de-DE"/>
        </w:rPr>
        <w:t xml:space="preserve"> </w:t>
      </w:r>
      <w:r w:rsidR="00BA4925">
        <w:rPr>
          <w:lang w:val="de-DE"/>
        </w:rPr>
        <w:t xml:space="preserve">bei Coperion-Gesamtanlagen </w:t>
      </w:r>
      <w:r w:rsidRPr="00DE5D84">
        <w:rPr>
          <w:lang w:val="de-DE"/>
        </w:rPr>
        <w:t xml:space="preserve">nur einen Ansprechpartner und Lieferanten – von der </w:t>
      </w:r>
      <w:r w:rsidR="00BA4925">
        <w:rPr>
          <w:lang w:val="de-DE"/>
        </w:rPr>
        <w:t>K</w:t>
      </w:r>
      <w:r w:rsidRPr="00DE5D84">
        <w:rPr>
          <w:lang w:val="de-DE"/>
        </w:rPr>
        <w:t>onzeption über das Engineering bis zur Inbetriebnahme</w:t>
      </w:r>
      <w:r w:rsidR="00527E9C">
        <w:rPr>
          <w:lang w:val="de-DE"/>
        </w:rPr>
        <w:t xml:space="preserve"> und den After-Sales Services</w:t>
      </w:r>
      <w:r w:rsidRPr="00DE5D84">
        <w:rPr>
          <w:lang w:val="de-DE"/>
        </w:rPr>
        <w:t>.</w:t>
      </w:r>
      <w:r>
        <w:rPr>
          <w:lang w:val="de-DE"/>
        </w:rPr>
        <w:t xml:space="preserve"> Alle</w:t>
      </w:r>
      <w:r w:rsidRPr="00DE5D84">
        <w:rPr>
          <w:lang w:val="de-DE"/>
        </w:rPr>
        <w:t xml:space="preserve"> Schlüsselbauteile </w:t>
      </w:r>
      <w:r>
        <w:rPr>
          <w:lang w:val="de-DE"/>
        </w:rPr>
        <w:t>vereinen</w:t>
      </w:r>
      <w:r w:rsidRPr="00DE5D84">
        <w:rPr>
          <w:lang w:val="de-DE"/>
        </w:rPr>
        <w:t xml:space="preserve"> das fertigungs- und verfahrenstechnische Know-how von Coperion</w:t>
      </w:r>
      <w:r w:rsidR="00291EAF">
        <w:rPr>
          <w:lang w:val="de-DE"/>
        </w:rPr>
        <w:t xml:space="preserve">. </w:t>
      </w:r>
      <w:r w:rsidR="00527E9C">
        <w:rPr>
          <w:lang w:val="de-DE"/>
        </w:rPr>
        <w:t>Einige Stellvertreter zeigt Coperion zusammen mit den Marken Herbold Meckesheim und Coperion K-Tron a</w:t>
      </w:r>
      <w:r>
        <w:rPr>
          <w:lang w:val="de-DE"/>
        </w:rPr>
        <w:t xml:space="preserve">uf der </w:t>
      </w:r>
      <w:proofErr w:type="spellStart"/>
      <w:r>
        <w:rPr>
          <w:lang w:val="de-DE"/>
        </w:rPr>
        <w:t>PlastIndia</w:t>
      </w:r>
      <w:proofErr w:type="spellEnd"/>
      <w:r w:rsidR="00BA4925">
        <w:rPr>
          <w:lang w:val="de-DE"/>
        </w:rPr>
        <w:t xml:space="preserve"> </w:t>
      </w:r>
      <w:r w:rsidR="00527E9C">
        <w:rPr>
          <w:lang w:val="de-DE"/>
        </w:rPr>
        <w:t>i</w:t>
      </w:r>
      <w:r w:rsidR="00BA4925">
        <w:rPr>
          <w:lang w:val="de-DE"/>
        </w:rPr>
        <w:t xml:space="preserve">n Halle </w:t>
      </w:r>
      <w:r w:rsidR="00BA4925" w:rsidRPr="005544C9">
        <w:rPr>
          <w:lang w:val="de-DE"/>
        </w:rPr>
        <w:t xml:space="preserve">6 auf </w:t>
      </w:r>
      <w:r w:rsidR="00BA4925" w:rsidRPr="006F6E2C">
        <w:rPr>
          <w:lang w:val="de-DE"/>
        </w:rPr>
        <w:t xml:space="preserve">Stand </w:t>
      </w:r>
      <w:r w:rsidR="005544C9" w:rsidRPr="005544C9">
        <w:rPr>
          <w:lang w:val="de-DE"/>
        </w:rPr>
        <w:t>H6-A6</w:t>
      </w:r>
      <w:r w:rsidR="00527E9C" w:rsidRPr="005544C9">
        <w:rPr>
          <w:lang w:val="de-DE"/>
        </w:rPr>
        <w:t>.</w:t>
      </w:r>
    </w:p>
    <w:p w14:paraId="7D6CB458" w14:textId="747E64B8" w:rsidR="00C90797" w:rsidRPr="005544C9" w:rsidRDefault="00C90797" w:rsidP="00F92BC9">
      <w:pPr>
        <w:pStyle w:val="text"/>
        <w:suppressAutoHyphens/>
        <w:spacing w:before="240"/>
        <w:rPr>
          <w:b/>
          <w:bCs/>
          <w:lang w:val="de-DE"/>
        </w:rPr>
      </w:pPr>
      <w:r w:rsidRPr="005544C9">
        <w:rPr>
          <w:b/>
          <w:bCs/>
          <w:lang w:val="de-DE"/>
        </w:rPr>
        <w:t xml:space="preserve">Höchste Effizienz beim </w:t>
      </w:r>
      <w:proofErr w:type="spellStart"/>
      <w:r w:rsidRPr="005544C9">
        <w:rPr>
          <w:b/>
          <w:bCs/>
          <w:lang w:val="de-DE"/>
        </w:rPr>
        <w:t>Compoundieren</w:t>
      </w:r>
      <w:proofErr w:type="spellEnd"/>
      <w:r w:rsidRPr="005544C9">
        <w:rPr>
          <w:b/>
          <w:bCs/>
          <w:lang w:val="de-DE"/>
        </w:rPr>
        <w:t xml:space="preserve"> und Recycling </w:t>
      </w:r>
    </w:p>
    <w:p w14:paraId="3039FA45" w14:textId="7090EB9E" w:rsidR="00C90797" w:rsidRDefault="00C90797" w:rsidP="00C90797">
      <w:pPr>
        <w:pStyle w:val="text"/>
        <w:suppressAutoHyphens/>
        <w:spacing w:before="240"/>
        <w:rPr>
          <w:lang w:val="de-DE"/>
        </w:rPr>
      </w:pPr>
      <w:r w:rsidRPr="005544C9">
        <w:rPr>
          <w:lang w:val="de-DE"/>
        </w:rPr>
        <w:t xml:space="preserve">Coperion gilt als Pionier in der Entwicklung des dicht kämmenden, gleichsinnig drehenden Doppelschneckenextruders und zeigt auf seinem </w:t>
      </w:r>
      <w:r w:rsidRPr="006F6E2C">
        <w:rPr>
          <w:lang w:val="de-DE"/>
        </w:rPr>
        <w:t xml:space="preserve">Stand </w:t>
      </w:r>
      <w:r w:rsidR="005544C9" w:rsidRPr="005544C9">
        <w:rPr>
          <w:lang w:val="de-DE"/>
        </w:rPr>
        <w:t>H6-A6</w:t>
      </w:r>
      <w:r w:rsidRPr="005544C9">
        <w:rPr>
          <w:lang w:val="de-DE"/>
        </w:rPr>
        <w:t xml:space="preserve"> in Halle 6 </w:t>
      </w:r>
      <w:r w:rsidR="00AD5662" w:rsidRPr="005544C9">
        <w:rPr>
          <w:lang w:val="de-DE"/>
        </w:rPr>
        <w:t>einen</w:t>
      </w:r>
      <w:r w:rsidR="00A42BA3" w:rsidRPr="005544C9">
        <w:rPr>
          <w:lang w:val="de-DE"/>
        </w:rPr>
        <w:t xml:space="preserve"> </w:t>
      </w:r>
      <w:r w:rsidRPr="005544C9">
        <w:rPr>
          <w:lang w:val="de-DE"/>
        </w:rPr>
        <w:t>Hochleistungsextruder</w:t>
      </w:r>
      <w:r w:rsidR="00A42BA3" w:rsidRPr="005544C9">
        <w:rPr>
          <w:lang w:val="de-DE"/>
        </w:rPr>
        <w:t xml:space="preserve"> </w:t>
      </w:r>
      <w:r w:rsidRPr="005544C9">
        <w:rPr>
          <w:lang w:val="de-DE"/>
        </w:rPr>
        <w:t>ZSK 58 Mc</w:t>
      </w:r>
      <w:r w:rsidRPr="005544C9">
        <w:rPr>
          <w:vertAlign w:val="superscript"/>
          <w:lang w:val="de-DE"/>
        </w:rPr>
        <w:t>18</w:t>
      </w:r>
      <w:r w:rsidRPr="005544C9">
        <w:rPr>
          <w:lang w:val="de-DE"/>
        </w:rPr>
        <w:t xml:space="preserve"> mit einem Schneckendurchmesser</w:t>
      </w:r>
      <w:r>
        <w:rPr>
          <w:lang w:val="de-DE"/>
        </w:rPr>
        <w:t xml:space="preserve"> von 58 mm.</w:t>
      </w:r>
    </w:p>
    <w:p w14:paraId="14C02599" w14:textId="341AE868" w:rsidR="00C90797" w:rsidRDefault="00C90797" w:rsidP="00C90797">
      <w:pPr>
        <w:pStyle w:val="text"/>
        <w:suppressAutoHyphens/>
        <w:spacing w:before="240"/>
        <w:rPr>
          <w:lang w:val="de-DE"/>
        </w:rPr>
      </w:pPr>
      <w:r w:rsidRPr="00F92BC9">
        <w:rPr>
          <w:lang w:val="de-DE"/>
        </w:rPr>
        <w:t>D</w:t>
      </w:r>
      <w:r>
        <w:rPr>
          <w:lang w:val="de-DE"/>
        </w:rPr>
        <w:t xml:space="preserve">er </w:t>
      </w:r>
      <w:r w:rsidR="00A42BA3">
        <w:rPr>
          <w:lang w:val="de-DE"/>
        </w:rPr>
        <w:t xml:space="preserve">Doppelschneckenextruder </w:t>
      </w:r>
      <w:r>
        <w:rPr>
          <w:lang w:val="de-DE"/>
        </w:rPr>
        <w:t>ZSK 58 Mc</w:t>
      </w:r>
      <w:r w:rsidRPr="001254A3">
        <w:rPr>
          <w:vertAlign w:val="superscript"/>
          <w:lang w:val="de-DE"/>
        </w:rPr>
        <w:t>18</w:t>
      </w:r>
      <w:r>
        <w:rPr>
          <w:lang w:val="de-DE"/>
        </w:rPr>
        <w:t xml:space="preserve"> besitzt ein s</w:t>
      </w:r>
      <w:r w:rsidRPr="00F92BC9">
        <w:rPr>
          <w:lang w:val="de-DE"/>
        </w:rPr>
        <w:t>pezifische</w:t>
      </w:r>
      <w:r>
        <w:rPr>
          <w:lang w:val="de-DE"/>
        </w:rPr>
        <w:t>s</w:t>
      </w:r>
      <w:r w:rsidRPr="00F92BC9">
        <w:rPr>
          <w:lang w:val="de-DE"/>
        </w:rPr>
        <w:t xml:space="preserve"> Drehmoment von 18 </w:t>
      </w:r>
      <w:proofErr w:type="spellStart"/>
      <w:r w:rsidRPr="00F92BC9">
        <w:rPr>
          <w:lang w:val="de-DE"/>
        </w:rPr>
        <w:t>Nm</w:t>
      </w:r>
      <w:proofErr w:type="spellEnd"/>
      <w:r w:rsidRPr="00F92BC9">
        <w:rPr>
          <w:lang w:val="de-DE"/>
        </w:rPr>
        <w:t>/cm³</w:t>
      </w:r>
      <w:r>
        <w:rPr>
          <w:lang w:val="de-DE"/>
        </w:rPr>
        <w:t xml:space="preserve">. Er erzielt Durchsätze von bis zu </w:t>
      </w:r>
      <w:r w:rsidRPr="00F810F6">
        <w:rPr>
          <w:lang w:val="de-DE"/>
        </w:rPr>
        <w:t>2.500</w:t>
      </w:r>
      <w:r>
        <w:rPr>
          <w:lang w:val="de-DE"/>
        </w:rPr>
        <w:t xml:space="preserve"> </w:t>
      </w:r>
      <w:r w:rsidRPr="00645D4C">
        <w:rPr>
          <w:lang w:val="de-DE"/>
        </w:rPr>
        <w:t>kg/h</w:t>
      </w:r>
      <w:r>
        <w:rPr>
          <w:lang w:val="de-DE"/>
        </w:rPr>
        <w:t xml:space="preserve"> </w:t>
      </w:r>
      <w:r w:rsidRPr="00F92BC9">
        <w:rPr>
          <w:lang w:val="de-DE"/>
        </w:rPr>
        <w:t>bei gleichzeitig niedrigem Energieeinsatz.</w:t>
      </w:r>
      <w:r>
        <w:rPr>
          <w:lang w:val="de-DE"/>
        </w:rPr>
        <w:t xml:space="preserve"> </w:t>
      </w:r>
      <w:proofErr w:type="gramStart"/>
      <w:r>
        <w:rPr>
          <w:lang w:val="de-DE"/>
        </w:rPr>
        <w:lastRenderedPageBreak/>
        <w:t>ZSK Extruder</w:t>
      </w:r>
      <w:proofErr w:type="gramEnd"/>
      <w:r>
        <w:rPr>
          <w:lang w:val="de-DE"/>
        </w:rPr>
        <w:t xml:space="preserve"> bewähren sich seit vielen Jahre</w:t>
      </w:r>
      <w:r w:rsidR="001451EA">
        <w:rPr>
          <w:lang w:val="de-DE"/>
        </w:rPr>
        <w:t>n</w:t>
      </w:r>
      <w:r>
        <w:rPr>
          <w:lang w:val="de-DE"/>
        </w:rPr>
        <w:t xml:space="preserve"> durch ihre hohe </w:t>
      </w:r>
      <w:proofErr w:type="spellStart"/>
      <w:r>
        <w:rPr>
          <w:lang w:val="de-DE"/>
        </w:rPr>
        <w:t>Dispergierleistung</w:t>
      </w:r>
      <w:proofErr w:type="spellEnd"/>
      <w:r>
        <w:rPr>
          <w:lang w:val="de-DE"/>
        </w:rPr>
        <w:t xml:space="preserve"> und die schonende Produktbehandlung beim </w:t>
      </w:r>
      <w:proofErr w:type="spellStart"/>
      <w:r>
        <w:rPr>
          <w:lang w:val="de-DE"/>
        </w:rPr>
        <w:t>Compoundieren</w:t>
      </w:r>
      <w:proofErr w:type="spellEnd"/>
      <w:r>
        <w:rPr>
          <w:lang w:val="de-DE"/>
        </w:rPr>
        <w:t xml:space="preserve"> und Recycling von Kunststoffen. Damit sichern sie eine sehr hohe Produktqualität. Der Extruder ist robust und zuverlässig, die Anlagenverfügbarkeit sowie der </w:t>
      </w:r>
      <w:r w:rsidRPr="003C2B2C">
        <w:rPr>
          <w:lang w:val="de-DE"/>
        </w:rPr>
        <w:t xml:space="preserve">OEE-Wert (Overall Equipment </w:t>
      </w:r>
      <w:proofErr w:type="spellStart"/>
      <w:r w:rsidRPr="003C2B2C">
        <w:rPr>
          <w:lang w:val="de-DE"/>
        </w:rPr>
        <w:t>Effectiveness</w:t>
      </w:r>
      <w:proofErr w:type="spellEnd"/>
      <w:r w:rsidRPr="003C2B2C">
        <w:rPr>
          <w:lang w:val="de-DE"/>
        </w:rPr>
        <w:t>)</w:t>
      </w:r>
      <w:r>
        <w:rPr>
          <w:lang w:val="de-DE"/>
        </w:rPr>
        <w:t xml:space="preserve"> sind äußerst hoch. </w:t>
      </w:r>
      <w:r w:rsidR="002075E2">
        <w:rPr>
          <w:lang w:val="de-DE"/>
        </w:rPr>
        <w:t>Neben der ZSK</w:t>
      </w:r>
      <w:r w:rsidR="00902707">
        <w:rPr>
          <w:lang w:val="de-DE"/>
        </w:rPr>
        <w:t xml:space="preserve"> </w:t>
      </w:r>
      <w:r w:rsidR="002075E2">
        <w:rPr>
          <w:lang w:val="de-DE"/>
        </w:rPr>
        <w:t>Extruder</w:t>
      </w:r>
      <w:r w:rsidR="00902707">
        <w:rPr>
          <w:lang w:val="de-DE"/>
        </w:rPr>
        <w:t xml:space="preserve"> </w:t>
      </w:r>
      <w:r w:rsidR="002075E2">
        <w:rPr>
          <w:lang w:val="de-DE"/>
        </w:rPr>
        <w:t xml:space="preserve">Baureihe bietet Coperion auch die STS sowie die </w:t>
      </w:r>
      <w:proofErr w:type="gramStart"/>
      <w:r w:rsidR="002075E2">
        <w:rPr>
          <w:lang w:val="de-DE"/>
        </w:rPr>
        <w:t>CTE</w:t>
      </w:r>
      <w:r w:rsidR="00902707">
        <w:rPr>
          <w:lang w:val="de-DE"/>
        </w:rPr>
        <w:t xml:space="preserve"> </w:t>
      </w:r>
      <w:r w:rsidR="002075E2">
        <w:rPr>
          <w:lang w:val="de-DE"/>
        </w:rPr>
        <w:t>Doppelschneckenextruder</w:t>
      </w:r>
      <w:proofErr w:type="gramEnd"/>
      <w:r w:rsidR="002075E2">
        <w:rPr>
          <w:lang w:val="de-DE"/>
        </w:rPr>
        <w:t xml:space="preserve"> an. </w:t>
      </w:r>
    </w:p>
    <w:p w14:paraId="5C8DE30B" w14:textId="3394F8EB" w:rsidR="00B6047B" w:rsidRDefault="00B6047B" w:rsidP="00C90797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Der ZSK 58 Mc</w:t>
      </w:r>
      <w:r w:rsidRPr="00291EAF">
        <w:rPr>
          <w:vertAlign w:val="superscript"/>
          <w:lang w:val="de-DE"/>
        </w:rPr>
        <w:t>18</w:t>
      </w:r>
      <w:r>
        <w:rPr>
          <w:lang w:val="de-DE"/>
        </w:rPr>
        <w:t xml:space="preserve"> ist </w:t>
      </w:r>
      <w:r w:rsidR="002075E2">
        <w:rPr>
          <w:lang w:val="de-DE"/>
        </w:rPr>
        <w:t xml:space="preserve">auf dem Coperion-Messestand </w:t>
      </w:r>
      <w:r>
        <w:rPr>
          <w:lang w:val="de-DE"/>
        </w:rPr>
        <w:t xml:space="preserve">zusammen mit einem </w:t>
      </w:r>
      <w:r w:rsidRPr="006B75B3">
        <w:rPr>
          <w:lang w:val="de-DE"/>
        </w:rPr>
        <w:t>hochgenau</w:t>
      </w:r>
      <w:r>
        <w:rPr>
          <w:lang w:val="de-DE"/>
        </w:rPr>
        <w:t xml:space="preserve"> arbeitenden Coperion </w:t>
      </w:r>
      <w:r w:rsidRPr="006B75B3">
        <w:rPr>
          <w:lang w:val="de-DE"/>
        </w:rPr>
        <w:t>K-Tron K2-ML-D5-T35</w:t>
      </w:r>
      <w:r>
        <w:rPr>
          <w:lang w:val="de-DE"/>
        </w:rPr>
        <w:t xml:space="preserve"> Doppelschnecken-</w:t>
      </w:r>
      <w:r w:rsidRPr="006B75B3">
        <w:rPr>
          <w:lang w:val="de-DE"/>
        </w:rPr>
        <w:t>Dosierer</w:t>
      </w:r>
      <w:r>
        <w:rPr>
          <w:lang w:val="de-DE"/>
        </w:rPr>
        <w:t xml:space="preserve"> zu sehen. Dieser ist mit </w:t>
      </w:r>
      <w:r w:rsidRPr="006B75B3">
        <w:rPr>
          <w:lang w:val="de-DE"/>
        </w:rPr>
        <w:t xml:space="preserve">der elektronischen Druckkompensation EPC (Electronic </w:t>
      </w:r>
      <w:proofErr w:type="spellStart"/>
      <w:r w:rsidRPr="006B75B3">
        <w:rPr>
          <w:lang w:val="de-DE"/>
        </w:rPr>
        <w:t>Pressure</w:t>
      </w:r>
      <w:proofErr w:type="spellEnd"/>
      <w:r w:rsidRPr="006B75B3">
        <w:rPr>
          <w:lang w:val="de-DE"/>
        </w:rPr>
        <w:t xml:space="preserve"> </w:t>
      </w:r>
      <w:proofErr w:type="spellStart"/>
      <w:r w:rsidRPr="006B75B3">
        <w:rPr>
          <w:lang w:val="de-DE"/>
        </w:rPr>
        <w:t>Compensation</w:t>
      </w:r>
      <w:proofErr w:type="spellEnd"/>
      <w:r w:rsidRPr="006B75B3">
        <w:rPr>
          <w:lang w:val="de-DE"/>
        </w:rPr>
        <w:t>)</w:t>
      </w:r>
      <w:r>
        <w:rPr>
          <w:lang w:val="de-DE"/>
        </w:rPr>
        <w:t xml:space="preserve"> und der </w:t>
      </w:r>
      <w:proofErr w:type="spellStart"/>
      <w:r w:rsidRPr="006B75B3">
        <w:rPr>
          <w:lang w:val="de-DE"/>
        </w:rPr>
        <w:t>ActiFlow</w:t>
      </w:r>
      <w:proofErr w:type="spellEnd"/>
      <w:r w:rsidRPr="006B75B3">
        <w:rPr>
          <w:lang w:val="de-DE"/>
        </w:rPr>
        <w:t>™ Schüttgut-Fließhilfe ausgestattet.</w:t>
      </w:r>
    </w:p>
    <w:p w14:paraId="1DF1671B" w14:textId="0E888381" w:rsidR="00A42BA3" w:rsidRDefault="00A42BA3" w:rsidP="006927CF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An einer Bottle-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-Bottle-Recyclinganlage, die Coperion aktuell für den </w:t>
      </w:r>
      <w:r w:rsidRPr="00721CAB">
        <w:rPr>
          <w:lang w:val="de-DE"/>
        </w:rPr>
        <w:t>indische</w:t>
      </w:r>
      <w:r>
        <w:rPr>
          <w:lang w:val="de-DE"/>
        </w:rPr>
        <w:t>n</w:t>
      </w:r>
      <w:r w:rsidRPr="00721CAB">
        <w:rPr>
          <w:lang w:val="de-DE"/>
        </w:rPr>
        <w:t xml:space="preserve"> </w:t>
      </w:r>
      <w:proofErr w:type="spellStart"/>
      <w:r w:rsidRPr="00721CAB">
        <w:rPr>
          <w:lang w:val="de-DE"/>
        </w:rPr>
        <w:t>Preform</w:t>
      </w:r>
      <w:proofErr w:type="spellEnd"/>
      <w:r w:rsidRPr="00721CAB">
        <w:rPr>
          <w:lang w:val="de-DE"/>
        </w:rPr>
        <w:t xml:space="preserve">- und Kunststoffverpackungshersteller </w:t>
      </w:r>
      <w:proofErr w:type="spellStart"/>
      <w:r w:rsidRPr="00721CAB">
        <w:rPr>
          <w:lang w:val="de-DE"/>
        </w:rPr>
        <w:t>Magpet</w:t>
      </w:r>
      <w:proofErr w:type="spellEnd"/>
      <w:r w:rsidRPr="00721CAB">
        <w:rPr>
          <w:lang w:val="de-DE"/>
        </w:rPr>
        <w:t xml:space="preserve"> Polymer </w:t>
      </w:r>
      <w:proofErr w:type="spellStart"/>
      <w:r w:rsidRPr="00721CAB">
        <w:rPr>
          <w:lang w:val="de-DE"/>
        </w:rPr>
        <w:t>Pvt</w:t>
      </w:r>
      <w:proofErr w:type="spellEnd"/>
      <w:r w:rsidRPr="00721CAB">
        <w:rPr>
          <w:lang w:val="de-DE"/>
        </w:rPr>
        <w:t xml:space="preserve"> Ltd</w:t>
      </w:r>
      <w:r>
        <w:rPr>
          <w:lang w:val="de-DE"/>
        </w:rPr>
        <w:t xml:space="preserve">. realisiert, macht das Unternehmen beispielhaft deutlich, wie alle Technologien unter seinem Dach </w:t>
      </w:r>
      <w:r w:rsidR="00AD5662">
        <w:rPr>
          <w:lang w:val="de-DE"/>
        </w:rPr>
        <w:t>zusammenspielen</w:t>
      </w:r>
      <w:r>
        <w:rPr>
          <w:lang w:val="de-DE"/>
        </w:rPr>
        <w:t xml:space="preserve"> und einen Mehrwert schaffen. Die PET-Recycling-Anlage ist für einen Durchsatz von 5.500 kg/h ausgelegt und </w:t>
      </w:r>
      <w:r w:rsidRPr="006F7F52">
        <w:rPr>
          <w:lang w:val="de-DE"/>
        </w:rPr>
        <w:t xml:space="preserve">umfasst Herbold Meckesheim Technologien für die mechanische Aufbereitung ebenso wie </w:t>
      </w:r>
      <w:proofErr w:type="spellStart"/>
      <w:r w:rsidRPr="006F7F52">
        <w:rPr>
          <w:lang w:val="de-DE"/>
        </w:rPr>
        <w:t>Extrusions</w:t>
      </w:r>
      <w:proofErr w:type="spellEnd"/>
      <w:r w:rsidRPr="006F7F52">
        <w:rPr>
          <w:lang w:val="de-DE"/>
        </w:rPr>
        <w:t xml:space="preserve">- und </w:t>
      </w:r>
      <w:proofErr w:type="spellStart"/>
      <w:r w:rsidRPr="006F7F52">
        <w:rPr>
          <w:lang w:val="de-DE"/>
        </w:rPr>
        <w:t>Compoundier</w:t>
      </w:r>
      <w:r w:rsidR="006F7F52" w:rsidRPr="006F7F52">
        <w:rPr>
          <w:lang w:val="de-DE"/>
        </w:rPr>
        <w:t>lösungen</w:t>
      </w:r>
      <w:proofErr w:type="spellEnd"/>
      <w:r w:rsidR="006F7F52" w:rsidRPr="006F7F52">
        <w:rPr>
          <w:lang w:val="de-DE"/>
        </w:rPr>
        <w:t xml:space="preserve"> von </w:t>
      </w:r>
      <w:r w:rsidRPr="006F7F52">
        <w:rPr>
          <w:lang w:val="de-DE"/>
        </w:rPr>
        <w:t xml:space="preserve">Coperion. Die Inbetriebnahme der Schneidmühlen sowie einer Waschanlage ist bereits erfolgt. Derzeit wird der </w:t>
      </w:r>
      <w:proofErr w:type="gramStart"/>
      <w:r w:rsidRPr="006F7F52">
        <w:rPr>
          <w:lang w:val="de-DE"/>
        </w:rPr>
        <w:t>ZSK Doppelschneckenextruder</w:t>
      </w:r>
      <w:proofErr w:type="gramEnd"/>
      <w:r w:rsidRPr="006F7F52">
        <w:rPr>
          <w:lang w:val="de-DE"/>
        </w:rPr>
        <w:t xml:space="preserve"> </w:t>
      </w:r>
      <w:r w:rsidR="005624D2">
        <w:rPr>
          <w:lang w:val="de-DE"/>
        </w:rPr>
        <w:t xml:space="preserve">bei </w:t>
      </w:r>
      <w:proofErr w:type="spellStart"/>
      <w:r w:rsidR="005624D2">
        <w:rPr>
          <w:lang w:val="de-DE"/>
        </w:rPr>
        <w:t>Magpet</w:t>
      </w:r>
      <w:proofErr w:type="spellEnd"/>
      <w:r w:rsidR="005624D2">
        <w:rPr>
          <w:lang w:val="de-DE"/>
        </w:rPr>
        <w:t xml:space="preserve"> </w:t>
      </w:r>
      <w:r w:rsidRPr="006F7F52">
        <w:rPr>
          <w:lang w:val="de-DE"/>
        </w:rPr>
        <w:t>installiert.</w:t>
      </w:r>
    </w:p>
    <w:p w14:paraId="4DAECCC1" w14:textId="62FF9F8F" w:rsidR="00B422BD" w:rsidRPr="00B422BD" w:rsidRDefault="00B422BD" w:rsidP="00F92BC9">
      <w:pPr>
        <w:pStyle w:val="text"/>
        <w:suppressAutoHyphens/>
        <w:spacing w:before="240"/>
        <w:rPr>
          <w:b/>
          <w:bCs/>
          <w:lang w:val="de-DE"/>
        </w:rPr>
      </w:pPr>
      <w:r w:rsidRPr="00B422BD">
        <w:rPr>
          <w:b/>
          <w:bCs/>
          <w:lang w:val="de-DE"/>
        </w:rPr>
        <w:t>Kompetenz beim</w:t>
      </w:r>
      <w:r>
        <w:rPr>
          <w:b/>
          <w:bCs/>
          <w:lang w:val="de-DE"/>
        </w:rPr>
        <w:t xml:space="preserve"> Fördern und Dosieren</w:t>
      </w:r>
      <w:r w:rsidRPr="00B422BD">
        <w:rPr>
          <w:b/>
          <w:bCs/>
          <w:lang w:val="de-DE"/>
        </w:rPr>
        <w:t xml:space="preserve"> </w:t>
      </w:r>
    </w:p>
    <w:p w14:paraId="32487A9E" w14:textId="31F0A434" w:rsidR="00B6047B" w:rsidRDefault="00FD160E" w:rsidP="00B422BD">
      <w:pPr>
        <w:pStyle w:val="text"/>
        <w:suppressAutoHyphens/>
        <w:spacing w:before="240"/>
        <w:rPr>
          <w:lang w:val="de-DE"/>
        </w:rPr>
      </w:pPr>
      <w:r w:rsidRPr="00FD160E">
        <w:rPr>
          <w:lang w:val="de-DE"/>
        </w:rPr>
        <w:t>Coperion feiert in diesem Jahr</w:t>
      </w:r>
      <w:r>
        <w:rPr>
          <w:lang w:val="de-DE"/>
        </w:rPr>
        <w:t xml:space="preserve"> den 30. Geburtstag seiner Niederlassung </w:t>
      </w:r>
      <w:r w:rsidRPr="00FD160E">
        <w:rPr>
          <w:lang w:val="de-DE"/>
        </w:rPr>
        <w:t xml:space="preserve">Coperion Ideal in </w:t>
      </w:r>
      <w:proofErr w:type="spellStart"/>
      <w:r w:rsidRPr="00FD160E">
        <w:rPr>
          <w:lang w:val="de-DE"/>
        </w:rPr>
        <w:t>Noida</w:t>
      </w:r>
      <w:proofErr w:type="spellEnd"/>
      <w:r w:rsidRPr="00FD160E">
        <w:rPr>
          <w:lang w:val="de-DE"/>
        </w:rPr>
        <w:t>, Indien</w:t>
      </w:r>
      <w:r>
        <w:rPr>
          <w:lang w:val="de-DE"/>
        </w:rPr>
        <w:t xml:space="preserve">. Der Standort </w:t>
      </w:r>
      <w:r w:rsidR="005D5095">
        <w:rPr>
          <w:lang w:val="de-DE"/>
        </w:rPr>
        <w:t xml:space="preserve">steht für </w:t>
      </w:r>
      <w:r>
        <w:rPr>
          <w:lang w:val="de-DE"/>
        </w:rPr>
        <w:t xml:space="preserve">die Philosophie von Coperion, dort vor Ort vertreten zu sein, wo Kunden das Unternehmen brauchen. </w:t>
      </w:r>
      <w:r w:rsidRPr="00FD160E">
        <w:rPr>
          <w:lang w:val="de-DE"/>
        </w:rPr>
        <w:t xml:space="preserve">Coperion Ideal </w:t>
      </w:r>
      <w:r>
        <w:rPr>
          <w:lang w:val="de-DE"/>
        </w:rPr>
        <w:t xml:space="preserve">ist spezialisiert auf die Realisierung von </w:t>
      </w:r>
      <w:r w:rsidR="005D5095">
        <w:rPr>
          <w:lang w:val="de-DE"/>
        </w:rPr>
        <w:t>Technologien</w:t>
      </w:r>
      <w:r w:rsidRPr="00FD160E">
        <w:rPr>
          <w:lang w:val="de-DE"/>
        </w:rPr>
        <w:t xml:space="preserve"> </w:t>
      </w:r>
      <w:r w:rsidR="005D5095">
        <w:rPr>
          <w:lang w:val="de-DE"/>
        </w:rPr>
        <w:t>für das Schüttgut-Handling</w:t>
      </w:r>
      <w:r w:rsidRPr="00FD160E">
        <w:rPr>
          <w:lang w:val="de-DE"/>
        </w:rPr>
        <w:t xml:space="preserve"> sowie für das Entladen und Dosieren von Additiven. Expertise in der Konstruktion, dem Engineering und Projektmanagement sowie eine eigene Fertigung und Service runden das </w:t>
      </w:r>
      <w:r>
        <w:rPr>
          <w:lang w:val="de-DE"/>
        </w:rPr>
        <w:t xml:space="preserve">lokale </w:t>
      </w:r>
      <w:r w:rsidRPr="00FD160E">
        <w:rPr>
          <w:lang w:val="de-DE"/>
        </w:rPr>
        <w:t xml:space="preserve">Angebot für </w:t>
      </w:r>
      <w:r>
        <w:rPr>
          <w:lang w:val="de-DE"/>
        </w:rPr>
        <w:t>K</w:t>
      </w:r>
      <w:r w:rsidRPr="00FD160E">
        <w:rPr>
          <w:lang w:val="de-DE"/>
        </w:rPr>
        <w:t xml:space="preserve">unden </w:t>
      </w:r>
      <w:r w:rsidR="005D5095">
        <w:rPr>
          <w:lang w:val="de-DE"/>
        </w:rPr>
        <w:t>in</w:t>
      </w:r>
      <w:r>
        <w:rPr>
          <w:lang w:val="de-DE"/>
        </w:rPr>
        <w:t xml:space="preserve"> Indien </w:t>
      </w:r>
      <w:r w:rsidRPr="00FD160E">
        <w:rPr>
          <w:lang w:val="de-DE"/>
        </w:rPr>
        <w:t>ab.</w:t>
      </w:r>
    </w:p>
    <w:p w14:paraId="48D36C2A" w14:textId="70EDBDE2" w:rsidR="003441EA" w:rsidRDefault="003441EA" w:rsidP="003441EA">
      <w:pPr>
        <w:pStyle w:val="text"/>
        <w:suppressAutoHyphens/>
        <w:spacing w:before="240"/>
        <w:rPr>
          <w:lang w:val="de-DE"/>
        </w:rPr>
      </w:pPr>
      <w:bookmarkStart w:id="8" w:name="_Hlk214865621"/>
      <w:r>
        <w:rPr>
          <w:lang w:val="de-DE"/>
        </w:rPr>
        <w:t xml:space="preserve">Auf der </w:t>
      </w:r>
      <w:proofErr w:type="spellStart"/>
      <w:r>
        <w:rPr>
          <w:lang w:val="de-DE"/>
        </w:rPr>
        <w:t>PlastIndia</w:t>
      </w:r>
      <w:proofErr w:type="spellEnd"/>
      <w:r>
        <w:rPr>
          <w:lang w:val="de-DE"/>
        </w:rPr>
        <w:t xml:space="preserve"> zeigt Coperion die am Standort in Indien gefertigte </w:t>
      </w:r>
      <w:r w:rsidRPr="003441EA">
        <w:rPr>
          <w:lang w:val="de-DE"/>
        </w:rPr>
        <w:t xml:space="preserve">Zweikanalweiche </w:t>
      </w:r>
      <w:r>
        <w:rPr>
          <w:lang w:val="de-DE"/>
        </w:rPr>
        <w:t xml:space="preserve">WZK für die Förderung von Granulat und Pulvern. </w:t>
      </w:r>
      <w:bookmarkEnd w:id="8"/>
      <w:r>
        <w:rPr>
          <w:lang w:val="de-DE"/>
        </w:rPr>
        <w:t xml:space="preserve">Darüber hinaus </w:t>
      </w:r>
      <w:r w:rsidR="005D5095">
        <w:rPr>
          <w:lang w:val="de-DE"/>
        </w:rPr>
        <w:t>sind</w:t>
      </w:r>
      <w:r>
        <w:rPr>
          <w:lang w:val="de-DE"/>
        </w:rPr>
        <w:t xml:space="preserve"> eine </w:t>
      </w:r>
      <w:r w:rsidRPr="003441EA">
        <w:rPr>
          <w:lang w:val="de-DE"/>
        </w:rPr>
        <w:t>Hochdruck-Austragsschleuse</w:t>
      </w:r>
      <w:r>
        <w:rPr>
          <w:lang w:val="de-DE"/>
        </w:rPr>
        <w:t xml:space="preserve"> ZVH 250</w:t>
      </w:r>
      <w:r w:rsidRPr="003441EA">
        <w:rPr>
          <w:lang w:val="de-DE"/>
        </w:rPr>
        <w:t xml:space="preserve"> für Granulate</w:t>
      </w:r>
      <w:r>
        <w:rPr>
          <w:lang w:val="de-DE"/>
        </w:rPr>
        <w:t xml:space="preserve"> sowie der </w:t>
      </w:r>
      <w:r w:rsidRPr="003441EA">
        <w:rPr>
          <w:lang w:val="de-DE"/>
        </w:rPr>
        <w:t>Universalschieber FFU i</w:t>
      </w:r>
      <w:r>
        <w:rPr>
          <w:lang w:val="de-DE"/>
        </w:rPr>
        <w:t>m neuen,</w:t>
      </w:r>
      <w:r w:rsidRPr="003441EA">
        <w:rPr>
          <w:lang w:val="de-DE"/>
        </w:rPr>
        <w:t xml:space="preserve"> kompakte</w:t>
      </w:r>
      <w:r>
        <w:rPr>
          <w:lang w:val="de-DE"/>
        </w:rPr>
        <w:t>n</w:t>
      </w:r>
      <w:r w:rsidRPr="003441EA">
        <w:rPr>
          <w:lang w:val="de-DE"/>
        </w:rPr>
        <w:t xml:space="preserve"> Design</w:t>
      </w:r>
      <w:r>
        <w:rPr>
          <w:lang w:val="de-DE"/>
        </w:rPr>
        <w:t xml:space="preserve"> zu sehen. </w:t>
      </w:r>
    </w:p>
    <w:p w14:paraId="643FB432" w14:textId="670D8D85" w:rsidR="00FD160E" w:rsidRDefault="003441EA" w:rsidP="00B422BD">
      <w:pPr>
        <w:pStyle w:val="text"/>
        <w:suppressAutoHyphens/>
        <w:spacing w:before="240"/>
        <w:rPr>
          <w:lang w:val="de-DE"/>
        </w:rPr>
      </w:pPr>
      <w:r w:rsidRPr="003441EA">
        <w:rPr>
          <w:lang w:val="de-DE"/>
        </w:rPr>
        <w:lastRenderedPageBreak/>
        <w:t xml:space="preserve">Stellvertretend </w:t>
      </w:r>
      <w:r>
        <w:rPr>
          <w:lang w:val="de-DE"/>
        </w:rPr>
        <w:t>für seine Kompetenz beim Dosieren zeigt</w:t>
      </w:r>
      <w:r w:rsidRPr="003441EA">
        <w:rPr>
          <w:lang w:val="de-DE"/>
        </w:rPr>
        <w:t xml:space="preserve"> Coperion einen Coperion K-Tron K3-V</w:t>
      </w:r>
      <w:r>
        <w:rPr>
          <w:lang w:val="de-DE"/>
        </w:rPr>
        <w:t>1</w:t>
      </w:r>
      <w:r w:rsidRPr="003441EA">
        <w:rPr>
          <w:lang w:val="de-DE"/>
        </w:rPr>
        <w:t xml:space="preserve">00 Vibrationsdosierer, der insbesondere bei anspruchsvollen Materialien wie kleineren Rezyklaten oder Flocken, die in den </w:t>
      </w:r>
      <w:proofErr w:type="spellStart"/>
      <w:r w:rsidRPr="003441EA">
        <w:rPr>
          <w:lang w:val="de-DE"/>
        </w:rPr>
        <w:t>Extrusionsprozess</w:t>
      </w:r>
      <w:proofErr w:type="spellEnd"/>
      <w:r w:rsidRPr="003441EA">
        <w:rPr>
          <w:lang w:val="de-DE"/>
        </w:rPr>
        <w:t xml:space="preserve"> eingespeist werden, eine hohe gravimetrische Genauigkeit bietet.</w:t>
      </w:r>
    </w:p>
    <w:p w14:paraId="752361E1" w14:textId="22B8AE75" w:rsidR="00B422BD" w:rsidRPr="00B422BD" w:rsidRDefault="005D5095" w:rsidP="00F92BC9">
      <w:pPr>
        <w:pStyle w:val="text"/>
        <w:suppressAutoHyphens/>
        <w:spacing w:before="240"/>
        <w:rPr>
          <w:b/>
          <w:bCs/>
          <w:lang w:val="de-DE"/>
        </w:rPr>
      </w:pPr>
      <w:r>
        <w:rPr>
          <w:b/>
          <w:bCs/>
          <w:lang w:val="de-DE"/>
        </w:rPr>
        <w:t>Anlagen für die Polyolefin-Industrie</w:t>
      </w:r>
    </w:p>
    <w:p w14:paraId="7FEEB7A6" w14:textId="44A367E5" w:rsidR="00CC797B" w:rsidRDefault="00CC797B" w:rsidP="00CC797B">
      <w:pPr>
        <w:pStyle w:val="text"/>
        <w:suppressAutoHyphens/>
        <w:spacing w:before="240"/>
        <w:rPr>
          <w:lang w:val="de-DE"/>
        </w:rPr>
      </w:pPr>
      <w:r w:rsidRPr="007E3280">
        <w:rPr>
          <w:lang w:val="de-DE"/>
        </w:rPr>
        <w:t xml:space="preserve">Neben </w:t>
      </w:r>
      <w:proofErr w:type="spellStart"/>
      <w:r w:rsidRPr="007E3280">
        <w:rPr>
          <w:lang w:val="de-DE"/>
        </w:rPr>
        <w:t>Compoundier</w:t>
      </w:r>
      <w:proofErr w:type="spellEnd"/>
      <w:r>
        <w:rPr>
          <w:lang w:val="de-DE"/>
        </w:rPr>
        <w:t>- und Recycling</w:t>
      </w:r>
      <w:r w:rsidRPr="007E3280">
        <w:rPr>
          <w:lang w:val="de-DE"/>
        </w:rPr>
        <w:t xml:space="preserve">anlagen realisiert Coperion Großanlagen für die Polyolefin-Herstellung. </w:t>
      </w:r>
      <w:r>
        <w:rPr>
          <w:lang w:val="de-DE"/>
        </w:rPr>
        <w:t xml:space="preserve">Diese bewähren sich seit vielen Jahren durch ihre Zuverlässigkeit im Betrieb. Neuentwicklungen konzentrieren sich auf die Senkung des Energieverbrauchs der Anlagen, </w:t>
      </w:r>
      <w:r w:rsidR="006002C9" w:rsidRPr="006002C9">
        <w:rPr>
          <w:lang w:val="de-DE"/>
        </w:rPr>
        <w:t xml:space="preserve">die Erhöhung der Anlagenleistung, </w:t>
      </w:r>
      <w:r>
        <w:rPr>
          <w:lang w:val="de-DE"/>
        </w:rPr>
        <w:t>auf Einsparungen bei den Investitionskosten sowie auf innovative Prozesslösungen</w:t>
      </w:r>
      <w:r w:rsidR="000A56AA">
        <w:rPr>
          <w:lang w:val="de-DE"/>
        </w:rPr>
        <w:t>,</w:t>
      </w:r>
      <w:r>
        <w:rPr>
          <w:lang w:val="de-DE"/>
        </w:rPr>
        <w:t xml:space="preserve"> wie </w:t>
      </w:r>
      <w:r w:rsidR="000A56AA">
        <w:rPr>
          <w:lang w:val="de-DE"/>
        </w:rPr>
        <w:t xml:space="preserve">z.B. </w:t>
      </w:r>
      <w:r>
        <w:rPr>
          <w:lang w:val="de-DE"/>
        </w:rPr>
        <w:t>schnelle Farbwechsel von Black auf Natural-Grade</w:t>
      </w:r>
      <w:r w:rsidR="000A56AA">
        <w:rPr>
          <w:lang w:val="de-DE"/>
        </w:rPr>
        <w:t xml:space="preserve">, </w:t>
      </w:r>
      <w:r w:rsidR="005D5095">
        <w:rPr>
          <w:lang w:val="de-DE"/>
        </w:rPr>
        <w:t xml:space="preserve">ohne </w:t>
      </w:r>
      <w:r w:rsidR="006002C9">
        <w:rPr>
          <w:lang w:val="de-DE"/>
        </w:rPr>
        <w:t xml:space="preserve">Notwendigkeit zur </w:t>
      </w:r>
      <w:r w:rsidR="005D5095">
        <w:rPr>
          <w:lang w:val="de-DE"/>
        </w:rPr>
        <w:t>Reinigung der Anlage</w:t>
      </w:r>
      <w:r>
        <w:rPr>
          <w:lang w:val="de-DE"/>
        </w:rPr>
        <w:t xml:space="preserve">. </w:t>
      </w:r>
    </w:p>
    <w:p w14:paraId="591C5D0F" w14:textId="259A77B3" w:rsidR="00CC797B" w:rsidRDefault="00CC797B" w:rsidP="00CC797B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Die Kompetenz bei der Realisierung von Gesamtanlagen zeigt Coperion auf der </w:t>
      </w:r>
      <w:proofErr w:type="spellStart"/>
      <w:r>
        <w:rPr>
          <w:lang w:val="de-DE"/>
        </w:rPr>
        <w:t>PlastIndia</w:t>
      </w:r>
      <w:proofErr w:type="spellEnd"/>
      <w:r>
        <w:rPr>
          <w:lang w:val="de-DE"/>
        </w:rPr>
        <w:t xml:space="preserve"> anhand einer umfangreichen 3D-Simulation. </w:t>
      </w:r>
      <w:r w:rsidRPr="005544C9">
        <w:rPr>
          <w:lang w:val="de-DE"/>
        </w:rPr>
        <w:t xml:space="preserve">Besucher des </w:t>
      </w:r>
      <w:r w:rsidRPr="006F6E2C">
        <w:rPr>
          <w:lang w:val="de-DE"/>
        </w:rPr>
        <w:t xml:space="preserve">Messestands </w:t>
      </w:r>
      <w:r w:rsidR="005544C9" w:rsidRPr="005544C9">
        <w:rPr>
          <w:lang w:val="de-DE"/>
        </w:rPr>
        <w:t>H6-A6</w:t>
      </w:r>
      <w:r>
        <w:rPr>
          <w:lang w:val="de-DE"/>
        </w:rPr>
        <w:t xml:space="preserve"> in Halle 6 erhalten </w:t>
      </w:r>
      <w:r w:rsidRPr="00E84DE0">
        <w:rPr>
          <w:lang w:val="de-DE"/>
        </w:rPr>
        <w:t xml:space="preserve">detaillierte Einblicke in die Funktionsweise </w:t>
      </w:r>
      <w:r w:rsidR="00BA7A8F">
        <w:rPr>
          <w:lang w:val="de-DE"/>
        </w:rPr>
        <w:t>der Gesamtanlagen sowie einzelner</w:t>
      </w:r>
      <w:r>
        <w:rPr>
          <w:lang w:val="de-DE"/>
        </w:rPr>
        <w:t xml:space="preserve"> </w:t>
      </w:r>
      <w:r w:rsidR="00BA7A8F">
        <w:rPr>
          <w:lang w:val="de-DE"/>
        </w:rPr>
        <w:t>K</w:t>
      </w:r>
      <w:r w:rsidRPr="00E84DE0">
        <w:rPr>
          <w:lang w:val="de-DE"/>
        </w:rPr>
        <w:t xml:space="preserve">omponenten. </w:t>
      </w:r>
      <w:r>
        <w:rPr>
          <w:lang w:val="de-DE"/>
        </w:rPr>
        <w:t xml:space="preserve"> </w:t>
      </w:r>
    </w:p>
    <w:p w14:paraId="4F65CFA6" w14:textId="77777777" w:rsidR="00CC797B" w:rsidRPr="0013604F" w:rsidRDefault="00CC797B" w:rsidP="00CC797B">
      <w:pPr>
        <w:pStyle w:val="text"/>
        <w:suppressAutoHyphens/>
        <w:spacing w:before="240"/>
        <w:rPr>
          <w:b/>
          <w:bCs/>
          <w:lang w:val="de-DE"/>
        </w:rPr>
      </w:pPr>
      <w:r>
        <w:rPr>
          <w:b/>
          <w:bCs/>
          <w:lang w:val="de-DE"/>
        </w:rPr>
        <w:t xml:space="preserve">Umfassende </w:t>
      </w:r>
      <w:r w:rsidRPr="0013604F">
        <w:rPr>
          <w:b/>
          <w:bCs/>
          <w:lang w:val="de-DE"/>
        </w:rPr>
        <w:t>Service</w:t>
      </w:r>
      <w:r>
        <w:rPr>
          <w:b/>
          <w:bCs/>
          <w:lang w:val="de-DE"/>
        </w:rPr>
        <w:t>s für maximale Anlagenverfügbarkeit</w:t>
      </w:r>
    </w:p>
    <w:p w14:paraId="0FDBFB29" w14:textId="0F8E234D" w:rsidR="00CC797B" w:rsidRDefault="00CC797B" w:rsidP="00CC797B">
      <w:pPr>
        <w:pStyle w:val="text"/>
        <w:suppressAutoHyphens/>
        <w:spacing w:before="240"/>
        <w:rPr>
          <w:lang w:val="de-DE"/>
        </w:rPr>
      </w:pPr>
      <w:r w:rsidRPr="0098754B">
        <w:rPr>
          <w:lang w:val="de-DE"/>
        </w:rPr>
        <w:t xml:space="preserve">Coperion verfolgt das Ziel, die hohe </w:t>
      </w:r>
      <w:r w:rsidRPr="001F1719">
        <w:rPr>
          <w:lang w:val="de-DE"/>
        </w:rPr>
        <w:t xml:space="preserve">Leistungsverfügbarkeit </w:t>
      </w:r>
      <w:r w:rsidRPr="0098754B">
        <w:rPr>
          <w:lang w:val="de-DE"/>
        </w:rPr>
        <w:t xml:space="preserve">seiner Technologien über deren gesamten Lebenszyklus hinweg </w:t>
      </w:r>
      <w:r>
        <w:rPr>
          <w:lang w:val="de-DE"/>
        </w:rPr>
        <w:t xml:space="preserve">zu sichern, </w:t>
      </w:r>
      <w:r w:rsidRPr="001F1719">
        <w:rPr>
          <w:lang w:val="de-DE"/>
        </w:rPr>
        <w:t xml:space="preserve">das Ausfallrisiko zu minimieren und die Effizienz </w:t>
      </w:r>
      <w:r>
        <w:rPr>
          <w:lang w:val="de-DE"/>
        </w:rPr>
        <w:t>von</w:t>
      </w:r>
      <w:r w:rsidRPr="001F1719">
        <w:rPr>
          <w:lang w:val="de-DE"/>
        </w:rPr>
        <w:t xml:space="preserve"> Prozesse</w:t>
      </w:r>
      <w:r>
        <w:rPr>
          <w:lang w:val="de-DE"/>
        </w:rPr>
        <w:t>n</w:t>
      </w:r>
      <w:r w:rsidRPr="001F1719">
        <w:rPr>
          <w:lang w:val="de-DE"/>
        </w:rPr>
        <w:t xml:space="preserve"> dauerhaft hochzuhalten</w:t>
      </w:r>
      <w:r w:rsidRPr="0098754B">
        <w:rPr>
          <w:lang w:val="de-DE"/>
        </w:rPr>
        <w:t>.</w:t>
      </w:r>
      <w:r>
        <w:rPr>
          <w:lang w:val="de-DE"/>
        </w:rPr>
        <w:t xml:space="preserve"> Mit einem weltweiten Netzwerk an </w:t>
      </w:r>
      <w:r w:rsidRPr="00450945">
        <w:rPr>
          <w:lang w:val="de-DE"/>
        </w:rPr>
        <w:t>hochspezialisierte</w:t>
      </w:r>
      <w:r>
        <w:rPr>
          <w:lang w:val="de-DE"/>
        </w:rPr>
        <w:t>n</w:t>
      </w:r>
      <w:r w:rsidRPr="00450945">
        <w:rPr>
          <w:lang w:val="de-DE"/>
        </w:rPr>
        <w:t xml:space="preserve"> Verfahre</w:t>
      </w:r>
      <w:r>
        <w:rPr>
          <w:lang w:val="de-DE"/>
        </w:rPr>
        <w:t>ns-</w:t>
      </w:r>
      <w:r w:rsidRPr="00450945">
        <w:rPr>
          <w:lang w:val="de-DE"/>
        </w:rPr>
        <w:t xml:space="preserve"> und Entwicklungsingenieure</w:t>
      </w:r>
      <w:r>
        <w:rPr>
          <w:lang w:val="de-DE"/>
        </w:rPr>
        <w:t xml:space="preserve">n betreut das Unternehmen installierte Coperion-Anlagen, kann Servicemaßnahmen kurzfristig durchführen und profitiert dabei von Vorkenntnissen zu lokalen Gegebenheiten. </w:t>
      </w:r>
    </w:p>
    <w:p w14:paraId="12A1AAA5" w14:textId="405CE15B" w:rsidR="006F6E2C" w:rsidRDefault="006F6E2C">
      <w:pPr>
        <w:overflowPunct/>
        <w:autoSpaceDE/>
        <w:autoSpaceDN/>
        <w:adjustRightInd/>
        <w:textAlignment w:val="auto"/>
        <w:rPr>
          <w:lang w:val="de-DE"/>
        </w:rPr>
      </w:pPr>
      <w:r>
        <w:rPr>
          <w:lang w:val="de-DE"/>
        </w:rPr>
        <w:br w:type="page"/>
      </w:r>
    </w:p>
    <w:p w14:paraId="20914132" w14:textId="77777777" w:rsidR="00605C24" w:rsidRPr="001254A3" w:rsidRDefault="00605C24" w:rsidP="00ED1701">
      <w:pPr>
        <w:rPr>
          <w:rFonts w:cs="Arial"/>
          <w:b/>
          <w:bCs/>
          <w:sz w:val="20"/>
          <w:lang w:val="de-DE"/>
        </w:rPr>
      </w:pPr>
    </w:p>
    <w:p w14:paraId="65155FC1" w14:textId="1328D572" w:rsidR="00ED1701" w:rsidRPr="001254A3" w:rsidRDefault="00ED1701" w:rsidP="00ED1701">
      <w:pPr>
        <w:rPr>
          <w:rFonts w:cs="Arial"/>
          <w:b/>
          <w:bCs/>
          <w:sz w:val="20"/>
          <w:lang w:val="de-DE"/>
        </w:rPr>
      </w:pPr>
      <w:r w:rsidRPr="001254A3">
        <w:rPr>
          <w:rFonts w:cs="Arial"/>
          <w:b/>
          <w:bCs/>
          <w:sz w:val="20"/>
          <w:lang w:val="de-DE"/>
        </w:rPr>
        <w:t>Über Coperion</w:t>
      </w:r>
    </w:p>
    <w:p w14:paraId="00076BB9" w14:textId="77777777" w:rsidR="00ED1701" w:rsidRDefault="00ED1701" w:rsidP="00ED1701">
      <w:pPr>
        <w:overflowPunct/>
        <w:autoSpaceDE/>
        <w:autoSpaceDN/>
        <w:adjustRightInd/>
        <w:textAlignment w:val="auto"/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</w:pPr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Coperion (</w:t>
      </w:r>
      <w:hyperlink r:id="rId8" w:history="1">
        <w:r w:rsidRPr="006B7FE0">
          <w:rPr>
            <w:rStyle w:val="Hyperlink"/>
            <w:rFonts w:cs="Arial"/>
            <w:sz w:val="20"/>
            <w:shd w:val="clear" w:color="auto" w:fill="FFFFFF"/>
            <w:lang w:val="de-DE"/>
          </w:rPr>
          <w:t>www.coperion.com</w:t>
        </w:r>
      </w:hyperlink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) ist ein weltweit führendes Industrie- und Technologieunternehmen in den Bereichen </w:t>
      </w:r>
      <w:proofErr w:type="spellStart"/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Compoundier</w:t>
      </w:r>
      <w:proofErr w:type="spellEnd"/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- und </w:t>
      </w:r>
      <w:proofErr w:type="spellStart"/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Extrusionsanlagen</w:t>
      </w:r>
      <w:proofErr w:type="spellEnd"/>
      <w:r w:rsidRPr="00AE2E98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Zerkleinerung, Waschen, Trennen, Trocknen und Agglomerieren, Dosiersysteme, Schüttguthandling sowie Mahlen, Mischen, thermische Verarbeitung, Entstaubung und dazugehörige Service-Leistungen. Coperion entwickelt, produziert und wartet Anlagen, Maschinen und Komponenten für die Kunststoff- und Kunststoffrecyclingindustrie sowie für die Chemie-, Batterie-, Mineralstoff-, Lebensmittel- und Pharmaindustrie. Coperion beschäftigt weltweit über 5.000 Mitarbeiter in seinen drei Geschäftsbereichen Performance Materials, Food, Health &amp; Nutrition und Aftermarket Sales &amp; Service sowie in seinen mehr als 50 Vertriebs- und Servicegesellschaften.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9" w:history="1">
        <w:r w:rsidRPr="006B7FE0">
          <w:rPr>
            <w:rStyle w:val="Hyperlink"/>
            <w:rFonts w:cs="Arial"/>
            <w:sz w:val="20"/>
            <w:shd w:val="clear" w:color="auto" w:fill="FFFFFF"/>
            <w:lang w:val="de-DE"/>
          </w:rPr>
          <w:t>www.hillenbrand.com</w:t>
        </w:r>
      </w:hyperlink>
    </w:p>
    <w:p w14:paraId="37BC4E4E" w14:textId="77777777" w:rsidR="00ED1701" w:rsidRPr="0048466E" w:rsidRDefault="00ED1701" w:rsidP="00ED1701">
      <w:pPr>
        <w:overflowPunct/>
        <w:autoSpaceDE/>
        <w:autoSpaceDN/>
        <w:adjustRightInd/>
        <w:textAlignment w:val="auto"/>
        <w:rPr>
          <w:rFonts w:cs="Arial"/>
          <w:color w:val="000000"/>
          <w:sz w:val="20"/>
          <w:shd w:val="clear" w:color="auto" w:fill="FFFFFF"/>
          <w:lang w:val="de-DE"/>
        </w:rPr>
      </w:pPr>
    </w:p>
    <w:p w14:paraId="4E14E5B8" w14:textId="77777777" w:rsidR="00ED1701" w:rsidRPr="0048466E" w:rsidRDefault="00ED1701" w:rsidP="00ED1701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  <w:lang w:val="de-DE"/>
        </w:rPr>
      </w:pPr>
    </w:p>
    <w:p w14:paraId="6EE3FEBF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180359C3" w14:textId="77777777" w:rsidR="009E3BFF" w:rsidRDefault="009E3BFF" w:rsidP="007B5B28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3801E343" w14:textId="77777777" w:rsidR="00645D4C" w:rsidRPr="006472B5" w:rsidRDefault="00645D4C" w:rsidP="007B5B28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0C284666" w14:textId="7196A545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 w:rsidR="008E0979">
        <w:rPr>
          <w:u w:val="single"/>
          <w:lang w:val="de-DE"/>
        </w:rPr>
        <w:t xml:space="preserve"> und</w:t>
      </w:r>
      <w:r w:rsidR="00962EE1"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englischer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00215B79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9" w:name="OLE_LINK1"/>
    </w:p>
    <w:bookmarkEnd w:id="9"/>
    <w:p w14:paraId="1ABEEF13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093BA5E4" w14:textId="77777777" w:rsidR="006472B5" w:rsidRPr="006472B5" w:rsidRDefault="006472B5" w:rsidP="006472B5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07C49581" w14:textId="77777777" w:rsidR="00DA7BEC" w:rsidRPr="009F609A" w:rsidRDefault="00DA7BEC" w:rsidP="00DA7BEC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>: mail@konsens.de, Internet: www.konsens.de</w:t>
      </w:r>
    </w:p>
    <w:p w14:paraId="59E6377E" w14:textId="7517CEE6" w:rsidR="0071687C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2D6951CE" w14:textId="59773EBF" w:rsidR="005806AC" w:rsidRDefault="005806AC">
      <w:pPr>
        <w:overflowPunct/>
        <w:autoSpaceDE/>
        <w:autoSpaceDN/>
        <w:adjustRightInd/>
        <w:textAlignment w:val="auto"/>
        <w:rPr>
          <w:i/>
          <w:noProof/>
          <w:szCs w:val="22"/>
          <w:lang w:val="de-DE"/>
        </w:rPr>
      </w:pPr>
    </w:p>
    <w:p w14:paraId="2E1FBC1A" w14:textId="2F7B2024" w:rsidR="00043073" w:rsidRDefault="00043073">
      <w:pPr>
        <w:overflowPunct/>
        <w:autoSpaceDE/>
        <w:autoSpaceDN/>
        <w:adjustRightInd/>
        <w:textAlignment w:val="auto"/>
        <w:rPr>
          <w:i/>
          <w:szCs w:val="22"/>
          <w:lang w:val="de-DE"/>
        </w:rPr>
      </w:pPr>
    </w:p>
    <w:p w14:paraId="3A772F6B" w14:textId="20BD5F98" w:rsidR="00043073" w:rsidRDefault="00043073" w:rsidP="00DA103B">
      <w:pPr>
        <w:pStyle w:val="Kopfzeile"/>
        <w:spacing w:before="120" w:line="360" w:lineRule="auto"/>
        <w:rPr>
          <w:iCs/>
          <w:lang w:val="de-DE"/>
        </w:rPr>
      </w:pPr>
      <w:r>
        <w:rPr>
          <w:iCs/>
          <w:lang w:val="de-DE"/>
        </w:rPr>
        <w:t xml:space="preserve">Coperion präsentiert auf der </w:t>
      </w:r>
      <w:proofErr w:type="spellStart"/>
      <w:r w:rsidR="000A56AA">
        <w:rPr>
          <w:iCs/>
          <w:lang w:val="de-DE"/>
        </w:rPr>
        <w:t>PlastIndia</w:t>
      </w:r>
      <w:proofErr w:type="spellEnd"/>
      <w:r>
        <w:rPr>
          <w:iCs/>
          <w:lang w:val="de-DE"/>
        </w:rPr>
        <w:t xml:space="preserve"> seine Gesamtanlagen-Kompetenz sowie </w:t>
      </w:r>
      <w:r>
        <w:rPr>
          <w:lang w:val="de-DE"/>
        </w:rPr>
        <w:t xml:space="preserve">verschiedenste </w:t>
      </w:r>
      <w:r w:rsidRPr="00F92BC9">
        <w:rPr>
          <w:lang w:val="de-DE"/>
        </w:rPr>
        <w:t>Produktneuheiten und Weiterentwicklungen</w:t>
      </w:r>
      <w:r>
        <w:rPr>
          <w:lang w:val="de-DE"/>
        </w:rPr>
        <w:t xml:space="preserve"> aus den Bereichen </w:t>
      </w:r>
      <w:r w:rsidR="00A903E1">
        <w:rPr>
          <w:lang w:val="de-DE"/>
        </w:rPr>
        <w:t xml:space="preserve">mechanische Aufbereitung, </w:t>
      </w:r>
      <w:r>
        <w:rPr>
          <w:lang w:val="de-DE"/>
        </w:rPr>
        <w:t xml:space="preserve">Schüttgut-Handling, Förderung, Dosierung, </w:t>
      </w:r>
      <w:proofErr w:type="spellStart"/>
      <w:r>
        <w:rPr>
          <w:lang w:val="de-DE"/>
        </w:rPr>
        <w:t>Compoundierung</w:t>
      </w:r>
      <w:proofErr w:type="spellEnd"/>
      <w:r>
        <w:rPr>
          <w:lang w:val="de-DE"/>
        </w:rPr>
        <w:t xml:space="preserve"> und After-Sales Services.</w:t>
      </w:r>
    </w:p>
    <w:p w14:paraId="6AB135AB" w14:textId="13C69693" w:rsidR="006F6E2C" w:rsidRDefault="00DA103B" w:rsidP="00163FD4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25E46D08" w14:textId="218CC85E" w:rsidR="00367B84" w:rsidRDefault="00367B84" w:rsidP="00DA103B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</w:p>
    <w:p w14:paraId="6EFB1DAB" w14:textId="77777777" w:rsidR="009E2171" w:rsidRDefault="009E2171" w:rsidP="00DA103B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</w:p>
    <w:p w14:paraId="09B068AD" w14:textId="212BEB9A" w:rsidR="00A903E1" w:rsidRDefault="00A903E1" w:rsidP="00043073">
      <w:pPr>
        <w:pStyle w:val="Kopfzeile"/>
        <w:spacing w:before="120" w:line="360" w:lineRule="auto"/>
        <w:rPr>
          <w:lang w:val="de-DE"/>
        </w:rPr>
      </w:pPr>
      <w:r>
        <w:rPr>
          <w:iCs/>
          <w:lang w:val="de-DE"/>
        </w:rPr>
        <w:t xml:space="preserve">Mit seinem transparenten Verfahrensteil gibt der </w:t>
      </w:r>
      <w:r w:rsidR="00043073" w:rsidRPr="00043073">
        <w:rPr>
          <w:iCs/>
          <w:lang w:val="de-DE"/>
        </w:rPr>
        <w:t>ZSK 58 Mc</w:t>
      </w:r>
      <w:r w:rsidR="00043073" w:rsidRPr="00043073">
        <w:rPr>
          <w:iCs/>
          <w:vertAlign w:val="superscript"/>
          <w:lang w:val="de-DE"/>
        </w:rPr>
        <w:t>18</w:t>
      </w:r>
      <w:r w:rsidR="004A62F6">
        <w:rPr>
          <w:iCs/>
          <w:lang w:val="de-DE"/>
        </w:rPr>
        <w:t xml:space="preserve"> </w:t>
      </w:r>
      <w:r w:rsidR="004A62F6">
        <w:rPr>
          <w:lang w:val="de-DE"/>
        </w:rPr>
        <w:t xml:space="preserve">auf </w:t>
      </w:r>
      <w:r w:rsidR="004A62F6" w:rsidRPr="00F92BC9">
        <w:rPr>
          <w:lang w:val="de-DE"/>
        </w:rPr>
        <w:t xml:space="preserve">Stand </w:t>
      </w:r>
      <w:r w:rsidR="001435EC" w:rsidRPr="005544C9">
        <w:rPr>
          <w:lang w:val="de-DE"/>
        </w:rPr>
        <w:t>H6-A6</w:t>
      </w:r>
      <w:r w:rsidR="000A56AA">
        <w:rPr>
          <w:lang w:val="de-DE"/>
        </w:rPr>
        <w:t xml:space="preserve"> </w:t>
      </w:r>
      <w:r w:rsidR="004A62F6">
        <w:rPr>
          <w:lang w:val="de-DE"/>
        </w:rPr>
        <w:t xml:space="preserve">in </w:t>
      </w:r>
      <w:r w:rsidR="004A62F6" w:rsidRPr="00F92BC9">
        <w:rPr>
          <w:lang w:val="de-DE"/>
        </w:rPr>
        <w:t xml:space="preserve">Halle </w:t>
      </w:r>
      <w:r w:rsidR="000A56AA">
        <w:rPr>
          <w:lang w:val="de-DE"/>
        </w:rPr>
        <w:t xml:space="preserve">6 </w:t>
      </w:r>
      <w:r>
        <w:rPr>
          <w:lang w:val="de-DE"/>
        </w:rPr>
        <w:t xml:space="preserve">spannende Einblicke in das Misch- und </w:t>
      </w:r>
      <w:proofErr w:type="spellStart"/>
      <w:r>
        <w:rPr>
          <w:lang w:val="de-DE"/>
        </w:rPr>
        <w:t>Dispergierverhalten</w:t>
      </w:r>
      <w:proofErr w:type="spellEnd"/>
      <w:r>
        <w:rPr>
          <w:lang w:val="de-DE"/>
        </w:rPr>
        <w:t xml:space="preserve"> eines Doppelschneckenextruders. </w:t>
      </w:r>
    </w:p>
    <w:p w14:paraId="2D2CCFD7" w14:textId="6F576A2B" w:rsidR="00043073" w:rsidRDefault="00043073" w:rsidP="00043073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2CF16540" w14:textId="30EF75F9" w:rsidR="000C749B" w:rsidRDefault="000C749B" w:rsidP="000C749B">
      <w:pPr>
        <w:pStyle w:val="Kopfzeile"/>
        <w:spacing w:before="120" w:line="360" w:lineRule="auto"/>
        <w:rPr>
          <w:rFonts w:cs="Arial"/>
          <w:i/>
          <w:szCs w:val="22"/>
          <w:highlight w:val="cyan"/>
          <w:lang w:val="de-DE"/>
        </w:rPr>
      </w:pPr>
    </w:p>
    <w:p w14:paraId="43C6120E" w14:textId="77777777" w:rsidR="000C749B" w:rsidRDefault="000C749B" w:rsidP="000C749B">
      <w:pPr>
        <w:pStyle w:val="Kopfzeile"/>
        <w:spacing w:before="120" w:line="360" w:lineRule="auto"/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t>Der</w:t>
      </w:r>
      <w:r w:rsidRPr="00115ABA">
        <w:rPr>
          <w:rFonts w:cs="Arial"/>
          <w:iCs/>
          <w:szCs w:val="22"/>
          <w:lang w:val="de-DE"/>
        </w:rPr>
        <w:t xml:space="preserve"> hochgenau arbeitenden Coperion K-Tron K2-ML-D5-T35 Dosierer</w:t>
      </w:r>
      <w:r>
        <w:rPr>
          <w:rFonts w:cs="Arial"/>
          <w:iCs/>
          <w:szCs w:val="22"/>
          <w:lang w:val="de-DE"/>
        </w:rPr>
        <w:t xml:space="preserve"> ist </w:t>
      </w:r>
      <w:r w:rsidRPr="00115ABA">
        <w:rPr>
          <w:rFonts w:cs="Arial"/>
          <w:iCs/>
          <w:szCs w:val="22"/>
          <w:lang w:val="de-DE"/>
        </w:rPr>
        <w:t xml:space="preserve">mit der elektronischen Druckkompensation EPC (Electronic </w:t>
      </w:r>
      <w:proofErr w:type="spellStart"/>
      <w:r w:rsidRPr="00115ABA">
        <w:rPr>
          <w:rFonts w:cs="Arial"/>
          <w:iCs/>
          <w:szCs w:val="22"/>
          <w:lang w:val="de-DE"/>
        </w:rPr>
        <w:t>Pressure</w:t>
      </w:r>
      <w:proofErr w:type="spellEnd"/>
      <w:r w:rsidRPr="00115ABA">
        <w:rPr>
          <w:rFonts w:cs="Arial"/>
          <w:iCs/>
          <w:szCs w:val="22"/>
          <w:lang w:val="de-DE"/>
        </w:rPr>
        <w:t xml:space="preserve"> </w:t>
      </w:r>
      <w:proofErr w:type="spellStart"/>
      <w:r w:rsidRPr="00115ABA">
        <w:rPr>
          <w:rFonts w:cs="Arial"/>
          <w:iCs/>
          <w:szCs w:val="22"/>
          <w:lang w:val="de-DE"/>
        </w:rPr>
        <w:t>Compensation</w:t>
      </w:r>
      <w:proofErr w:type="spellEnd"/>
      <w:r w:rsidRPr="00115ABA">
        <w:rPr>
          <w:rFonts w:cs="Arial"/>
          <w:iCs/>
          <w:szCs w:val="22"/>
          <w:lang w:val="de-DE"/>
        </w:rPr>
        <w:t xml:space="preserve">) </w:t>
      </w:r>
      <w:r>
        <w:rPr>
          <w:rFonts w:cs="Arial"/>
          <w:iCs/>
          <w:szCs w:val="22"/>
          <w:lang w:val="de-DE"/>
        </w:rPr>
        <w:t>und</w:t>
      </w:r>
      <w:r w:rsidRPr="00115ABA">
        <w:rPr>
          <w:rFonts w:cs="Arial"/>
          <w:iCs/>
          <w:szCs w:val="22"/>
          <w:lang w:val="de-DE"/>
        </w:rPr>
        <w:t xml:space="preserve"> der </w:t>
      </w:r>
      <w:proofErr w:type="spellStart"/>
      <w:r w:rsidRPr="00115ABA">
        <w:rPr>
          <w:rFonts w:cs="Arial"/>
          <w:iCs/>
          <w:szCs w:val="22"/>
          <w:lang w:val="de-DE"/>
        </w:rPr>
        <w:t>ActiFlow</w:t>
      </w:r>
      <w:proofErr w:type="spellEnd"/>
      <w:r w:rsidRPr="00115ABA">
        <w:rPr>
          <w:rFonts w:cs="Arial"/>
          <w:iCs/>
          <w:szCs w:val="22"/>
          <w:lang w:val="de-DE"/>
        </w:rPr>
        <w:t>™ Schüttgut-Fließhilfe ausgestattet</w:t>
      </w:r>
      <w:r>
        <w:rPr>
          <w:rFonts w:cs="Arial"/>
          <w:iCs/>
          <w:szCs w:val="22"/>
          <w:lang w:val="de-DE"/>
        </w:rPr>
        <w:t xml:space="preserve"> – er eignet sich für alle Dosieranwendungen</w:t>
      </w:r>
      <w:r w:rsidRPr="00115ABA">
        <w:rPr>
          <w:rFonts w:cs="Arial"/>
          <w:iCs/>
          <w:szCs w:val="22"/>
          <w:lang w:val="de-DE"/>
        </w:rPr>
        <w:t xml:space="preserve">, die häufige Materialwechsel und eine gute </w:t>
      </w:r>
      <w:proofErr w:type="spellStart"/>
      <w:r w:rsidRPr="00115ABA">
        <w:rPr>
          <w:rFonts w:cs="Arial"/>
          <w:iCs/>
          <w:szCs w:val="22"/>
          <w:lang w:val="de-DE"/>
        </w:rPr>
        <w:t>Reinigbarkeit</w:t>
      </w:r>
      <w:proofErr w:type="spellEnd"/>
      <w:r w:rsidRPr="00115ABA">
        <w:rPr>
          <w:rFonts w:cs="Arial"/>
          <w:iCs/>
          <w:szCs w:val="22"/>
          <w:lang w:val="de-DE"/>
        </w:rPr>
        <w:t xml:space="preserve"> erfordern.</w:t>
      </w:r>
    </w:p>
    <w:p w14:paraId="20AF79B5" w14:textId="77777777" w:rsidR="000C749B" w:rsidRDefault="000C749B" w:rsidP="000C749B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1F3EFD26" w14:textId="6D8D914B" w:rsidR="00163FD4" w:rsidRDefault="00163FD4" w:rsidP="00163FD4">
      <w:pPr>
        <w:pStyle w:val="Kopfzeile"/>
        <w:spacing w:before="120" w:line="360" w:lineRule="auto"/>
        <w:rPr>
          <w:rFonts w:cs="Arial"/>
          <w:i/>
          <w:szCs w:val="22"/>
          <w:highlight w:val="yellow"/>
          <w:lang w:val="de-DE"/>
        </w:rPr>
      </w:pPr>
    </w:p>
    <w:p w14:paraId="4E826894" w14:textId="77777777" w:rsidR="00163FD4" w:rsidRDefault="00163FD4" w:rsidP="00163FD4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>
        <w:rPr>
          <w:rFonts w:cs="Arial"/>
          <w:i/>
          <w:szCs w:val="22"/>
          <w:lang w:val="de-DE"/>
        </w:rPr>
        <w:t xml:space="preserve">Die </w:t>
      </w:r>
      <w:r w:rsidRPr="005E2BCD">
        <w:rPr>
          <w:rFonts w:cs="Arial"/>
          <w:i/>
          <w:szCs w:val="22"/>
          <w:lang w:val="de-DE"/>
        </w:rPr>
        <w:t xml:space="preserve">Zweikanalweiche WZK </w:t>
      </w:r>
      <w:r>
        <w:rPr>
          <w:rFonts w:cs="Arial"/>
          <w:i/>
          <w:szCs w:val="22"/>
          <w:lang w:val="de-DE"/>
        </w:rPr>
        <w:t xml:space="preserve">wird bei </w:t>
      </w:r>
      <w:r w:rsidRPr="005E2BCD">
        <w:rPr>
          <w:i/>
          <w:iCs/>
          <w:lang w:val="de-DE"/>
        </w:rPr>
        <w:t>Coperion Ideal</w:t>
      </w:r>
      <w:r w:rsidRPr="005E2BCD">
        <w:rPr>
          <w:rFonts w:cs="Arial"/>
          <w:i/>
          <w:iCs/>
          <w:szCs w:val="22"/>
          <w:lang w:val="de-DE"/>
        </w:rPr>
        <w:t xml:space="preserve"> in Indien gefertigt und </w:t>
      </w:r>
      <w:r>
        <w:rPr>
          <w:rFonts w:cs="Arial"/>
          <w:i/>
          <w:iCs/>
          <w:szCs w:val="22"/>
          <w:lang w:val="de-DE"/>
        </w:rPr>
        <w:t xml:space="preserve">ist ideal auf die Anforderungen des indischen Markts abgestimmt. </w:t>
      </w:r>
    </w:p>
    <w:p w14:paraId="7BF2E46E" w14:textId="77777777" w:rsidR="00163FD4" w:rsidRDefault="00163FD4" w:rsidP="00163FD4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4BF8EBBC" w14:textId="6B0BE128" w:rsidR="000C749B" w:rsidRDefault="000C749B" w:rsidP="000C749B">
      <w:pPr>
        <w:pStyle w:val="Kopfzeile"/>
        <w:rPr>
          <w:i/>
          <w:iCs/>
          <w:lang w:val="de-DE"/>
        </w:rPr>
      </w:pPr>
    </w:p>
    <w:p w14:paraId="623FC6D7" w14:textId="77777777" w:rsidR="009E2171" w:rsidRPr="000C749B" w:rsidRDefault="009E2171" w:rsidP="000C749B">
      <w:pPr>
        <w:pStyle w:val="Kopfzeile"/>
        <w:rPr>
          <w:i/>
          <w:iCs/>
          <w:lang w:val="de-DE"/>
        </w:rPr>
      </w:pPr>
    </w:p>
    <w:p w14:paraId="091B84C1" w14:textId="77777777" w:rsidR="000C749B" w:rsidRDefault="000C749B" w:rsidP="000C749B">
      <w:pPr>
        <w:pStyle w:val="Kopfzeile"/>
        <w:rPr>
          <w:iCs/>
        </w:rPr>
      </w:pPr>
    </w:p>
    <w:p w14:paraId="19F87A52" w14:textId="1339AAFC" w:rsidR="000C749B" w:rsidRDefault="00D66AB6" w:rsidP="00D66AB6">
      <w:pPr>
        <w:pStyle w:val="Kopfzeile"/>
        <w:spacing w:line="360" w:lineRule="auto"/>
        <w:rPr>
          <w:lang w:val="de-DE"/>
        </w:rPr>
      </w:pPr>
      <w:r w:rsidRPr="00FD160E">
        <w:rPr>
          <w:lang w:val="de-DE"/>
        </w:rPr>
        <w:t>Coperion feiert in diesem Jahr</w:t>
      </w:r>
      <w:r>
        <w:rPr>
          <w:lang w:val="de-DE"/>
        </w:rPr>
        <w:t xml:space="preserve"> den 30. Geburtstag seiner Niederlassung </w:t>
      </w:r>
      <w:r w:rsidRPr="00FD160E">
        <w:rPr>
          <w:lang w:val="de-DE"/>
        </w:rPr>
        <w:t xml:space="preserve">Coperion Ideal in </w:t>
      </w:r>
      <w:proofErr w:type="spellStart"/>
      <w:r w:rsidRPr="00FD160E">
        <w:rPr>
          <w:lang w:val="de-DE"/>
        </w:rPr>
        <w:t>Noida</w:t>
      </w:r>
      <w:proofErr w:type="spellEnd"/>
      <w:r w:rsidRPr="00FD160E">
        <w:rPr>
          <w:lang w:val="de-DE"/>
        </w:rPr>
        <w:t>, Indien</w:t>
      </w:r>
      <w:r>
        <w:rPr>
          <w:lang w:val="de-DE"/>
        </w:rPr>
        <w:t>.</w:t>
      </w:r>
    </w:p>
    <w:p w14:paraId="3D02AAE0" w14:textId="77777777" w:rsidR="00D66AB6" w:rsidRDefault="00D66AB6" w:rsidP="00D66AB6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23ED5C74" w14:textId="77777777" w:rsidR="000C749B" w:rsidRPr="00DA103B" w:rsidRDefault="000C749B" w:rsidP="00557E8B">
      <w:pPr>
        <w:pStyle w:val="Kopfzeile"/>
        <w:spacing w:before="120" w:line="360" w:lineRule="auto"/>
        <w:rPr>
          <w:iCs/>
          <w:lang w:val="de-DE"/>
        </w:rPr>
      </w:pPr>
    </w:p>
    <w:sectPr w:rsidR="000C749B" w:rsidRPr="00DA103B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BF5B" w14:textId="77777777" w:rsidR="00636786" w:rsidRPr="00486979" w:rsidRDefault="00636786">
      <w:r w:rsidRPr="00486979">
        <w:separator/>
      </w:r>
    </w:p>
  </w:endnote>
  <w:endnote w:type="continuationSeparator" w:id="0">
    <w:p w14:paraId="410EB506" w14:textId="77777777" w:rsidR="00636786" w:rsidRPr="00486979" w:rsidRDefault="00636786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289458DE" w:rsidR="00336917" w:rsidRPr="00486979" w:rsidRDefault="007C7D1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3" w:name="PageName"/>
          <w:bookmarkEnd w:id="13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7" w:name="GeneralPartnerLinks"/>
          <w:bookmarkEnd w:id="17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8" w:name="GeneralPartnerRechts"/>
          <w:bookmarkEnd w:id="18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9589" w14:textId="77777777" w:rsidR="00636786" w:rsidRPr="00486979" w:rsidRDefault="00636786">
      <w:r w:rsidRPr="00486979">
        <w:separator/>
      </w:r>
    </w:p>
  </w:footnote>
  <w:footnote w:type="continuationSeparator" w:id="0">
    <w:p w14:paraId="284B5DDC" w14:textId="77777777" w:rsidR="00636786" w:rsidRPr="00486979" w:rsidRDefault="00636786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0DDFDB80" w:rsidR="00336917" w:rsidRPr="00486979" w:rsidRDefault="001254A3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5FF46B48" wp14:editId="3EC48DD3">
                <wp:extent cx="1805940" cy="426244"/>
                <wp:effectExtent l="0" t="0" r="3810" b="0"/>
                <wp:docPr id="2107527430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654FD18B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71E9A43C" w:rsidR="00336917" w:rsidRPr="00486979" w:rsidRDefault="002075E2" w:rsidP="009D7E9E">
          <w:pPr>
            <w:pStyle w:val="Kopfzeile"/>
            <w:widowControl w:val="0"/>
          </w:pPr>
          <w:bookmarkStart w:id="10" w:name="HeaderPage2Date"/>
          <w:bookmarkEnd w:id="10"/>
          <w:r>
            <w:t>Dezember 2025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11" w:name="HeaderPage2Name"/>
          <w:bookmarkEnd w:id="11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2" w:name="Nummer"/>
    <w:bookmarkEnd w:id="12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270EEB0B" w:rsidR="00336917" w:rsidRPr="00486979" w:rsidRDefault="001254A3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025BDDF1" wp14:editId="195E0AF8">
                <wp:extent cx="1805940" cy="426244"/>
                <wp:effectExtent l="0" t="0" r="3810" b="0"/>
                <wp:docPr id="1062193101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94AB030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4" w:name="TitleLine01"/>
          <w:bookmarkEnd w:id="14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5" w:name="TitleLine02"/>
          <w:bookmarkEnd w:id="15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6" w:name="Vermerk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0993"/>
    <w:multiLevelType w:val="multilevel"/>
    <w:tmpl w:val="0456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0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22ACC"/>
    <w:multiLevelType w:val="hybridMultilevel"/>
    <w:tmpl w:val="1FA08884"/>
    <w:lvl w:ilvl="0" w:tplc="838651C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7"/>
  </w:num>
  <w:num w:numId="10" w16cid:durableId="1323194007">
    <w:abstractNumId w:val="0"/>
  </w:num>
  <w:num w:numId="11" w16cid:durableId="479351131">
    <w:abstractNumId w:val="9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10"/>
  </w:num>
  <w:num w:numId="15" w16cid:durableId="1968536962">
    <w:abstractNumId w:val="5"/>
  </w:num>
  <w:num w:numId="16" w16cid:durableId="1227765890">
    <w:abstractNumId w:val="6"/>
  </w:num>
  <w:num w:numId="17" w16cid:durableId="209802822">
    <w:abstractNumId w:val="3"/>
  </w:num>
  <w:num w:numId="18" w16cid:durableId="373697472">
    <w:abstractNumId w:val="8"/>
  </w:num>
  <w:num w:numId="19" w16cid:durableId="868029867">
    <w:abstractNumId w:val="11"/>
  </w:num>
  <w:num w:numId="20" w16cid:durableId="78331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2084"/>
    <w:rsid w:val="000053FF"/>
    <w:rsid w:val="000058FA"/>
    <w:rsid w:val="000059E1"/>
    <w:rsid w:val="00010C01"/>
    <w:rsid w:val="00010D93"/>
    <w:rsid w:val="000113AC"/>
    <w:rsid w:val="00011B9C"/>
    <w:rsid w:val="00011DC6"/>
    <w:rsid w:val="00012561"/>
    <w:rsid w:val="00012749"/>
    <w:rsid w:val="00013181"/>
    <w:rsid w:val="00013520"/>
    <w:rsid w:val="00015D71"/>
    <w:rsid w:val="000165CC"/>
    <w:rsid w:val="0001708D"/>
    <w:rsid w:val="00021F45"/>
    <w:rsid w:val="00022BE8"/>
    <w:rsid w:val="000231F4"/>
    <w:rsid w:val="00024184"/>
    <w:rsid w:val="00024466"/>
    <w:rsid w:val="00024E0B"/>
    <w:rsid w:val="00025567"/>
    <w:rsid w:val="000259B4"/>
    <w:rsid w:val="00025C9C"/>
    <w:rsid w:val="000260DD"/>
    <w:rsid w:val="00032B14"/>
    <w:rsid w:val="0003352E"/>
    <w:rsid w:val="000365B6"/>
    <w:rsid w:val="00036B50"/>
    <w:rsid w:val="00037733"/>
    <w:rsid w:val="00041474"/>
    <w:rsid w:val="00041765"/>
    <w:rsid w:val="00043073"/>
    <w:rsid w:val="00043CAB"/>
    <w:rsid w:val="00043E14"/>
    <w:rsid w:val="000446B0"/>
    <w:rsid w:val="000455BC"/>
    <w:rsid w:val="00045625"/>
    <w:rsid w:val="000458F6"/>
    <w:rsid w:val="0005484E"/>
    <w:rsid w:val="00056F5E"/>
    <w:rsid w:val="00057229"/>
    <w:rsid w:val="0006059C"/>
    <w:rsid w:val="000613F0"/>
    <w:rsid w:val="00063679"/>
    <w:rsid w:val="0006497B"/>
    <w:rsid w:val="00066AF7"/>
    <w:rsid w:val="00066DF2"/>
    <w:rsid w:val="00070D74"/>
    <w:rsid w:val="0007329A"/>
    <w:rsid w:val="00076734"/>
    <w:rsid w:val="00077CFC"/>
    <w:rsid w:val="000800F8"/>
    <w:rsid w:val="00080C84"/>
    <w:rsid w:val="000830F6"/>
    <w:rsid w:val="000836F6"/>
    <w:rsid w:val="00083D37"/>
    <w:rsid w:val="00084342"/>
    <w:rsid w:val="00085F7C"/>
    <w:rsid w:val="00091272"/>
    <w:rsid w:val="00091794"/>
    <w:rsid w:val="00094014"/>
    <w:rsid w:val="00095B7B"/>
    <w:rsid w:val="0009667F"/>
    <w:rsid w:val="00096690"/>
    <w:rsid w:val="00096924"/>
    <w:rsid w:val="000975A9"/>
    <w:rsid w:val="00097A01"/>
    <w:rsid w:val="000A0F15"/>
    <w:rsid w:val="000A1BA5"/>
    <w:rsid w:val="000A2863"/>
    <w:rsid w:val="000A2E34"/>
    <w:rsid w:val="000A5674"/>
    <w:rsid w:val="000A56AA"/>
    <w:rsid w:val="000A6110"/>
    <w:rsid w:val="000A6757"/>
    <w:rsid w:val="000A6F51"/>
    <w:rsid w:val="000A7423"/>
    <w:rsid w:val="000A7501"/>
    <w:rsid w:val="000B06BB"/>
    <w:rsid w:val="000B096A"/>
    <w:rsid w:val="000B0F5B"/>
    <w:rsid w:val="000B1BA3"/>
    <w:rsid w:val="000B1D8F"/>
    <w:rsid w:val="000B2963"/>
    <w:rsid w:val="000B391C"/>
    <w:rsid w:val="000B3E6A"/>
    <w:rsid w:val="000B56C9"/>
    <w:rsid w:val="000B59A1"/>
    <w:rsid w:val="000B5C77"/>
    <w:rsid w:val="000C0274"/>
    <w:rsid w:val="000C05B0"/>
    <w:rsid w:val="000C1DC4"/>
    <w:rsid w:val="000C203D"/>
    <w:rsid w:val="000C2259"/>
    <w:rsid w:val="000C2B7A"/>
    <w:rsid w:val="000C2EE2"/>
    <w:rsid w:val="000C4F6B"/>
    <w:rsid w:val="000C5792"/>
    <w:rsid w:val="000C70DB"/>
    <w:rsid w:val="000C749B"/>
    <w:rsid w:val="000C77B2"/>
    <w:rsid w:val="000D0A15"/>
    <w:rsid w:val="000D29DE"/>
    <w:rsid w:val="000D2A3F"/>
    <w:rsid w:val="000D38CF"/>
    <w:rsid w:val="000D4320"/>
    <w:rsid w:val="000D435D"/>
    <w:rsid w:val="000D518C"/>
    <w:rsid w:val="000D5EF8"/>
    <w:rsid w:val="000E0EE7"/>
    <w:rsid w:val="000E1D73"/>
    <w:rsid w:val="000E1ECE"/>
    <w:rsid w:val="000E2685"/>
    <w:rsid w:val="000E6049"/>
    <w:rsid w:val="000E6AEC"/>
    <w:rsid w:val="000E7EF8"/>
    <w:rsid w:val="000F0039"/>
    <w:rsid w:val="000F0F62"/>
    <w:rsid w:val="000F22FC"/>
    <w:rsid w:val="000F34AC"/>
    <w:rsid w:val="000F4DD8"/>
    <w:rsid w:val="000F6564"/>
    <w:rsid w:val="000F683A"/>
    <w:rsid w:val="000F6B8C"/>
    <w:rsid w:val="001011E9"/>
    <w:rsid w:val="001012A9"/>
    <w:rsid w:val="00102C5E"/>
    <w:rsid w:val="00102EE6"/>
    <w:rsid w:val="00103AE1"/>
    <w:rsid w:val="00103F07"/>
    <w:rsid w:val="00104157"/>
    <w:rsid w:val="00105A36"/>
    <w:rsid w:val="00105FC5"/>
    <w:rsid w:val="00106A1D"/>
    <w:rsid w:val="00107094"/>
    <w:rsid w:val="001103E8"/>
    <w:rsid w:val="00110D21"/>
    <w:rsid w:val="00111604"/>
    <w:rsid w:val="00111872"/>
    <w:rsid w:val="00111935"/>
    <w:rsid w:val="00114C7C"/>
    <w:rsid w:val="001150FF"/>
    <w:rsid w:val="001152FF"/>
    <w:rsid w:val="00115976"/>
    <w:rsid w:val="00115ABA"/>
    <w:rsid w:val="001165DB"/>
    <w:rsid w:val="00121206"/>
    <w:rsid w:val="00121B89"/>
    <w:rsid w:val="00121C27"/>
    <w:rsid w:val="001225B9"/>
    <w:rsid w:val="0012298B"/>
    <w:rsid w:val="00122E23"/>
    <w:rsid w:val="001232A5"/>
    <w:rsid w:val="001233AC"/>
    <w:rsid w:val="00124BAE"/>
    <w:rsid w:val="001254A3"/>
    <w:rsid w:val="00125FD1"/>
    <w:rsid w:val="001278C6"/>
    <w:rsid w:val="00127C70"/>
    <w:rsid w:val="00131673"/>
    <w:rsid w:val="00131913"/>
    <w:rsid w:val="00132A9D"/>
    <w:rsid w:val="00134ADF"/>
    <w:rsid w:val="00135AD3"/>
    <w:rsid w:val="0013604F"/>
    <w:rsid w:val="00140842"/>
    <w:rsid w:val="00143070"/>
    <w:rsid w:val="001435EC"/>
    <w:rsid w:val="001437B8"/>
    <w:rsid w:val="00143E32"/>
    <w:rsid w:val="001451EA"/>
    <w:rsid w:val="00145834"/>
    <w:rsid w:val="001460F7"/>
    <w:rsid w:val="0014635D"/>
    <w:rsid w:val="00147893"/>
    <w:rsid w:val="00150127"/>
    <w:rsid w:val="00151015"/>
    <w:rsid w:val="00151336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BE2"/>
    <w:rsid w:val="00157CCE"/>
    <w:rsid w:val="0016025B"/>
    <w:rsid w:val="001608CE"/>
    <w:rsid w:val="00163364"/>
    <w:rsid w:val="001634A7"/>
    <w:rsid w:val="00163844"/>
    <w:rsid w:val="00163FD4"/>
    <w:rsid w:val="001647C8"/>
    <w:rsid w:val="001647DF"/>
    <w:rsid w:val="0016493F"/>
    <w:rsid w:val="001660F7"/>
    <w:rsid w:val="0016620A"/>
    <w:rsid w:val="00166274"/>
    <w:rsid w:val="00170F5B"/>
    <w:rsid w:val="0017123C"/>
    <w:rsid w:val="00171555"/>
    <w:rsid w:val="0017204F"/>
    <w:rsid w:val="00172711"/>
    <w:rsid w:val="00173D6E"/>
    <w:rsid w:val="00174187"/>
    <w:rsid w:val="001746AE"/>
    <w:rsid w:val="00174FF2"/>
    <w:rsid w:val="00175580"/>
    <w:rsid w:val="0017570E"/>
    <w:rsid w:val="00175DC4"/>
    <w:rsid w:val="00176035"/>
    <w:rsid w:val="001763D8"/>
    <w:rsid w:val="00177894"/>
    <w:rsid w:val="00177C2C"/>
    <w:rsid w:val="00183337"/>
    <w:rsid w:val="001833E1"/>
    <w:rsid w:val="00184340"/>
    <w:rsid w:val="001849F1"/>
    <w:rsid w:val="00184B55"/>
    <w:rsid w:val="00184CDD"/>
    <w:rsid w:val="0018698F"/>
    <w:rsid w:val="0018701F"/>
    <w:rsid w:val="00190284"/>
    <w:rsid w:val="001905C7"/>
    <w:rsid w:val="00191450"/>
    <w:rsid w:val="001915F2"/>
    <w:rsid w:val="0019278C"/>
    <w:rsid w:val="001935D6"/>
    <w:rsid w:val="0019375F"/>
    <w:rsid w:val="00194846"/>
    <w:rsid w:val="00197390"/>
    <w:rsid w:val="001A111A"/>
    <w:rsid w:val="001A1DDE"/>
    <w:rsid w:val="001A318A"/>
    <w:rsid w:val="001A402E"/>
    <w:rsid w:val="001A6176"/>
    <w:rsid w:val="001A6402"/>
    <w:rsid w:val="001A6576"/>
    <w:rsid w:val="001A67DC"/>
    <w:rsid w:val="001B37C5"/>
    <w:rsid w:val="001B655D"/>
    <w:rsid w:val="001B6D10"/>
    <w:rsid w:val="001B70ED"/>
    <w:rsid w:val="001B75FB"/>
    <w:rsid w:val="001B7642"/>
    <w:rsid w:val="001C0E00"/>
    <w:rsid w:val="001C10E1"/>
    <w:rsid w:val="001C14C5"/>
    <w:rsid w:val="001C20B9"/>
    <w:rsid w:val="001C2558"/>
    <w:rsid w:val="001C25CB"/>
    <w:rsid w:val="001C321C"/>
    <w:rsid w:val="001C47CF"/>
    <w:rsid w:val="001C4E6D"/>
    <w:rsid w:val="001C4EFF"/>
    <w:rsid w:val="001D01A0"/>
    <w:rsid w:val="001D1631"/>
    <w:rsid w:val="001D2408"/>
    <w:rsid w:val="001D4626"/>
    <w:rsid w:val="001D5A43"/>
    <w:rsid w:val="001D634C"/>
    <w:rsid w:val="001D70EB"/>
    <w:rsid w:val="001D78AC"/>
    <w:rsid w:val="001E5B69"/>
    <w:rsid w:val="001E6B3B"/>
    <w:rsid w:val="001E73DF"/>
    <w:rsid w:val="001E75B5"/>
    <w:rsid w:val="001E7B49"/>
    <w:rsid w:val="001F158F"/>
    <w:rsid w:val="001F1628"/>
    <w:rsid w:val="001F1719"/>
    <w:rsid w:val="001F2299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76"/>
    <w:rsid w:val="0020059D"/>
    <w:rsid w:val="00201063"/>
    <w:rsid w:val="002014C9"/>
    <w:rsid w:val="0020153A"/>
    <w:rsid w:val="00204157"/>
    <w:rsid w:val="00205A54"/>
    <w:rsid w:val="002075E2"/>
    <w:rsid w:val="00207933"/>
    <w:rsid w:val="00207BD2"/>
    <w:rsid w:val="00207C1E"/>
    <w:rsid w:val="0021003A"/>
    <w:rsid w:val="00210F68"/>
    <w:rsid w:val="0021115B"/>
    <w:rsid w:val="00211666"/>
    <w:rsid w:val="00212491"/>
    <w:rsid w:val="00213698"/>
    <w:rsid w:val="00216AE7"/>
    <w:rsid w:val="002173C4"/>
    <w:rsid w:val="0021787F"/>
    <w:rsid w:val="002202FA"/>
    <w:rsid w:val="002205DD"/>
    <w:rsid w:val="002206A0"/>
    <w:rsid w:val="002243E7"/>
    <w:rsid w:val="00227838"/>
    <w:rsid w:val="00230854"/>
    <w:rsid w:val="002310E9"/>
    <w:rsid w:val="0023119A"/>
    <w:rsid w:val="002317F2"/>
    <w:rsid w:val="002329F7"/>
    <w:rsid w:val="00233EA9"/>
    <w:rsid w:val="0023466B"/>
    <w:rsid w:val="0023603B"/>
    <w:rsid w:val="00240C1C"/>
    <w:rsid w:val="00242E8B"/>
    <w:rsid w:val="0024306E"/>
    <w:rsid w:val="002433A4"/>
    <w:rsid w:val="00245A52"/>
    <w:rsid w:val="00247DA3"/>
    <w:rsid w:val="00252340"/>
    <w:rsid w:val="002528DA"/>
    <w:rsid w:val="00253ECB"/>
    <w:rsid w:val="002546BD"/>
    <w:rsid w:val="002553AD"/>
    <w:rsid w:val="00255FB6"/>
    <w:rsid w:val="002567DC"/>
    <w:rsid w:val="00256DB8"/>
    <w:rsid w:val="002616F7"/>
    <w:rsid w:val="002628AD"/>
    <w:rsid w:val="00262D9F"/>
    <w:rsid w:val="0026469E"/>
    <w:rsid w:val="00265C31"/>
    <w:rsid w:val="00266472"/>
    <w:rsid w:val="00267DF3"/>
    <w:rsid w:val="002722A8"/>
    <w:rsid w:val="002735A6"/>
    <w:rsid w:val="002736C8"/>
    <w:rsid w:val="00274AC8"/>
    <w:rsid w:val="00275529"/>
    <w:rsid w:val="00277056"/>
    <w:rsid w:val="0027733B"/>
    <w:rsid w:val="0028054D"/>
    <w:rsid w:val="00280F70"/>
    <w:rsid w:val="00282165"/>
    <w:rsid w:val="00282250"/>
    <w:rsid w:val="002841A4"/>
    <w:rsid w:val="00285276"/>
    <w:rsid w:val="002870BF"/>
    <w:rsid w:val="00287DE1"/>
    <w:rsid w:val="0029072D"/>
    <w:rsid w:val="00291EAF"/>
    <w:rsid w:val="00292750"/>
    <w:rsid w:val="002935BC"/>
    <w:rsid w:val="0029457F"/>
    <w:rsid w:val="00295810"/>
    <w:rsid w:val="00295897"/>
    <w:rsid w:val="0029729A"/>
    <w:rsid w:val="002A0AF8"/>
    <w:rsid w:val="002A317F"/>
    <w:rsid w:val="002A49E8"/>
    <w:rsid w:val="002A548E"/>
    <w:rsid w:val="002A5770"/>
    <w:rsid w:val="002A5CAB"/>
    <w:rsid w:val="002A649D"/>
    <w:rsid w:val="002A6C7A"/>
    <w:rsid w:val="002A7CC7"/>
    <w:rsid w:val="002A7EDD"/>
    <w:rsid w:val="002B0F0C"/>
    <w:rsid w:val="002B1A8C"/>
    <w:rsid w:val="002B3119"/>
    <w:rsid w:val="002B4C17"/>
    <w:rsid w:val="002B50E0"/>
    <w:rsid w:val="002B5120"/>
    <w:rsid w:val="002B6759"/>
    <w:rsid w:val="002B6E2E"/>
    <w:rsid w:val="002B6E59"/>
    <w:rsid w:val="002C0887"/>
    <w:rsid w:val="002C465E"/>
    <w:rsid w:val="002C6F6E"/>
    <w:rsid w:val="002C70E5"/>
    <w:rsid w:val="002D0B3E"/>
    <w:rsid w:val="002D1B17"/>
    <w:rsid w:val="002D1B33"/>
    <w:rsid w:val="002D3900"/>
    <w:rsid w:val="002D3EC8"/>
    <w:rsid w:val="002D4DBD"/>
    <w:rsid w:val="002D4FCC"/>
    <w:rsid w:val="002D5EF7"/>
    <w:rsid w:val="002D6BA5"/>
    <w:rsid w:val="002D6C68"/>
    <w:rsid w:val="002D7BAD"/>
    <w:rsid w:val="002D7ED6"/>
    <w:rsid w:val="002E1BA5"/>
    <w:rsid w:val="002E36AB"/>
    <w:rsid w:val="002E41A7"/>
    <w:rsid w:val="002E42FB"/>
    <w:rsid w:val="002E46E8"/>
    <w:rsid w:val="002E47E9"/>
    <w:rsid w:val="002E5FF8"/>
    <w:rsid w:val="002E7F21"/>
    <w:rsid w:val="002F0E65"/>
    <w:rsid w:val="002F2192"/>
    <w:rsid w:val="002F2315"/>
    <w:rsid w:val="002F3679"/>
    <w:rsid w:val="002F4FC1"/>
    <w:rsid w:val="002F4FDE"/>
    <w:rsid w:val="002F72A3"/>
    <w:rsid w:val="002F7BFA"/>
    <w:rsid w:val="002F7FBD"/>
    <w:rsid w:val="0030180B"/>
    <w:rsid w:val="003018DC"/>
    <w:rsid w:val="0030234A"/>
    <w:rsid w:val="00302A53"/>
    <w:rsid w:val="00303644"/>
    <w:rsid w:val="00303801"/>
    <w:rsid w:val="003048F0"/>
    <w:rsid w:val="003129F8"/>
    <w:rsid w:val="00313757"/>
    <w:rsid w:val="003154B8"/>
    <w:rsid w:val="00315C1B"/>
    <w:rsid w:val="0031608C"/>
    <w:rsid w:val="0031691B"/>
    <w:rsid w:val="00317FA1"/>
    <w:rsid w:val="0032095C"/>
    <w:rsid w:val="00320DED"/>
    <w:rsid w:val="00321A34"/>
    <w:rsid w:val="00323216"/>
    <w:rsid w:val="003232F6"/>
    <w:rsid w:val="00323713"/>
    <w:rsid w:val="00323CA8"/>
    <w:rsid w:val="00325020"/>
    <w:rsid w:val="00325BA5"/>
    <w:rsid w:val="00326874"/>
    <w:rsid w:val="00326DE9"/>
    <w:rsid w:val="00330E24"/>
    <w:rsid w:val="0033123F"/>
    <w:rsid w:val="00332E9C"/>
    <w:rsid w:val="0033363D"/>
    <w:rsid w:val="00333721"/>
    <w:rsid w:val="003348DA"/>
    <w:rsid w:val="00336917"/>
    <w:rsid w:val="0033704B"/>
    <w:rsid w:val="003378C0"/>
    <w:rsid w:val="00340C49"/>
    <w:rsid w:val="00340FDC"/>
    <w:rsid w:val="00343694"/>
    <w:rsid w:val="003441EA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4774"/>
    <w:rsid w:val="00354B42"/>
    <w:rsid w:val="00354DFC"/>
    <w:rsid w:val="0035534A"/>
    <w:rsid w:val="0035590A"/>
    <w:rsid w:val="00356021"/>
    <w:rsid w:val="00361655"/>
    <w:rsid w:val="00362629"/>
    <w:rsid w:val="00362A97"/>
    <w:rsid w:val="00363ADF"/>
    <w:rsid w:val="003641B1"/>
    <w:rsid w:val="00364F8A"/>
    <w:rsid w:val="00365AF2"/>
    <w:rsid w:val="003666F6"/>
    <w:rsid w:val="00366B4C"/>
    <w:rsid w:val="00367B3C"/>
    <w:rsid w:val="00367B84"/>
    <w:rsid w:val="00367F2F"/>
    <w:rsid w:val="00371273"/>
    <w:rsid w:val="00371772"/>
    <w:rsid w:val="00371E9F"/>
    <w:rsid w:val="00372A1B"/>
    <w:rsid w:val="003735DE"/>
    <w:rsid w:val="00374436"/>
    <w:rsid w:val="00374569"/>
    <w:rsid w:val="0037480D"/>
    <w:rsid w:val="0037494A"/>
    <w:rsid w:val="003756E0"/>
    <w:rsid w:val="00376025"/>
    <w:rsid w:val="003801E5"/>
    <w:rsid w:val="00381157"/>
    <w:rsid w:val="00381823"/>
    <w:rsid w:val="00381EFD"/>
    <w:rsid w:val="0038242C"/>
    <w:rsid w:val="00382686"/>
    <w:rsid w:val="00384A7B"/>
    <w:rsid w:val="00384C23"/>
    <w:rsid w:val="00386B54"/>
    <w:rsid w:val="00387BDB"/>
    <w:rsid w:val="003906D7"/>
    <w:rsid w:val="0039091A"/>
    <w:rsid w:val="003940E7"/>
    <w:rsid w:val="003960AC"/>
    <w:rsid w:val="00396766"/>
    <w:rsid w:val="003971F3"/>
    <w:rsid w:val="00397C5F"/>
    <w:rsid w:val="003A0EC3"/>
    <w:rsid w:val="003A511C"/>
    <w:rsid w:val="003A5FF9"/>
    <w:rsid w:val="003A63B9"/>
    <w:rsid w:val="003B07FD"/>
    <w:rsid w:val="003B0802"/>
    <w:rsid w:val="003B0888"/>
    <w:rsid w:val="003B1854"/>
    <w:rsid w:val="003B277D"/>
    <w:rsid w:val="003B51A5"/>
    <w:rsid w:val="003B51BC"/>
    <w:rsid w:val="003B6BBC"/>
    <w:rsid w:val="003B6D8E"/>
    <w:rsid w:val="003B7C0E"/>
    <w:rsid w:val="003C0062"/>
    <w:rsid w:val="003C0A4D"/>
    <w:rsid w:val="003C0F7C"/>
    <w:rsid w:val="003C2B95"/>
    <w:rsid w:val="003C3B20"/>
    <w:rsid w:val="003C5309"/>
    <w:rsid w:val="003C53D6"/>
    <w:rsid w:val="003C571A"/>
    <w:rsid w:val="003C5ABC"/>
    <w:rsid w:val="003C7D6F"/>
    <w:rsid w:val="003D105B"/>
    <w:rsid w:val="003D148F"/>
    <w:rsid w:val="003D220F"/>
    <w:rsid w:val="003E04D7"/>
    <w:rsid w:val="003E0B83"/>
    <w:rsid w:val="003E219E"/>
    <w:rsid w:val="003E21D3"/>
    <w:rsid w:val="003E431B"/>
    <w:rsid w:val="003E4496"/>
    <w:rsid w:val="003E462C"/>
    <w:rsid w:val="003E4757"/>
    <w:rsid w:val="003E7D26"/>
    <w:rsid w:val="003F02CD"/>
    <w:rsid w:val="003F2456"/>
    <w:rsid w:val="003F2CE6"/>
    <w:rsid w:val="003F55C5"/>
    <w:rsid w:val="003F7315"/>
    <w:rsid w:val="003F74FD"/>
    <w:rsid w:val="003F7AA6"/>
    <w:rsid w:val="004007DE"/>
    <w:rsid w:val="00400E4D"/>
    <w:rsid w:val="00403B7E"/>
    <w:rsid w:val="0040486E"/>
    <w:rsid w:val="00404BE7"/>
    <w:rsid w:val="00405F68"/>
    <w:rsid w:val="0041016F"/>
    <w:rsid w:val="004117D3"/>
    <w:rsid w:val="00411E08"/>
    <w:rsid w:val="00411E0E"/>
    <w:rsid w:val="0041481E"/>
    <w:rsid w:val="00414927"/>
    <w:rsid w:val="00416035"/>
    <w:rsid w:val="004163AA"/>
    <w:rsid w:val="00416500"/>
    <w:rsid w:val="00416914"/>
    <w:rsid w:val="00416E38"/>
    <w:rsid w:val="00417818"/>
    <w:rsid w:val="00417F97"/>
    <w:rsid w:val="0042042D"/>
    <w:rsid w:val="0042235D"/>
    <w:rsid w:val="00422823"/>
    <w:rsid w:val="00423AC4"/>
    <w:rsid w:val="004240E9"/>
    <w:rsid w:val="00424EC6"/>
    <w:rsid w:val="004331C2"/>
    <w:rsid w:val="00433DD3"/>
    <w:rsid w:val="00437EEF"/>
    <w:rsid w:val="004418BE"/>
    <w:rsid w:val="00442522"/>
    <w:rsid w:val="00443060"/>
    <w:rsid w:val="00443FB2"/>
    <w:rsid w:val="00445D7A"/>
    <w:rsid w:val="004466B6"/>
    <w:rsid w:val="00450945"/>
    <w:rsid w:val="00450C29"/>
    <w:rsid w:val="00453EE1"/>
    <w:rsid w:val="00454C2D"/>
    <w:rsid w:val="00454C78"/>
    <w:rsid w:val="0046150D"/>
    <w:rsid w:val="004618C0"/>
    <w:rsid w:val="004627FF"/>
    <w:rsid w:val="0046280A"/>
    <w:rsid w:val="0046293D"/>
    <w:rsid w:val="00462AAB"/>
    <w:rsid w:val="00462ACF"/>
    <w:rsid w:val="0046421F"/>
    <w:rsid w:val="00464455"/>
    <w:rsid w:val="004651E1"/>
    <w:rsid w:val="0046739E"/>
    <w:rsid w:val="004677F2"/>
    <w:rsid w:val="0047129A"/>
    <w:rsid w:val="00471C40"/>
    <w:rsid w:val="004737C7"/>
    <w:rsid w:val="0047523A"/>
    <w:rsid w:val="00475A74"/>
    <w:rsid w:val="00475AA8"/>
    <w:rsid w:val="00476D75"/>
    <w:rsid w:val="00480047"/>
    <w:rsid w:val="00480A10"/>
    <w:rsid w:val="00480DF1"/>
    <w:rsid w:val="00482058"/>
    <w:rsid w:val="00482614"/>
    <w:rsid w:val="00482E2F"/>
    <w:rsid w:val="004837C0"/>
    <w:rsid w:val="0048466E"/>
    <w:rsid w:val="00486979"/>
    <w:rsid w:val="00487260"/>
    <w:rsid w:val="004906C7"/>
    <w:rsid w:val="00490CA5"/>
    <w:rsid w:val="00490EA0"/>
    <w:rsid w:val="0049259F"/>
    <w:rsid w:val="00494CCF"/>
    <w:rsid w:val="00495280"/>
    <w:rsid w:val="004956A1"/>
    <w:rsid w:val="00495ED2"/>
    <w:rsid w:val="0049602A"/>
    <w:rsid w:val="004A1921"/>
    <w:rsid w:val="004A23CA"/>
    <w:rsid w:val="004A3FE9"/>
    <w:rsid w:val="004A56AC"/>
    <w:rsid w:val="004A62F6"/>
    <w:rsid w:val="004B0820"/>
    <w:rsid w:val="004B08DB"/>
    <w:rsid w:val="004B18BE"/>
    <w:rsid w:val="004B4739"/>
    <w:rsid w:val="004B52A2"/>
    <w:rsid w:val="004B60BE"/>
    <w:rsid w:val="004C104F"/>
    <w:rsid w:val="004C1E5A"/>
    <w:rsid w:val="004C22F6"/>
    <w:rsid w:val="004C3230"/>
    <w:rsid w:val="004C32E0"/>
    <w:rsid w:val="004C3400"/>
    <w:rsid w:val="004C459F"/>
    <w:rsid w:val="004C519D"/>
    <w:rsid w:val="004C6261"/>
    <w:rsid w:val="004C74CB"/>
    <w:rsid w:val="004D1CB1"/>
    <w:rsid w:val="004D2281"/>
    <w:rsid w:val="004D24CA"/>
    <w:rsid w:val="004D390A"/>
    <w:rsid w:val="004D403D"/>
    <w:rsid w:val="004D429D"/>
    <w:rsid w:val="004D5D1D"/>
    <w:rsid w:val="004D6796"/>
    <w:rsid w:val="004D70CC"/>
    <w:rsid w:val="004E0121"/>
    <w:rsid w:val="004E3F3A"/>
    <w:rsid w:val="004E48DE"/>
    <w:rsid w:val="004E4AFA"/>
    <w:rsid w:val="004E52DE"/>
    <w:rsid w:val="004E5B26"/>
    <w:rsid w:val="004E7840"/>
    <w:rsid w:val="004E7922"/>
    <w:rsid w:val="004F6BE2"/>
    <w:rsid w:val="004F7515"/>
    <w:rsid w:val="004F7D6B"/>
    <w:rsid w:val="0050103D"/>
    <w:rsid w:val="00501492"/>
    <w:rsid w:val="00502D0D"/>
    <w:rsid w:val="00505E90"/>
    <w:rsid w:val="00506EA2"/>
    <w:rsid w:val="00507D7C"/>
    <w:rsid w:val="00510D70"/>
    <w:rsid w:val="00510D74"/>
    <w:rsid w:val="00511E74"/>
    <w:rsid w:val="0051360C"/>
    <w:rsid w:val="00514AAD"/>
    <w:rsid w:val="00515750"/>
    <w:rsid w:val="00516C00"/>
    <w:rsid w:val="00520173"/>
    <w:rsid w:val="00520BA9"/>
    <w:rsid w:val="005233E4"/>
    <w:rsid w:val="00523C47"/>
    <w:rsid w:val="00526B72"/>
    <w:rsid w:val="0052769C"/>
    <w:rsid w:val="00527E9C"/>
    <w:rsid w:val="00531F3F"/>
    <w:rsid w:val="0053331A"/>
    <w:rsid w:val="00533BDE"/>
    <w:rsid w:val="00535A7E"/>
    <w:rsid w:val="00536C02"/>
    <w:rsid w:val="00536DD2"/>
    <w:rsid w:val="005423A7"/>
    <w:rsid w:val="0054325C"/>
    <w:rsid w:val="00543709"/>
    <w:rsid w:val="00545C85"/>
    <w:rsid w:val="00546006"/>
    <w:rsid w:val="005502E4"/>
    <w:rsid w:val="00551C22"/>
    <w:rsid w:val="0055265E"/>
    <w:rsid w:val="0055295E"/>
    <w:rsid w:val="00552CBC"/>
    <w:rsid w:val="00552F6C"/>
    <w:rsid w:val="00553437"/>
    <w:rsid w:val="005544C9"/>
    <w:rsid w:val="00554F7E"/>
    <w:rsid w:val="0055595F"/>
    <w:rsid w:val="00555A49"/>
    <w:rsid w:val="00555FBE"/>
    <w:rsid w:val="005560BA"/>
    <w:rsid w:val="00557230"/>
    <w:rsid w:val="0055770B"/>
    <w:rsid w:val="00557979"/>
    <w:rsid w:val="00557E8B"/>
    <w:rsid w:val="0056200E"/>
    <w:rsid w:val="005620CE"/>
    <w:rsid w:val="005624D2"/>
    <w:rsid w:val="00563622"/>
    <w:rsid w:val="00563A92"/>
    <w:rsid w:val="0056445E"/>
    <w:rsid w:val="005651E0"/>
    <w:rsid w:val="0056713D"/>
    <w:rsid w:val="005703C1"/>
    <w:rsid w:val="005707B0"/>
    <w:rsid w:val="00574DB0"/>
    <w:rsid w:val="0057524D"/>
    <w:rsid w:val="00577A4B"/>
    <w:rsid w:val="005806AC"/>
    <w:rsid w:val="00580959"/>
    <w:rsid w:val="00580C65"/>
    <w:rsid w:val="00580EB6"/>
    <w:rsid w:val="005827E5"/>
    <w:rsid w:val="005857DA"/>
    <w:rsid w:val="0058643E"/>
    <w:rsid w:val="0059012D"/>
    <w:rsid w:val="005912E5"/>
    <w:rsid w:val="005913A5"/>
    <w:rsid w:val="00591BED"/>
    <w:rsid w:val="00593107"/>
    <w:rsid w:val="00595661"/>
    <w:rsid w:val="005A05A1"/>
    <w:rsid w:val="005A206F"/>
    <w:rsid w:val="005A2FCF"/>
    <w:rsid w:val="005A3B3F"/>
    <w:rsid w:val="005A46B6"/>
    <w:rsid w:val="005A5BBF"/>
    <w:rsid w:val="005A71B6"/>
    <w:rsid w:val="005B02D8"/>
    <w:rsid w:val="005B0813"/>
    <w:rsid w:val="005B11E3"/>
    <w:rsid w:val="005B42E1"/>
    <w:rsid w:val="005B4C73"/>
    <w:rsid w:val="005B799A"/>
    <w:rsid w:val="005C1A78"/>
    <w:rsid w:val="005C5222"/>
    <w:rsid w:val="005C64F7"/>
    <w:rsid w:val="005C736E"/>
    <w:rsid w:val="005C7CA0"/>
    <w:rsid w:val="005C7ECA"/>
    <w:rsid w:val="005C7F88"/>
    <w:rsid w:val="005D069C"/>
    <w:rsid w:val="005D285C"/>
    <w:rsid w:val="005D47A8"/>
    <w:rsid w:val="005D5095"/>
    <w:rsid w:val="005D5741"/>
    <w:rsid w:val="005D6CEA"/>
    <w:rsid w:val="005D791F"/>
    <w:rsid w:val="005E1D92"/>
    <w:rsid w:val="005E2BCD"/>
    <w:rsid w:val="005E45F8"/>
    <w:rsid w:val="005E5460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5F5A13"/>
    <w:rsid w:val="006002C9"/>
    <w:rsid w:val="006027E4"/>
    <w:rsid w:val="00603049"/>
    <w:rsid w:val="00604E31"/>
    <w:rsid w:val="00605C24"/>
    <w:rsid w:val="006123D7"/>
    <w:rsid w:val="00613256"/>
    <w:rsid w:val="006133D9"/>
    <w:rsid w:val="00613BF2"/>
    <w:rsid w:val="00614866"/>
    <w:rsid w:val="00616C07"/>
    <w:rsid w:val="00617EA2"/>
    <w:rsid w:val="00621593"/>
    <w:rsid w:val="00621FA3"/>
    <w:rsid w:val="00622AD3"/>
    <w:rsid w:val="00625271"/>
    <w:rsid w:val="00625B8E"/>
    <w:rsid w:val="00625E98"/>
    <w:rsid w:val="006270DB"/>
    <w:rsid w:val="00627EE4"/>
    <w:rsid w:val="006307B2"/>
    <w:rsid w:val="00630D28"/>
    <w:rsid w:val="00631971"/>
    <w:rsid w:val="00632C0E"/>
    <w:rsid w:val="00633149"/>
    <w:rsid w:val="00633635"/>
    <w:rsid w:val="00633EDA"/>
    <w:rsid w:val="006340F8"/>
    <w:rsid w:val="00635843"/>
    <w:rsid w:val="006365A6"/>
    <w:rsid w:val="00636786"/>
    <w:rsid w:val="006369D2"/>
    <w:rsid w:val="00636E0D"/>
    <w:rsid w:val="00636FC2"/>
    <w:rsid w:val="00637B7E"/>
    <w:rsid w:val="00641EE2"/>
    <w:rsid w:val="006429C7"/>
    <w:rsid w:val="00642F20"/>
    <w:rsid w:val="0064498C"/>
    <w:rsid w:val="00645D4C"/>
    <w:rsid w:val="006472B5"/>
    <w:rsid w:val="00647330"/>
    <w:rsid w:val="00647CC8"/>
    <w:rsid w:val="0065296E"/>
    <w:rsid w:val="00652B61"/>
    <w:rsid w:val="00652F66"/>
    <w:rsid w:val="006533B9"/>
    <w:rsid w:val="00654CEA"/>
    <w:rsid w:val="00656A9E"/>
    <w:rsid w:val="0066058F"/>
    <w:rsid w:val="006609FF"/>
    <w:rsid w:val="00660C37"/>
    <w:rsid w:val="00662CE1"/>
    <w:rsid w:val="00666FF4"/>
    <w:rsid w:val="00672CCE"/>
    <w:rsid w:val="006735EF"/>
    <w:rsid w:val="00673CD5"/>
    <w:rsid w:val="00675302"/>
    <w:rsid w:val="00675402"/>
    <w:rsid w:val="0067540C"/>
    <w:rsid w:val="006766A7"/>
    <w:rsid w:val="0067672F"/>
    <w:rsid w:val="006776D0"/>
    <w:rsid w:val="00681628"/>
    <w:rsid w:val="00681B49"/>
    <w:rsid w:val="00681C75"/>
    <w:rsid w:val="00682F6A"/>
    <w:rsid w:val="00683011"/>
    <w:rsid w:val="00683C1B"/>
    <w:rsid w:val="00684C24"/>
    <w:rsid w:val="00684CE9"/>
    <w:rsid w:val="00684F5C"/>
    <w:rsid w:val="006854E5"/>
    <w:rsid w:val="00690B50"/>
    <w:rsid w:val="006927CF"/>
    <w:rsid w:val="00693BE1"/>
    <w:rsid w:val="0069408C"/>
    <w:rsid w:val="00694430"/>
    <w:rsid w:val="00694FC3"/>
    <w:rsid w:val="006953FE"/>
    <w:rsid w:val="006958C6"/>
    <w:rsid w:val="00696205"/>
    <w:rsid w:val="00696641"/>
    <w:rsid w:val="00696799"/>
    <w:rsid w:val="006973BD"/>
    <w:rsid w:val="006A092A"/>
    <w:rsid w:val="006A0AD2"/>
    <w:rsid w:val="006A11A0"/>
    <w:rsid w:val="006A2270"/>
    <w:rsid w:val="006A26B5"/>
    <w:rsid w:val="006A3A80"/>
    <w:rsid w:val="006A48D1"/>
    <w:rsid w:val="006A4FF0"/>
    <w:rsid w:val="006A58A5"/>
    <w:rsid w:val="006A7CA8"/>
    <w:rsid w:val="006A7FCE"/>
    <w:rsid w:val="006B1B17"/>
    <w:rsid w:val="006B251C"/>
    <w:rsid w:val="006B3825"/>
    <w:rsid w:val="006B46FF"/>
    <w:rsid w:val="006B4FD7"/>
    <w:rsid w:val="006B51F8"/>
    <w:rsid w:val="006B5684"/>
    <w:rsid w:val="006B5802"/>
    <w:rsid w:val="006B5EA9"/>
    <w:rsid w:val="006B5F06"/>
    <w:rsid w:val="006B6456"/>
    <w:rsid w:val="006B75B3"/>
    <w:rsid w:val="006B75ED"/>
    <w:rsid w:val="006C013C"/>
    <w:rsid w:val="006C04D7"/>
    <w:rsid w:val="006C1C33"/>
    <w:rsid w:val="006C26AE"/>
    <w:rsid w:val="006C2C47"/>
    <w:rsid w:val="006C315A"/>
    <w:rsid w:val="006C39FC"/>
    <w:rsid w:val="006C3BB4"/>
    <w:rsid w:val="006C5029"/>
    <w:rsid w:val="006C5C10"/>
    <w:rsid w:val="006C64CF"/>
    <w:rsid w:val="006C6A69"/>
    <w:rsid w:val="006D190C"/>
    <w:rsid w:val="006D2C38"/>
    <w:rsid w:val="006D3EEF"/>
    <w:rsid w:val="006D6014"/>
    <w:rsid w:val="006D6740"/>
    <w:rsid w:val="006D76C6"/>
    <w:rsid w:val="006E6535"/>
    <w:rsid w:val="006F053F"/>
    <w:rsid w:val="006F15D2"/>
    <w:rsid w:val="006F1A13"/>
    <w:rsid w:val="006F2A24"/>
    <w:rsid w:val="006F2A89"/>
    <w:rsid w:val="006F2B58"/>
    <w:rsid w:val="006F32A8"/>
    <w:rsid w:val="006F438F"/>
    <w:rsid w:val="006F6025"/>
    <w:rsid w:val="006F6D9B"/>
    <w:rsid w:val="006F6E2C"/>
    <w:rsid w:val="006F7F52"/>
    <w:rsid w:val="0070069E"/>
    <w:rsid w:val="00700CD5"/>
    <w:rsid w:val="00701A49"/>
    <w:rsid w:val="00701C41"/>
    <w:rsid w:val="00702615"/>
    <w:rsid w:val="00702CF8"/>
    <w:rsid w:val="00702E1E"/>
    <w:rsid w:val="0070391F"/>
    <w:rsid w:val="00703D9D"/>
    <w:rsid w:val="007044AC"/>
    <w:rsid w:val="007051A3"/>
    <w:rsid w:val="007052B9"/>
    <w:rsid w:val="0070605A"/>
    <w:rsid w:val="00710CE5"/>
    <w:rsid w:val="007119FD"/>
    <w:rsid w:val="00714736"/>
    <w:rsid w:val="0071687C"/>
    <w:rsid w:val="00716DC0"/>
    <w:rsid w:val="00720BC6"/>
    <w:rsid w:val="0072115C"/>
    <w:rsid w:val="00721700"/>
    <w:rsid w:val="00721CAB"/>
    <w:rsid w:val="00725188"/>
    <w:rsid w:val="00725584"/>
    <w:rsid w:val="00727AA0"/>
    <w:rsid w:val="00730268"/>
    <w:rsid w:val="007308D8"/>
    <w:rsid w:val="00730D53"/>
    <w:rsid w:val="007310CE"/>
    <w:rsid w:val="00731773"/>
    <w:rsid w:val="00731A1B"/>
    <w:rsid w:val="00731A3A"/>
    <w:rsid w:val="00732D21"/>
    <w:rsid w:val="00733BB1"/>
    <w:rsid w:val="007342AA"/>
    <w:rsid w:val="00735F1A"/>
    <w:rsid w:val="007417A9"/>
    <w:rsid w:val="0074181A"/>
    <w:rsid w:val="00742163"/>
    <w:rsid w:val="007454BE"/>
    <w:rsid w:val="007504A9"/>
    <w:rsid w:val="007507DE"/>
    <w:rsid w:val="00750845"/>
    <w:rsid w:val="007515A7"/>
    <w:rsid w:val="007529C0"/>
    <w:rsid w:val="00752D36"/>
    <w:rsid w:val="0075308C"/>
    <w:rsid w:val="007537F8"/>
    <w:rsid w:val="00754932"/>
    <w:rsid w:val="00754A14"/>
    <w:rsid w:val="00755B3D"/>
    <w:rsid w:val="00761BD8"/>
    <w:rsid w:val="00762234"/>
    <w:rsid w:val="00762C91"/>
    <w:rsid w:val="00762E46"/>
    <w:rsid w:val="00763374"/>
    <w:rsid w:val="00764380"/>
    <w:rsid w:val="00764617"/>
    <w:rsid w:val="007649AC"/>
    <w:rsid w:val="00765D1E"/>
    <w:rsid w:val="00766345"/>
    <w:rsid w:val="00767A94"/>
    <w:rsid w:val="00773157"/>
    <w:rsid w:val="00774270"/>
    <w:rsid w:val="0077573B"/>
    <w:rsid w:val="00777332"/>
    <w:rsid w:val="0078068D"/>
    <w:rsid w:val="00781ABF"/>
    <w:rsid w:val="00781F7E"/>
    <w:rsid w:val="007840F7"/>
    <w:rsid w:val="00793AC2"/>
    <w:rsid w:val="00793B1E"/>
    <w:rsid w:val="00793D99"/>
    <w:rsid w:val="007943BD"/>
    <w:rsid w:val="00795867"/>
    <w:rsid w:val="00795C46"/>
    <w:rsid w:val="00795C81"/>
    <w:rsid w:val="007A1E92"/>
    <w:rsid w:val="007A300D"/>
    <w:rsid w:val="007A4E66"/>
    <w:rsid w:val="007A6685"/>
    <w:rsid w:val="007A6BD6"/>
    <w:rsid w:val="007A6DBC"/>
    <w:rsid w:val="007B0D2E"/>
    <w:rsid w:val="007B11A4"/>
    <w:rsid w:val="007B2062"/>
    <w:rsid w:val="007B20AA"/>
    <w:rsid w:val="007B25C9"/>
    <w:rsid w:val="007B4627"/>
    <w:rsid w:val="007B5376"/>
    <w:rsid w:val="007B576A"/>
    <w:rsid w:val="007B57D1"/>
    <w:rsid w:val="007B5B28"/>
    <w:rsid w:val="007B697F"/>
    <w:rsid w:val="007C0480"/>
    <w:rsid w:val="007C0B01"/>
    <w:rsid w:val="007C2EA5"/>
    <w:rsid w:val="007C3A57"/>
    <w:rsid w:val="007C448F"/>
    <w:rsid w:val="007C581A"/>
    <w:rsid w:val="007C5E74"/>
    <w:rsid w:val="007C6881"/>
    <w:rsid w:val="007C7D11"/>
    <w:rsid w:val="007D0C68"/>
    <w:rsid w:val="007D52AF"/>
    <w:rsid w:val="007D537B"/>
    <w:rsid w:val="007D54DD"/>
    <w:rsid w:val="007D5ACD"/>
    <w:rsid w:val="007D5E21"/>
    <w:rsid w:val="007E0B61"/>
    <w:rsid w:val="007E1819"/>
    <w:rsid w:val="007E2D4B"/>
    <w:rsid w:val="007E3280"/>
    <w:rsid w:val="007E3593"/>
    <w:rsid w:val="007E39E2"/>
    <w:rsid w:val="007E3B70"/>
    <w:rsid w:val="007E5863"/>
    <w:rsid w:val="007E6E6C"/>
    <w:rsid w:val="007E6E87"/>
    <w:rsid w:val="007F0356"/>
    <w:rsid w:val="007F37B2"/>
    <w:rsid w:val="007F4F97"/>
    <w:rsid w:val="007F5ADE"/>
    <w:rsid w:val="00800BE2"/>
    <w:rsid w:val="0080229E"/>
    <w:rsid w:val="008025E3"/>
    <w:rsid w:val="00802D9D"/>
    <w:rsid w:val="00804B22"/>
    <w:rsid w:val="00804F88"/>
    <w:rsid w:val="00806B27"/>
    <w:rsid w:val="00810217"/>
    <w:rsid w:val="00810831"/>
    <w:rsid w:val="00811734"/>
    <w:rsid w:val="008128CB"/>
    <w:rsid w:val="00813DC8"/>
    <w:rsid w:val="0081422C"/>
    <w:rsid w:val="00815FC2"/>
    <w:rsid w:val="00817EBC"/>
    <w:rsid w:val="00817F64"/>
    <w:rsid w:val="00820308"/>
    <w:rsid w:val="00820774"/>
    <w:rsid w:val="008213C1"/>
    <w:rsid w:val="008215A6"/>
    <w:rsid w:val="00824863"/>
    <w:rsid w:val="00824F3E"/>
    <w:rsid w:val="00827E8D"/>
    <w:rsid w:val="00830169"/>
    <w:rsid w:val="008303D6"/>
    <w:rsid w:val="0083098A"/>
    <w:rsid w:val="00831428"/>
    <w:rsid w:val="00831D8B"/>
    <w:rsid w:val="00832D28"/>
    <w:rsid w:val="0083308D"/>
    <w:rsid w:val="00833158"/>
    <w:rsid w:val="00834567"/>
    <w:rsid w:val="0083636E"/>
    <w:rsid w:val="00837E50"/>
    <w:rsid w:val="00837F27"/>
    <w:rsid w:val="008410BB"/>
    <w:rsid w:val="00841CCF"/>
    <w:rsid w:val="00844839"/>
    <w:rsid w:val="00845CD6"/>
    <w:rsid w:val="00847483"/>
    <w:rsid w:val="00850EDA"/>
    <w:rsid w:val="00852316"/>
    <w:rsid w:val="00852B7D"/>
    <w:rsid w:val="00853E87"/>
    <w:rsid w:val="00855AD0"/>
    <w:rsid w:val="00860A1C"/>
    <w:rsid w:val="00862A5B"/>
    <w:rsid w:val="00862D3E"/>
    <w:rsid w:val="00864078"/>
    <w:rsid w:val="00867528"/>
    <w:rsid w:val="0086794F"/>
    <w:rsid w:val="00867A2F"/>
    <w:rsid w:val="00871000"/>
    <w:rsid w:val="008720CC"/>
    <w:rsid w:val="0087310E"/>
    <w:rsid w:val="00873A77"/>
    <w:rsid w:val="0087491C"/>
    <w:rsid w:val="0087717B"/>
    <w:rsid w:val="00877E9A"/>
    <w:rsid w:val="00881CE0"/>
    <w:rsid w:val="0088288F"/>
    <w:rsid w:val="00886E31"/>
    <w:rsid w:val="0088712F"/>
    <w:rsid w:val="008877B3"/>
    <w:rsid w:val="008914E5"/>
    <w:rsid w:val="00892949"/>
    <w:rsid w:val="00892A79"/>
    <w:rsid w:val="008936ED"/>
    <w:rsid w:val="00893A3B"/>
    <w:rsid w:val="00894094"/>
    <w:rsid w:val="008959F6"/>
    <w:rsid w:val="008964CE"/>
    <w:rsid w:val="008972CD"/>
    <w:rsid w:val="008A0804"/>
    <w:rsid w:val="008A1EFE"/>
    <w:rsid w:val="008A21B9"/>
    <w:rsid w:val="008A6F76"/>
    <w:rsid w:val="008A7236"/>
    <w:rsid w:val="008B0F75"/>
    <w:rsid w:val="008B1D6D"/>
    <w:rsid w:val="008B2D19"/>
    <w:rsid w:val="008B4C75"/>
    <w:rsid w:val="008B4C8C"/>
    <w:rsid w:val="008B52FE"/>
    <w:rsid w:val="008B6E88"/>
    <w:rsid w:val="008B7140"/>
    <w:rsid w:val="008B7D74"/>
    <w:rsid w:val="008B7F58"/>
    <w:rsid w:val="008C02EB"/>
    <w:rsid w:val="008C0E3D"/>
    <w:rsid w:val="008C1CF9"/>
    <w:rsid w:val="008C232B"/>
    <w:rsid w:val="008C2AE9"/>
    <w:rsid w:val="008C464E"/>
    <w:rsid w:val="008C50CE"/>
    <w:rsid w:val="008C6038"/>
    <w:rsid w:val="008C6C1F"/>
    <w:rsid w:val="008C6C84"/>
    <w:rsid w:val="008C7206"/>
    <w:rsid w:val="008D02E6"/>
    <w:rsid w:val="008D04F4"/>
    <w:rsid w:val="008E0230"/>
    <w:rsid w:val="008E034D"/>
    <w:rsid w:val="008E0979"/>
    <w:rsid w:val="008E3C5E"/>
    <w:rsid w:val="008E6DF5"/>
    <w:rsid w:val="008E7866"/>
    <w:rsid w:val="008E78B4"/>
    <w:rsid w:val="008F08FA"/>
    <w:rsid w:val="008F1230"/>
    <w:rsid w:val="008F3465"/>
    <w:rsid w:val="008F3B8E"/>
    <w:rsid w:val="008F3DAB"/>
    <w:rsid w:val="008F4396"/>
    <w:rsid w:val="008F61C3"/>
    <w:rsid w:val="008F6376"/>
    <w:rsid w:val="008F77A3"/>
    <w:rsid w:val="008F77AA"/>
    <w:rsid w:val="008F7B77"/>
    <w:rsid w:val="00900F32"/>
    <w:rsid w:val="009013EC"/>
    <w:rsid w:val="0090257A"/>
    <w:rsid w:val="00902707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2093A"/>
    <w:rsid w:val="0092299A"/>
    <w:rsid w:val="00923E42"/>
    <w:rsid w:val="00924D4A"/>
    <w:rsid w:val="009250FA"/>
    <w:rsid w:val="009263C1"/>
    <w:rsid w:val="009268D5"/>
    <w:rsid w:val="00927866"/>
    <w:rsid w:val="00927F36"/>
    <w:rsid w:val="00930A8D"/>
    <w:rsid w:val="009319C9"/>
    <w:rsid w:val="00932134"/>
    <w:rsid w:val="009365B2"/>
    <w:rsid w:val="0093787D"/>
    <w:rsid w:val="0094101A"/>
    <w:rsid w:val="00941023"/>
    <w:rsid w:val="00941C40"/>
    <w:rsid w:val="00941F2F"/>
    <w:rsid w:val="00942802"/>
    <w:rsid w:val="00942AB1"/>
    <w:rsid w:val="00942D21"/>
    <w:rsid w:val="00942D94"/>
    <w:rsid w:val="009433D6"/>
    <w:rsid w:val="00943BA6"/>
    <w:rsid w:val="00944AE9"/>
    <w:rsid w:val="00945859"/>
    <w:rsid w:val="0094624C"/>
    <w:rsid w:val="00946ED2"/>
    <w:rsid w:val="00947C29"/>
    <w:rsid w:val="00950294"/>
    <w:rsid w:val="00951DAD"/>
    <w:rsid w:val="00952342"/>
    <w:rsid w:val="00953542"/>
    <w:rsid w:val="00953BA6"/>
    <w:rsid w:val="00954A09"/>
    <w:rsid w:val="00954C40"/>
    <w:rsid w:val="00955BF2"/>
    <w:rsid w:val="00956BEA"/>
    <w:rsid w:val="00957AE9"/>
    <w:rsid w:val="00960813"/>
    <w:rsid w:val="0096088C"/>
    <w:rsid w:val="0096218F"/>
    <w:rsid w:val="00962EE1"/>
    <w:rsid w:val="00963120"/>
    <w:rsid w:val="009631C9"/>
    <w:rsid w:val="0096354A"/>
    <w:rsid w:val="00963DCB"/>
    <w:rsid w:val="00965605"/>
    <w:rsid w:val="009658A3"/>
    <w:rsid w:val="00965D68"/>
    <w:rsid w:val="00970FC8"/>
    <w:rsid w:val="009736ED"/>
    <w:rsid w:val="009743F8"/>
    <w:rsid w:val="00974464"/>
    <w:rsid w:val="009750DB"/>
    <w:rsid w:val="009752ED"/>
    <w:rsid w:val="009768E9"/>
    <w:rsid w:val="00982ABB"/>
    <w:rsid w:val="00982BDE"/>
    <w:rsid w:val="009838F4"/>
    <w:rsid w:val="00984ACD"/>
    <w:rsid w:val="00985291"/>
    <w:rsid w:val="0098574F"/>
    <w:rsid w:val="0098754B"/>
    <w:rsid w:val="0098785C"/>
    <w:rsid w:val="009878E8"/>
    <w:rsid w:val="0099050F"/>
    <w:rsid w:val="00990AC3"/>
    <w:rsid w:val="00990DCC"/>
    <w:rsid w:val="00990F4F"/>
    <w:rsid w:val="00991292"/>
    <w:rsid w:val="00991A4F"/>
    <w:rsid w:val="009934DC"/>
    <w:rsid w:val="00994BC5"/>
    <w:rsid w:val="0099591C"/>
    <w:rsid w:val="00997AFA"/>
    <w:rsid w:val="009A1E82"/>
    <w:rsid w:val="009A2A8A"/>
    <w:rsid w:val="009A31A7"/>
    <w:rsid w:val="009A3617"/>
    <w:rsid w:val="009A398F"/>
    <w:rsid w:val="009A4193"/>
    <w:rsid w:val="009A498B"/>
    <w:rsid w:val="009A49C3"/>
    <w:rsid w:val="009A5D63"/>
    <w:rsid w:val="009B0F6F"/>
    <w:rsid w:val="009B1028"/>
    <w:rsid w:val="009B18EE"/>
    <w:rsid w:val="009B2613"/>
    <w:rsid w:val="009B2A78"/>
    <w:rsid w:val="009B5307"/>
    <w:rsid w:val="009B585F"/>
    <w:rsid w:val="009C0022"/>
    <w:rsid w:val="009C1C7E"/>
    <w:rsid w:val="009C20C9"/>
    <w:rsid w:val="009C343E"/>
    <w:rsid w:val="009C4FD7"/>
    <w:rsid w:val="009C5DDF"/>
    <w:rsid w:val="009C61C6"/>
    <w:rsid w:val="009C71BC"/>
    <w:rsid w:val="009C7C65"/>
    <w:rsid w:val="009D01F0"/>
    <w:rsid w:val="009D2D3D"/>
    <w:rsid w:val="009D44E3"/>
    <w:rsid w:val="009D5979"/>
    <w:rsid w:val="009D6E78"/>
    <w:rsid w:val="009D7A51"/>
    <w:rsid w:val="009D7E9E"/>
    <w:rsid w:val="009E2171"/>
    <w:rsid w:val="009E2AC0"/>
    <w:rsid w:val="009E3BFF"/>
    <w:rsid w:val="009E3DDA"/>
    <w:rsid w:val="009E3FCD"/>
    <w:rsid w:val="009E5B0F"/>
    <w:rsid w:val="009E63AF"/>
    <w:rsid w:val="009E66FC"/>
    <w:rsid w:val="009F1667"/>
    <w:rsid w:val="009F2040"/>
    <w:rsid w:val="009F22B0"/>
    <w:rsid w:val="009F3C70"/>
    <w:rsid w:val="009F4296"/>
    <w:rsid w:val="009F42BC"/>
    <w:rsid w:val="009F6260"/>
    <w:rsid w:val="009F6773"/>
    <w:rsid w:val="009F7522"/>
    <w:rsid w:val="00A013C7"/>
    <w:rsid w:val="00A03414"/>
    <w:rsid w:val="00A03600"/>
    <w:rsid w:val="00A043E9"/>
    <w:rsid w:val="00A04833"/>
    <w:rsid w:val="00A04F11"/>
    <w:rsid w:val="00A04F9F"/>
    <w:rsid w:val="00A062F2"/>
    <w:rsid w:val="00A0682D"/>
    <w:rsid w:val="00A07811"/>
    <w:rsid w:val="00A07C88"/>
    <w:rsid w:val="00A07D8F"/>
    <w:rsid w:val="00A115C1"/>
    <w:rsid w:val="00A11CFC"/>
    <w:rsid w:val="00A1230F"/>
    <w:rsid w:val="00A12AF3"/>
    <w:rsid w:val="00A12CAE"/>
    <w:rsid w:val="00A13CBE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6AF"/>
    <w:rsid w:val="00A25702"/>
    <w:rsid w:val="00A2584C"/>
    <w:rsid w:val="00A27666"/>
    <w:rsid w:val="00A3082A"/>
    <w:rsid w:val="00A32584"/>
    <w:rsid w:val="00A325B2"/>
    <w:rsid w:val="00A40722"/>
    <w:rsid w:val="00A4118E"/>
    <w:rsid w:val="00A41D17"/>
    <w:rsid w:val="00A42BA3"/>
    <w:rsid w:val="00A4341B"/>
    <w:rsid w:val="00A44FA8"/>
    <w:rsid w:val="00A45114"/>
    <w:rsid w:val="00A461EB"/>
    <w:rsid w:val="00A46FE7"/>
    <w:rsid w:val="00A52AA1"/>
    <w:rsid w:val="00A55207"/>
    <w:rsid w:val="00A552E9"/>
    <w:rsid w:val="00A567D0"/>
    <w:rsid w:val="00A56B08"/>
    <w:rsid w:val="00A571F8"/>
    <w:rsid w:val="00A572F1"/>
    <w:rsid w:val="00A57BD3"/>
    <w:rsid w:val="00A608DF"/>
    <w:rsid w:val="00A615F1"/>
    <w:rsid w:val="00A62062"/>
    <w:rsid w:val="00A62A4C"/>
    <w:rsid w:val="00A656BD"/>
    <w:rsid w:val="00A65ADC"/>
    <w:rsid w:val="00A65EF7"/>
    <w:rsid w:val="00A67CD6"/>
    <w:rsid w:val="00A67D4F"/>
    <w:rsid w:val="00A72CBF"/>
    <w:rsid w:val="00A73D30"/>
    <w:rsid w:val="00A74056"/>
    <w:rsid w:val="00A75B59"/>
    <w:rsid w:val="00A76762"/>
    <w:rsid w:val="00A76D96"/>
    <w:rsid w:val="00A7706A"/>
    <w:rsid w:val="00A8091C"/>
    <w:rsid w:val="00A80F0B"/>
    <w:rsid w:val="00A82AB1"/>
    <w:rsid w:val="00A84A6C"/>
    <w:rsid w:val="00A84FD5"/>
    <w:rsid w:val="00A851A6"/>
    <w:rsid w:val="00A85743"/>
    <w:rsid w:val="00A857A3"/>
    <w:rsid w:val="00A857FF"/>
    <w:rsid w:val="00A87E91"/>
    <w:rsid w:val="00A903E1"/>
    <w:rsid w:val="00A920B6"/>
    <w:rsid w:val="00A95802"/>
    <w:rsid w:val="00AA4411"/>
    <w:rsid w:val="00AA582B"/>
    <w:rsid w:val="00AA679D"/>
    <w:rsid w:val="00AA6C5C"/>
    <w:rsid w:val="00AB4BB6"/>
    <w:rsid w:val="00AC0D11"/>
    <w:rsid w:val="00AC2F8F"/>
    <w:rsid w:val="00AC3BCD"/>
    <w:rsid w:val="00AC53C5"/>
    <w:rsid w:val="00AC7DEE"/>
    <w:rsid w:val="00AC7F56"/>
    <w:rsid w:val="00AD01B5"/>
    <w:rsid w:val="00AD04EA"/>
    <w:rsid w:val="00AD062C"/>
    <w:rsid w:val="00AD1DB9"/>
    <w:rsid w:val="00AD49D5"/>
    <w:rsid w:val="00AD4BB7"/>
    <w:rsid w:val="00AD5662"/>
    <w:rsid w:val="00AD6101"/>
    <w:rsid w:val="00AD6953"/>
    <w:rsid w:val="00AD6AA6"/>
    <w:rsid w:val="00AD7D5F"/>
    <w:rsid w:val="00AE01DB"/>
    <w:rsid w:val="00AE0E4A"/>
    <w:rsid w:val="00AE2700"/>
    <w:rsid w:val="00AE2C6F"/>
    <w:rsid w:val="00AE3D33"/>
    <w:rsid w:val="00AE4B92"/>
    <w:rsid w:val="00AE5522"/>
    <w:rsid w:val="00AE5C2F"/>
    <w:rsid w:val="00AE671E"/>
    <w:rsid w:val="00AF00DF"/>
    <w:rsid w:val="00AF1500"/>
    <w:rsid w:val="00AF1744"/>
    <w:rsid w:val="00AF1BAA"/>
    <w:rsid w:val="00AF22C0"/>
    <w:rsid w:val="00AF35E5"/>
    <w:rsid w:val="00AF545A"/>
    <w:rsid w:val="00AF56C2"/>
    <w:rsid w:val="00AF7CE2"/>
    <w:rsid w:val="00AF7CE4"/>
    <w:rsid w:val="00AF7DB6"/>
    <w:rsid w:val="00B00542"/>
    <w:rsid w:val="00B015CF"/>
    <w:rsid w:val="00B03C8D"/>
    <w:rsid w:val="00B04B5A"/>
    <w:rsid w:val="00B05076"/>
    <w:rsid w:val="00B0551C"/>
    <w:rsid w:val="00B10378"/>
    <w:rsid w:val="00B10D07"/>
    <w:rsid w:val="00B12B2D"/>
    <w:rsid w:val="00B15407"/>
    <w:rsid w:val="00B160B8"/>
    <w:rsid w:val="00B164B1"/>
    <w:rsid w:val="00B172B6"/>
    <w:rsid w:val="00B17CA0"/>
    <w:rsid w:val="00B2047F"/>
    <w:rsid w:val="00B20A0F"/>
    <w:rsid w:val="00B20B57"/>
    <w:rsid w:val="00B20D0E"/>
    <w:rsid w:val="00B22064"/>
    <w:rsid w:val="00B2217D"/>
    <w:rsid w:val="00B22621"/>
    <w:rsid w:val="00B234F4"/>
    <w:rsid w:val="00B23CCD"/>
    <w:rsid w:val="00B25F21"/>
    <w:rsid w:val="00B30D8F"/>
    <w:rsid w:val="00B333F7"/>
    <w:rsid w:val="00B34B07"/>
    <w:rsid w:val="00B34B38"/>
    <w:rsid w:val="00B34FB1"/>
    <w:rsid w:val="00B3590A"/>
    <w:rsid w:val="00B35969"/>
    <w:rsid w:val="00B36CAC"/>
    <w:rsid w:val="00B379D4"/>
    <w:rsid w:val="00B37D82"/>
    <w:rsid w:val="00B41000"/>
    <w:rsid w:val="00B422BD"/>
    <w:rsid w:val="00B42CA0"/>
    <w:rsid w:val="00B43FBD"/>
    <w:rsid w:val="00B45593"/>
    <w:rsid w:val="00B46B7C"/>
    <w:rsid w:val="00B4764A"/>
    <w:rsid w:val="00B47B3A"/>
    <w:rsid w:val="00B47F37"/>
    <w:rsid w:val="00B5422D"/>
    <w:rsid w:val="00B54622"/>
    <w:rsid w:val="00B5574B"/>
    <w:rsid w:val="00B56551"/>
    <w:rsid w:val="00B57121"/>
    <w:rsid w:val="00B6010A"/>
    <w:rsid w:val="00B6041E"/>
    <w:rsid w:val="00B6047B"/>
    <w:rsid w:val="00B61A6A"/>
    <w:rsid w:val="00B63C9E"/>
    <w:rsid w:val="00B65E71"/>
    <w:rsid w:val="00B66129"/>
    <w:rsid w:val="00B66F45"/>
    <w:rsid w:val="00B676D0"/>
    <w:rsid w:val="00B708D0"/>
    <w:rsid w:val="00B7140F"/>
    <w:rsid w:val="00B72699"/>
    <w:rsid w:val="00B73F1A"/>
    <w:rsid w:val="00B74148"/>
    <w:rsid w:val="00B744FA"/>
    <w:rsid w:val="00B74D21"/>
    <w:rsid w:val="00B776E1"/>
    <w:rsid w:val="00B77EEC"/>
    <w:rsid w:val="00B80800"/>
    <w:rsid w:val="00B809B5"/>
    <w:rsid w:val="00B80AAE"/>
    <w:rsid w:val="00B8174F"/>
    <w:rsid w:val="00B826D3"/>
    <w:rsid w:val="00B8406C"/>
    <w:rsid w:val="00B84EB9"/>
    <w:rsid w:val="00B850C5"/>
    <w:rsid w:val="00B85B94"/>
    <w:rsid w:val="00B86553"/>
    <w:rsid w:val="00B90B8D"/>
    <w:rsid w:val="00B9189F"/>
    <w:rsid w:val="00B92375"/>
    <w:rsid w:val="00B93353"/>
    <w:rsid w:val="00B9519A"/>
    <w:rsid w:val="00B95244"/>
    <w:rsid w:val="00B95FD8"/>
    <w:rsid w:val="00B96589"/>
    <w:rsid w:val="00B96968"/>
    <w:rsid w:val="00B97251"/>
    <w:rsid w:val="00B9742F"/>
    <w:rsid w:val="00B97485"/>
    <w:rsid w:val="00B97E8F"/>
    <w:rsid w:val="00BA2D3F"/>
    <w:rsid w:val="00BA36BB"/>
    <w:rsid w:val="00BA4006"/>
    <w:rsid w:val="00BA42E4"/>
    <w:rsid w:val="00BA4925"/>
    <w:rsid w:val="00BA498E"/>
    <w:rsid w:val="00BA61BC"/>
    <w:rsid w:val="00BA69E7"/>
    <w:rsid w:val="00BA7A8F"/>
    <w:rsid w:val="00BA7F5B"/>
    <w:rsid w:val="00BB14CE"/>
    <w:rsid w:val="00BB24E3"/>
    <w:rsid w:val="00BB28A0"/>
    <w:rsid w:val="00BB3582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2CD3"/>
    <w:rsid w:val="00BC436D"/>
    <w:rsid w:val="00BC482D"/>
    <w:rsid w:val="00BC4D6F"/>
    <w:rsid w:val="00BC654C"/>
    <w:rsid w:val="00BC6D50"/>
    <w:rsid w:val="00BC6E17"/>
    <w:rsid w:val="00BD27B1"/>
    <w:rsid w:val="00BD2A24"/>
    <w:rsid w:val="00BD2BA1"/>
    <w:rsid w:val="00BD303C"/>
    <w:rsid w:val="00BD3728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04E3"/>
    <w:rsid w:val="00BE14C9"/>
    <w:rsid w:val="00BE18EA"/>
    <w:rsid w:val="00BE4E80"/>
    <w:rsid w:val="00BF0974"/>
    <w:rsid w:val="00BF0FAB"/>
    <w:rsid w:val="00BF14B0"/>
    <w:rsid w:val="00BF1C55"/>
    <w:rsid w:val="00BF21CA"/>
    <w:rsid w:val="00BF23BC"/>
    <w:rsid w:val="00BF270C"/>
    <w:rsid w:val="00BF3E80"/>
    <w:rsid w:val="00BF4CDA"/>
    <w:rsid w:val="00BF52E0"/>
    <w:rsid w:val="00BF54B4"/>
    <w:rsid w:val="00BF582A"/>
    <w:rsid w:val="00BF5E40"/>
    <w:rsid w:val="00BF67CC"/>
    <w:rsid w:val="00BF7A93"/>
    <w:rsid w:val="00C01381"/>
    <w:rsid w:val="00C031D8"/>
    <w:rsid w:val="00C03348"/>
    <w:rsid w:val="00C03CC6"/>
    <w:rsid w:val="00C0470D"/>
    <w:rsid w:val="00C05F4E"/>
    <w:rsid w:val="00C06C63"/>
    <w:rsid w:val="00C06E50"/>
    <w:rsid w:val="00C078A7"/>
    <w:rsid w:val="00C10049"/>
    <w:rsid w:val="00C107F6"/>
    <w:rsid w:val="00C10E2B"/>
    <w:rsid w:val="00C11482"/>
    <w:rsid w:val="00C1231C"/>
    <w:rsid w:val="00C13308"/>
    <w:rsid w:val="00C13656"/>
    <w:rsid w:val="00C14FE1"/>
    <w:rsid w:val="00C1595A"/>
    <w:rsid w:val="00C15CDC"/>
    <w:rsid w:val="00C15ED4"/>
    <w:rsid w:val="00C167BA"/>
    <w:rsid w:val="00C167F6"/>
    <w:rsid w:val="00C17261"/>
    <w:rsid w:val="00C17E20"/>
    <w:rsid w:val="00C2185B"/>
    <w:rsid w:val="00C2252E"/>
    <w:rsid w:val="00C23BCC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43761"/>
    <w:rsid w:val="00C442A4"/>
    <w:rsid w:val="00C45017"/>
    <w:rsid w:val="00C45C31"/>
    <w:rsid w:val="00C46F92"/>
    <w:rsid w:val="00C4793F"/>
    <w:rsid w:val="00C47DF7"/>
    <w:rsid w:val="00C505AB"/>
    <w:rsid w:val="00C50764"/>
    <w:rsid w:val="00C50EF8"/>
    <w:rsid w:val="00C521AC"/>
    <w:rsid w:val="00C52336"/>
    <w:rsid w:val="00C526D4"/>
    <w:rsid w:val="00C52747"/>
    <w:rsid w:val="00C613FC"/>
    <w:rsid w:val="00C6308C"/>
    <w:rsid w:val="00C6327D"/>
    <w:rsid w:val="00C651AD"/>
    <w:rsid w:val="00C658BB"/>
    <w:rsid w:val="00C65AB6"/>
    <w:rsid w:val="00C67E54"/>
    <w:rsid w:val="00C703FB"/>
    <w:rsid w:val="00C72824"/>
    <w:rsid w:val="00C734C2"/>
    <w:rsid w:val="00C738F5"/>
    <w:rsid w:val="00C74521"/>
    <w:rsid w:val="00C75820"/>
    <w:rsid w:val="00C77B39"/>
    <w:rsid w:val="00C8057F"/>
    <w:rsid w:val="00C80F80"/>
    <w:rsid w:val="00C8116E"/>
    <w:rsid w:val="00C8262C"/>
    <w:rsid w:val="00C827B0"/>
    <w:rsid w:val="00C828A4"/>
    <w:rsid w:val="00C829F2"/>
    <w:rsid w:val="00C87B37"/>
    <w:rsid w:val="00C903BC"/>
    <w:rsid w:val="00C90797"/>
    <w:rsid w:val="00C911C5"/>
    <w:rsid w:val="00C9248B"/>
    <w:rsid w:val="00C9257F"/>
    <w:rsid w:val="00C9419F"/>
    <w:rsid w:val="00C94F40"/>
    <w:rsid w:val="00C9572A"/>
    <w:rsid w:val="00C95F69"/>
    <w:rsid w:val="00C9650C"/>
    <w:rsid w:val="00CA0314"/>
    <w:rsid w:val="00CA11A7"/>
    <w:rsid w:val="00CA12A6"/>
    <w:rsid w:val="00CA1CE7"/>
    <w:rsid w:val="00CA215F"/>
    <w:rsid w:val="00CA2492"/>
    <w:rsid w:val="00CA2657"/>
    <w:rsid w:val="00CA3B73"/>
    <w:rsid w:val="00CA549D"/>
    <w:rsid w:val="00CA681E"/>
    <w:rsid w:val="00CA7B29"/>
    <w:rsid w:val="00CB4192"/>
    <w:rsid w:val="00CB41C5"/>
    <w:rsid w:val="00CB4D65"/>
    <w:rsid w:val="00CB5427"/>
    <w:rsid w:val="00CB6FBD"/>
    <w:rsid w:val="00CC1AE0"/>
    <w:rsid w:val="00CC2041"/>
    <w:rsid w:val="00CC4B16"/>
    <w:rsid w:val="00CC797B"/>
    <w:rsid w:val="00CD01C6"/>
    <w:rsid w:val="00CD26B1"/>
    <w:rsid w:val="00CD33CE"/>
    <w:rsid w:val="00CD5937"/>
    <w:rsid w:val="00CD74FF"/>
    <w:rsid w:val="00CE088D"/>
    <w:rsid w:val="00CE0FBE"/>
    <w:rsid w:val="00CE1952"/>
    <w:rsid w:val="00CE2946"/>
    <w:rsid w:val="00CE3B08"/>
    <w:rsid w:val="00CE3BE7"/>
    <w:rsid w:val="00CE3FA8"/>
    <w:rsid w:val="00CE3FFD"/>
    <w:rsid w:val="00CE625F"/>
    <w:rsid w:val="00CE652C"/>
    <w:rsid w:val="00CE6699"/>
    <w:rsid w:val="00CE7BF3"/>
    <w:rsid w:val="00CF125C"/>
    <w:rsid w:val="00CF1923"/>
    <w:rsid w:val="00CF22C3"/>
    <w:rsid w:val="00CF384D"/>
    <w:rsid w:val="00CF43F6"/>
    <w:rsid w:val="00CF44C4"/>
    <w:rsid w:val="00CF6947"/>
    <w:rsid w:val="00CF6DAB"/>
    <w:rsid w:val="00D0002A"/>
    <w:rsid w:val="00D01444"/>
    <w:rsid w:val="00D02D0D"/>
    <w:rsid w:val="00D030F1"/>
    <w:rsid w:val="00D03189"/>
    <w:rsid w:val="00D03F1C"/>
    <w:rsid w:val="00D04EA2"/>
    <w:rsid w:val="00D04FE1"/>
    <w:rsid w:val="00D057BD"/>
    <w:rsid w:val="00D05C9B"/>
    <w:rsid w:val="00D0695F"/>
    <w:rsid w:val="00D0770F"/>
    <w:rsid w:val="00D125CA"/>
    <w:rsid w:val="00D1389D"/>
    <w:rsid w:val="00D147E5"/>
    <w:rsid w:val="00D15DED"/>
    <w:rsid w:val="00D16EDC"/>
    <w:rsid w:val="00D17AE4"/>
    <w:rsid w:val="00D207FA"/>
    <w:rsid w:val="00D25042"/>
    <w:rsid w:val="00D2548E"/>
    <w:rsid w:val="00D27145"/>
    <w:rsid w:val="00D27867"/>
    <w:rsid w:val="00D30183"/>
    <w:rsid w:val="00D31229"/>
    <w:rsid w:val="00D31A5D"/>
    <w:rsid w:val="00D31B51"/>
    <w:rsid w:val="00D3279F"/>
    <w:rsid w:val="00D328F1"/>
    <w:rsid w:val="00D32E4D"/>
    <w:rsid w:val="00D32EA1"/>
    <w:rsid w:val="00D33263"/>
    <w:rsid w:val="00D336FF"/>
    <w:rsid w:val="00D33B06"/>
    <w:rsid w:val="00D34753"/>
    <w:rsid w:val="00D3573C"/>
    <w:rsid w:val="00D40B2D"/>
    <w:rsid w:val="00D418D8"/>
    <w:rsid w:val="00D41ACA"/>
    <w:rsid w:val="00D43839"/>
    <w:rsid w:val="00D44D33"/>
    <w:rsid w:val="00D44D51"/>
    <w:rsid w:val="00D450BD"/>
    <w:rsid w:val="00D47628"/>
    <w:rsid w:val="00D50FF0"/>
    <w:rsid w:val="00D515EC"/>
    <w:rsid w:val="00D51B56"/>
    <w:rsid w:val="00D5220F"/>
    <w:rsid w:val="00D5361D"/>
    <w:rsid w:val="00D53A2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6AB6"/>
    <w:rsid w:val="00D67A64"/>
    <w:rsid w:val="00D703A8"/>
    <w:rsid w:val="00D715B8"/>
    <w:rsid w:val="00D7186C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379B"/>
    <w:rsid w:val="00D847B6"/>
    <w:rsid w:val="00D84AE8"/>
    <w:rsid w:val="00D86D72"/>
    <w:rsid w:val="00D87808"/>
    <w:rsid w:val="00D90759"/>
    <w:rsid w:val="00D90C24"/>
    <w:rsid w:val="00D910DE"/>
    <w:rsid w:val="00D913A9"/>
    <w:rsid w:val="00D920E0"/>
    <w:rsid w:val="00D92F58"/>
    <w:rsid w:val="00D9457B"/>
    <w:rsid w:val="00D95814"/>
    <w:rsid w:val="00D96D25"/>
    <w:rsid w:val="00D97E08"/>
    <w:rsid w:val="00DA103B"/>
    <w:rsid w:val="00DA3989"/>
    <w:rsid w:val="00DA39BD"/>
    <w:rsid w:val="00DA40F9"/>
    <w:rsid w:val="00DA4117"/>
    <w:rsid w:val="00DA5718"/>
    <w:rsid w:val="00DA5A4D"/>
    <w:rsid w:val="00DA7BEC"/>
    <w:rsid w:val="00DA7CB4"/>
    <w:rsid w:val="00DB0258"/>
    <w:rsid w:val="00DB0E73"/>
    <w:rsid w:val="00DB18DF"/>
    <w:rsid w:val="00DB3737"/>
    <w:rsid w:val="00DB3FA1"/>
    <w:rsid w:val="00DB40A1"/>
    <w:rsid w:val="00DB4BE0"/>
    <w:rsid w:val="00DB568E"/>
    <w:rsid w:val="00DB60AB"/>
    <w:rsid w:val="00DB63F7"/>
    <w:rsid w:val="00DB7E0F"/>
    <w:rsid w:val="00DC1346"/>
    <w:rsid w:val="00DC2EF5"/>
    <w:rsid w:val="00DC33A2"/>
    <w:rsid w:val="00DC7177"/>
    <w:rsid w:val="00DD0A80"/>
    <w:rsid w:val="00DD1557"/>
    <w:rsid w:val="00DD296B"/>
    <w:rsid w:val="00DD3220"/>
    <w:rsid w:val="00DD3339"/>
    <w:rsid w:val="00DD353F"/>
    <w:rsid w:val="00DD367E"/>
    <w:rsid w:val="00DD5297"/>
    <w:rsid w:val="00DD5EFD"/>
    <w:rsid w:val="00DD6CA2"/>
    <w:rsid w:val="00DD7AE7"/>
    <w:rsid w:val="00DE0527"/>
    <w:rsid w:val="00DE0E5C"/>
    <w:rsid w:val="00DE1353"/>
    <w:rsid w:val="00DE15A7"/>
    <w:rsid w:val="00DE3617"/>
    <w:rsid w:val="00DE4B94"/>
    <w:rsid w:val="00DE4E25"/>
    <w:rsid w:val="00DE5D84"/>
    <w:rsid w:val="00DE5F02"/>
    <w:rsid w:val="00DE6937"/>
    <w:rsid w:val="00DE6D33"/>
    <w:rsid w:val="00DF073D"/>
    <w:rsid w:val="00DF0CB4"/>
    <w:rsid w:val="00DF253C"/>
    <w:rsid w:val="00DF3D88"/>
    <w:rsid w:val="00DF4720"/>
    <w:rsid w:val="00DF4EE0"/>
    <w:rsid w:val="00DF59B5"/>
    <w:rsid w:val="00DF5DC9"/>
    <w:rsid w:val="00DF650B"/>
    <w:rsid w:val="00DF7509"/>
    <w:rsid w:val="00E01ACB"/>
    <w:rsid w:val="00E02CA7"/>
    <w:rsid w:val="00E03D80"/>
    <w:rsid w:val="00E062E9"/>
    <w:rsid w:val="00E073DF"/>
    <w:rsid w:val="00E10F76"/>
    <w:rsid w:val="00E12196"/>
    <w:rsid w:val="00E122B0"/>
    <w:rsid w:val="00E13113"/>
    <w:rsid w:val="00E13317"/>
    <w:rsid w:val="00E15737"/>
    <w:rsid w:val="00E16909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34F"/>
    <w:rsid w:val="00E256A1"/>
    <w:rsid w:val="00E26B0F"/>
    <w:rsid w:val="00E27D6C"/>
    <w:rsid w:val="00E305F0"/>
    <w:rsid w:val="00E312A5"/>
    <w:rsid w:val="00E31AD1"/>
    <w:rsid w:val="00E334AE"/>
    <w:rsid w:val="00E33768"/>
    <w:rsid w:val="00E3389A"/>
    <w:rsid w:val="00E35709"/>
    <w:rsid w:val="00E364AB"/>
    <w:rsid w:val="00E36839"/>
    <w:rsid w:val="00E36A1B"/>
    <w:rsid w:val="00E36A7B"/>
    <w:rsid w:val="00E40878"/>
    <w:rsid w:val="00E40A88"/>
    <w:rsid w:val="00E42973"/>
    <w:rsid w:val="00E435E5"/>
    <w:rsid w:val="00E435F2"/>
    <w:rsid w:val="00E442D2"/>
    <w:rsid w:val="00E4512D"/>
    <w:rsid w:val="00E455FB"/>
    <w:rsid w:val="00E4628A"/>
    <w:rsid w:val="00E465A0"/>
    <w:rsid w:val="00E47062"/>
    <w:rsid w:val="00E4707D"/>
    <w:rsid w:val="00E476D2"/>
    <w:rsid w:val="00E4778C"/>
    <w:rsid w:val="00E51538"/>
    <w:rsid w:val="00E5259E"/>
    <w:rsid w:val="00E53172"/>
    <w:rsid w:val="00E531E6"/>
    <w:rsid w:val="00E53317"/>
    <w:rsid w:val="00E549E6"/>
    <w:rsid w:val="00E549F2"/>
    <w:rsid w:val="00E55AC6"/>
    <w:rsid w:val="00E560C7"/>
    <w:rsid w:val="00E56780"/>
    <w:rsid w:val="00E56AF7"/>
    <w:rsid w:val="00E575A2"/>
    <w:rsid w:val="00E6093C"/>
    <w:rsid w:val="00E61816"/>
    <w:rsid w:val="00E6383E"/>
    <w:rsid w:val="00E63CD1"/>
    <w:rsid w:val="00E6448B"/>
    <w:rsid w:val="00E65421"/>
    <w:rsid w:val="00E710DA"/>
    <w:rsid w:val="00E71F87"/>
    <w:rsid w:val="00E77E58"/>
    <w:rsid w:val="00E84350"/>
    <w:rsid w:val="00E84DE0"/>
    <w:rsid w:val="00E8531D"/>
    <w:rsid w:val="00E855FF"/>
    <w:rsid w:val="00E858B6"/>
    <w:rsid w:val="00E8725E"/>
    <w:rsid w:val="00E914AB"/>
    <w:rsid w:val="00E9158F"/>
    <w:rsid w:val="00E93BAD"/>
    <w:rsid w:val="00E94CE3"/>
    <w:rsid w:val="00E96ADC"/>
    <w:rsid w:val="00EA2D07"/>
    <w:rsid w:val="00EA2D28"/>
    <w:rsid w:val="00EA34C2"/>
    <w:rsid w:val="00EA3D6C"/>
    <w:rsid w:val="00EA4321"/>
    <w:rsid w:val="00EA65B1"/>
    <w:rsid w:val="00EA6DE3"/>
    <w:rsid w:val="00EB0F6C"/>
    <w:rsid w:val="00EB2A8D"/>
    <w:rsid w:val="00EB2E3C"/>
    <w:rsid w:val="00EB42C6"/>
    <w:rsid w:val="00EB4B49"/>
    <w:rsid w:val="00EB5F5C"/>
    <w:rsid w:val="00EB6B7D"/>
    <w:rsid w:val="00EB7C03"/>
    <w:rsid w:val="00EC06D7"/>
    <w:rsid w:val="00EC06DF"/>
    <w:rsid w:val="00EC0B88"/>
    <w:rsid w:val="00EC1EAC"/>
    <w:rsid w:val="00EC1F2B"/>
    <w:rsid w:val="00EC32C6"/>
    <w:rsid w:val="00EC3D4A"/>
    <w:rsid w:val="00EC679A"/>
    <w:rsid w:val="00ED0DDF"/>
    <w:rsid w:val="00ED1701"/>
    <w:rsid w:val="00ED1F18"/>
    <w:rsid w:val="00ED3935"/>
    <w:rsid w:val="00ED394E"/>
    <w:rsid w:val="00ED5372"/>
    <w:rsid w:val="00EE0B14"/>
    <w:rsid w:val="00EE3A88"/>
    <w:rsid w:val="00EE416C"/>
    <w:rsid w:val="00EE42F1"/>
    <w:rsid w:val="00EE5AC7"/>
    <w:rsid w:val="00EE622B"/>
    <w:rsid w:val="00EE75DB"/>
    <w:rsid w:val="00EE7D37"/>
    <w:rsid w:val="00EF03DC"/>
    <w:rsid w:val="00EF084C"/>
    <w:rsid w:val="00EF0BBA"/>
    <w:rsid w:val="00EF0C64"/>
    <w:rsid w:val="00EF10EA"/>
    <w:rsid w:val="00EF33A5"/>
    <w:rsid w:val="00EF55A3"/>
    <w:rsid w:val="00EF5C5C"/>
    <w:rsid w:val="00EF6181"/>
    <w:rsid w:val="00F008D1"/>
    <w:rsid w:val="00F024E8"/>
    <w:rsid w:val="00F02972"/>
    <w:rsid w:val="00F0395F"/>
    <w:rsid w:val="00F041B1"/>
    <w:rsid w:val="00F052FC"/>
    <w:rsid w:val="00F0600F"/>
    <w:rsid w:val="00F06903"/>
    <w:rsid w:val="00F069FB"/>
    <w:rsid w:val="00F06C7A"/>
    <w:rsid w:val="00F074EE"/>
    <w:rsid w:val="00F07CCC"/>
    <w:rsid w:val="00F12B7A"/>
    <w:rsid w:val="00F133C5"/>
    <w:rsid w:val="00F1429C"/>
    <w:rsid w:val="00F15B78"/>
    <w:rsid w:val="00F16399"/>
    <w:rsid w:val="00F16BFD"/>
    <w:rsid w:val="00F170DC"/>
    <w:rsid w:val="00F17249"/>
    <w:rsid w:val="00F17CC6"/>
    <w:rsid w:val="00F20730"/>
    <w:rsid w:val="00F208CA"/>
    <w:rsid w:val="00F21D01"/>
    <w:rsid w:val="00F22075"/>
    <w:rsid w:val="00F26E10"/>
    <w:rsid w:val="00F27D6D"/>
    <w:rsid w:val="00F31D8D"/>
    <w:rsid w:val="00F329DD"/>
    <w:rsid w:val="00F33465"/>
    <w:rsid w:val="00F335FA"/>
    <w:rsid w:val="00F33911"/>
    <w:rsid w:val="00F3633D"/>
    <w:rsid w:val="00F364D5"/>
    <w:rsid w:val="00F36F97"/>
    <w:rsid w:val="00F3744A"/>
    <w:rsid w:val="00F40145"/>
    <w:rsid w:val="00F40F41"/>
    <w:rsid w:val="00F40F7A"/>
    <w:rsid w:val="00F41BC5"/>
    <w:rsid w:val="00F42551"/>
    <w:rsid w:val="00F4307C"/>
    <w:rsid w:val="00F43115"/>
    <w:rsid w:val="00F435EE"/>
    <w:rsid w:val="00F439CE"/>
    <w:rsid w:val="00F43ABD"/>
    <w:rsid w:val="00F4611D"/>
    <w:rsid w:val="00F46145"/>
    <w:rsid w:val="00F466A5"/>
    <w:rsid w:val="00F473E5"/>
    <w:rsid w:val="00F479AA"/>
    <w:rsid w:val="00F479AD"/>
    <w:rsid w:val="00F47B5C"/>
    <w:rsid w:val="00F52F24"/>
    <w:rsid w:val="00F53147"/>
    <w:rsid w:val="00F53547"/>
    <w:rsid w:val="00F53E58"/>
    <w:rsid w:val="00F55C61"/>
    <w:rsid w:val="00F560E8"/>
    <w:rsid w:val="00F57469"/>
    <w:rsid w:val="00F57914"/>
    <w:rsid w:val="00F6018F"/>
    <w:rsid w:val="00F61799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3882"/>
    <w:rsid w:val="00F7425B"/>
    <w:rsid w:val="00F74CF8"/>
    <w:rsid w:val="00F751C8"/>
    <w:rsid w:val="00F77523"/>
    <w:rsid w:val="00F800D6"/>
    <w:rsid w:val="00F8047C"/>
    <w:rsid w:val="00F8054F"/>
    <w:rsid w:val="00F810F6"/>
    <w:rsid w:val="00F81428"/>
    <w:rsid w:val="00F825F0"/>
    <w:rsid w:val="00F82911"/>
    <w:rsid w:val="00F82EEA"/>
    <w:rsid w:val="00F82F5B"/>
    <w:rsid w:val="00F8543F"/>
    <w:rsid w:val="00F862AC"/>
    <w:rsid w:val="00F865BA"/>
    <w:rsid w:val="00F86838"/>
    <w:rsid w:val="00F87078"/>
    <w:rsid w:val="00F92BC9"/>
    <w:rsid w:val="00F92F9B"/>
    <w:rsid w:val="00F9443E"/>
    <w:rsid w:val="00F9548F"/>
    <w:rsid w:val="00F955E3"/>
    <w:rsid w:val="00F95915"/>
    <w:rsid w:val="00F95EEB"/>
    <w:rsid w:val="00F96B83"/>
    <w:rsid w:val="00F97DFB"/>
    <w:rsid w:val="00FA0889"/>
    <w:rsid w:val="00FA2575"/>
    <w:rsid w:val="00FA28E9"/>
    <w:rsid w:val="00FA2DE4"/>
    <w:rsid w:val="00FA473A"/>
    <w:rsid w:val="00FA4B39"/>
    <w:rsid w:val="00FA5D09"/>
    <w:rsid w:val="00FA6A9D"/>
    <w:rsid w:val="00FA7164"/>
    <w:rsid w:val="00FB15DD"/>
    <w:rsid w:val="00FB1E01"/>
    <w:rsid w:val="00FB2F75"/>
    <w:rsid w:val="00FB4850"/>
    <w:rsid w:val="00FB528C"/>
    <w:rsid w:val="00FB53CD"/>
    <w:rsid w:val="00FB61E9"/>
    <w:rsid w:val="00FB7338"/>
    <w:rsid w:val="00FB7808"/>
    <w:rsid w:val="00FB7C64"/>
    <w:rsid w:val="00FB7F51"/>
    <w:rsid w:val="00FC141B"/>
    <w:rsid w:val="00FC5480"/>
    <w:rsid w:val="00FC7354"/>
    <w:rsid w:val="00FC7A86"/>
    <w:rsid w:val="00FC7F74"/>
    <w:rsid w:val="00FD160E"/>
    <w:rsid w:val="00FD1D3F"/>
    <w:rsid w:val="00FD29C0"/>
    <w:rsid w:val="00FD29C1"/>
    <w:rsid w:val="00FD3799"/>
    <w:rsid w:val="00FD532C"/>
    <w:rsid w:val="00FE1AEA"/>
    <w:rsid w:val="00FE2650"/>
    <w:rsid w:val="00FE2AB9"/>
    <w:rsid w:val="00FE3116"/>
    <w:rsid w:val="00FE33A4"/>
    <w:rsid w:val="00FE5567"/>
    <w:rsid w:val="00FE777D"/>
    <w:rsid w:val="00FE7A59"/>
    <w:rsid w:val="00FF17E7"/>
    <w:rsid w:val="00FF22D5"/>
    <w:rsid w:val="00FF299F"/>
    <w:rsid w:val="00FF35E2"/>
    <w:rsid w:val="00FF39BD"/>
    <w:rsid w:val="00FF4A47"/>
    <w:rsid w:val="00FF4E39"/>
    <w:rsid w:val="00FF5297"/>
    <w:rsid w:val="00FF5341"/>
    <w:rsid w:val="00FF5E7E"/>
    <w:rsid w:val="00FF6228"/>
    <w:rsid w:val="00FF6402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illenbrand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1017</Words>
  <Characters>7504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8504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2025-12-03T07:28:00Z</cp:lastPrinted>
  <dcterms:created xsi:type="dcterms:W3CDTF">2025-12-03T07:28:00Z</dcterms:created>
  <dcterms:modified xsi:type="dcterms:W3CDTF">2025-12-03T07:28:00Z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