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14:paraId="10F4662D" w14:textId="77777777">
        <w:trPr>
          <w:cantSplit/>
          <w:trHeight w:val="118"/>
        </w:trPr>
        <w:tc>
          <w:tcPr>
            <w:tcW w:w="7140" w:type="dxa"/>
          </w:tcPr>
          <w:p w14:paraId="6BC2A2AE" w14:textId="77777777"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4E7E04E" w14:textId="77777777" w:rsidR="00177894" w:rsidRPr="00BA5FB8" w:rsidRDefault="00177894" w:rsidP="00177894">
            <w:pPr>
              <w:spacing w:line="200" w:lineRule="exact"/>
              <w:rPr>
                <w:b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BA5FB8">
              <w:rPr>
                <w:b/>
                <w:sz w:val="14"/>
                <w:lang w:val="en-US"/>
              </w:rPr>
              <w:t>Kontakt</w:t>
            </w:r>
            <w:proofErr w:type="spellEnd"/>
          </w:p>
          <w:p w14:paraId="6E94C3CF" w14:textId="77777777" w:rsidR="00177894" w:rsidRPr="00BA5FB8" w:rsidRDefault="00A76A9D" w:rsidP="00177894">
            <w:pPr>
              <w:spacing w:line="200" w:lineRule="exact"/>
              <w:rPr>
                <w:bCs/>
                <w:sz w:val="14"/>
                <w:lang w:val="en-US"/>
              </w:rPr>
            </w:pPr>
            <w:r w:rsidRPr="00BA5FB8">
              <w:rPr>
                <w:bCs/>
                <w:sz w:val="14"/>
                <w:lang w:val="en-US"/>
              </w:rPr>
              <w:t>Julia Rupp</w:t>
            </w:r>
          </w:p>
          <w:p w14:paraId="5C28D43C" w14:textId="77777777" w:rsidR="00177894" w:rsidRPr="00BA5FB8" w:rsidRDefault="00177894" w:rsidP="00441BCE">
            <w:pPr>
              <w:spacing w:line="200" w:lineRule="exact"/>
              <w:rPr>
                <w:bCs/>
                <w:sz w:val="14"/>
                <w:lang w:val="en-US"/>
              </w:rPr>
            </w:pPr>
            <w:r w:rsidRPr="00BA5FB8">
              <w:rPr>
                <w:bCs/>
                <w:sz w:val="14"/>
                <w:lang w:val="en-US"/>
              </w:rPr>
              <w:t xml:space="preserve">Marketing </w:t>
            </w:r>
            <w:r w:rsidR="00441BCE" w:rsidRPr="00BA5FB8">
              <w:rPr>
                <w:bCs/>
                <w:sz w:val="14"/>
                <w:lang w:val="en-US"/>
              </w:rPr>
              <w:t>Communications</w:t>
            </w:r>
          </w:p>
          <w:p w14:paraId="2562DB57" w14:textId="77777777" w:rsidR="00177894" w:rsidRPr="00BA5FB8" w:rsidRDefault="00177894" w:rsidP="00177894">
            <w:pPr>
              <w:spacing w:line="200" w:lineRule="exact"/>
              <w:rPr>
                <w:bCs/>
                <w:sz w:val="14"/>
                <w:lang w:val="en-US"/>
              </w:rPr>
            </w:pPr>
            <w:r w:rsidRPr="00BA5FB8">
              <w:rPr>
                <w:bCs/>
                <w:sz w:val="14"/>
                <w:lang w:val="en-US"/>
              </w:rPr>
              <w:t>Coperion GmbH</w:t>
            </w:r>
          </w:p>
          <w:p w14:paraId="5C854E67" w14:textId="77777777" w:rsidR="00177894" w:rsidRPr="00BD0F95" w:rsidRDefault="00177894" w:rsidP="00177894">
            <w:pPr>
              <w:spacing w:line="200" w:lineRule="exact"/>
              <w:rPr>
                <w:bCs/>
                <w:sz w:val="14"/>
              </w:rPr>
            </w:pPr>
            <w:r w:rsidRPr="00BD0F95">
              <w:rPr>
                <w:bCs/>
                <w:sz w:val="14"/>
              </w:rPr>
              <w:t>Theodorstraße 10</w:t>
            </w:r>
          </w:p>
          <w:p w14:paraId="011DAF4C" w14:textId="77777777" w:rsidR="00177894" w:rsidRPr="00BD0F95" w:rsidRDefault="00177894" w:rsidP="00177894">
            <w:pPr>
              <w:spacing w:line="200" w:lineRule="exact"/>
              <w:rPr>
                <w:bCs/>
                <w:sz w:val="14"/>
              </w:rPr>
            </w:pPr>
            <w:r w:rsidRPr="00BD0F95">
              <w:rPr>
                <w:bCs/>
                <w:sz w:val="14"/>
              </w:rPr>
              <w:t>70469 Stuttgart / Deutschland</w:t>
            </w:r>
          </w:p>
          <w:p w14:paraId="6ADA9CF8" w14:textId="77777777" w:rsidR="00177894" w:rsidRPr="00BD0F95" w:rsidRDefault="00177894" w:rsidP="00177894">
            <w:pPr>
              <w:spacing w:line="200" w:lineRule="exact"/>
              <w:rPr>
                <w:bCs/>
                <w:sz w:val="14"/>
              </w:rPr>
            </w:pPr>
          </w:p>
          <w:p w14:paraId="5FC4D64C" w14:textId="77777777" w:rsidR="00177894" w:rsidRPr="00FF5C0C" w:rsidRDefault="00177894" w:rsidP="00A76A9D">
            <w:pPr>
              <w:spacing w:line="200" w:lineRule="exact"/>
              <w:rPr>
                <w:bCs/>
                <w:sz w:val="14"/>
              </w:rPr>
            </w:pPr>
            <w:r w:rsidRPr="00FF5C0C">
              <w:rPr>
                <w:bCs/>
                <w:sz w:val="14"/>
              </w:rPr>
              <w:t xml:space="preserve">Telefon +49 (0)711 </w:t>
            </w:r>
            <w:r>
              <w:rPr>
                <w:bCs/>
                <w:sz w:val="14"/>
              </w:rPr>
              <w:t xml:space="preserve"> </w:t>
            </w:r>
            <w:r w:rsidRPr="00FF5C0C">
              <w:rPr>
                <w:bCs/>
                <w:sz w:val="14"/>
              </w:rPr>
              <w:t>897</w:t>
            </w:r>
            <w:r>
              <w:rPr>
                <w:bCs/>
                <w:sz w:val="14"/>
              </w:rPr>
              <w:t xml:space="preserve"> </w:t>
            </w:r>
            <w:r w:rsidRPr="00FF5C0C">
              <w:rPr>
                <w:bCs/>
                <w:sz w:val="14"/>
              </w:rPr>
              <w:t xml:space="preserve"> 2</w:t>
            </w:r>
            <w:r w:rsidR="00D439DE">
              <w:rPr>
                <w:bCs/>
                <w:sz w:val="14"/>
              </w:rPr>
              <w:t>2</w:t>
            </w:r>
            <w:r w:rsidR="00A76A9D">
              <w:rPr>
                <w:bCs/>
                <w:sz w:val="14"/>
              </w:rPr>
              <w:t>2</w:t>
            </w:r>
            <w:r w:rsidR="00D439DE">
              <w:rPr>
                <w:bCs/>
                <w:sz w:val="14"/>
              </w:rPr>
              <w:t>5</w:t>
            </w:r>
          </w:p>
          <w:p w14:paraId="1D5DFEE6" w14:textId="77777777" w:rsidR="00177894" w:rsidRPr="00FF5C0C" w:rsidRDefault="00177894" w:rsidP="00177894">
            <w:pPr>
              <w:spacing w:line="200" w:lineRule="exact"/>
              <w:rPr>
                <w:bCs/>
                <w:sz w:val="14"/>
              </w:rPr>
            </w:pPr>
            <w:r w:rsidRPr="00FF5C0C">
              <w:rPr>
                <w:bCs/>
                <w:sz w:val="14"/>
              </w:rPr>
              <w:t>Telefax +49 (0)711</w:t>
            </w:r>
            <w:r>
              <w:rPr>
                <w:bCs/>
                <w:sz w:val="14"/>
              </w:rPr>
              <w:t xml:space="preserve"> </w:t>
            </w:r>
            <w:r w:rsidR="00A76A9D">
              <w:rPr>
                <w:bCs/>
                <w:sz w:val="14"/>
              </w:rPr>
              <w:t xml:space="preserve"> 897 3974</w:t>
            </w:r>
          </w:p>
          <w:p w14:paraId="3A087680" w14:textId="0BAFA332" w:rsidR="00177894" w:rsidRPr="00FF5C0C" w:rsidRDefault="004B65A2" w:rsidP="0017789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j</w:t>
            </w:r>
            <w:r w:rsidR="00A409EE">
              <w:rPr>
                <w:bCs/>
                <w:sz w:val="14"/>
              </w:rPr>
              <w:t>ulia.rupp</w:t>
            </w:r>
            <w:r w:rsidR="00177894" w:rsidRPr="00FF5C0C">
              <w:rPr>
                <w:bCs/>
                <w:sz w:val="14"/>
              </w:rPr>
              <w:t>@coperion.com</w:t>
            </w:r>
          </w:p>
          <w:p w14:paraId="71B6E822" w14:textId="77777777" w:rsidR="00E17602" w:rsidRDefault="00177894" w:rsidP="00177894">
            <w:pPr>
              <w:spacing w:line="200" w:lineRule="exact"/>
              <w:rPr>
                <w:noProof/>
                <w:sz w:val="15"/>
                <w:szCs w:val="15"/>
              </w:rPr>
            </w:pPr>
            <w:r w:rsidRPr="00A86278">
              <w:rPr>
                <w:bCs/>
                <w:sz w:val="14"/>
              </w:rPr>
              <w:t>www.coperion.com</w:t>
            </w:r>
          </w:p>
        </w:tc>
      </w:tr>
      <w:tr w:rsidR="00E17602" w14:paraId="2754615D" w14:textId="77777777">
        <w:trPr>
          <w:cantSplit/>
          <w:trHeight w:val="154"/>
        </w:trPr>
        <w:tc>
          <w:tcPr>
            <w:tcW w:w="7140" w:type="dxa"/>
          </w:tcPr>
          <w:p w14:paraId="0B008FB6" w14:textId="77777777"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14:paraId="2F95F7E9" w14:textId="77777777"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14:paraId="53CAA795" w14:textId="77777777">
        <w:trPr>
          <w:cantSplit/>
          <w:trHeight w:val="263"/>
        </w:trPr>
        <w:tc>
          <w:tcPr>
            <w:tcW w:w="7140" w:type="dxa"/>
          </w:tcPr>
          <w:p w14:paraId="6B27FDB5" w14:textId="77777777"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783CE92F" w14:textId="77777777"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 w14:paraId="6111375B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208BF48B" w14:textId="77777777"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3431442D" w14:textId="77777777"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6C85830F" w14:textId="77777777" w:rsidR="00156744" w:rsidRDefault="00156744">
      <w:pPr>
        <w:pStyle w:val="Pressemitteilung"/>
      </w:pPr>
    </w:p>
    <w:p w14:paraId="5901D0F5" w14:textId="77777777" w:rsidR="00156744" w:rsidRDefault="00156744">
      <w:pPr>
        <w:pStyle w:val="Pressemitteilung"/>
      </w:pPr>
    </w:p>
    <w:p w14:paraId="35BA203F" w14:textId="77777777" w:rsidR="00E17602" w:rsidRDefault="00E17602">
      <w:pPr>
        <w:pStyle w:val="Pressemitteilung"/>
      </w:pPr>
      <w:r>
        <w:t>Pressemitteilung</w:t>
      </w:r>
    </w:p>
    <w:p w14:paraId="4073D12D" w14:textId="77777777" w:rsidR="00E17602" w:rsidRDefault="00E17602"/>
    <w:p w14:paraId="362C7F58" w14:textId="77777777" w:rsidR="00A6384F" w:rsidRPr="00BB5583" w:rsidRDefault="00A6384F" w:rsidP="00A6384F">
      <w:pPr>
        <w:rPr>
          <w:highlight w:val="yellow"/>
        </w:rPr>
      </w:pPr>
    </w:p>
    <w:p w14:paraId="72794C16" w14:textId="33F0EE96" w:rsidR="00267DF3" w:rsidRDefault="008E70E9" w:rsidP="003B7C0E">
      <w:pPr>
        <w:pStyle w:val="berschrift14p"/>
        <w:spacing w:line="360" w:lineRule="auto"/>
      </w:pPr>
      <w:r>
        <w:t xml:space="preserve">Coperion liefert </w:t>
      </w:r>
      <w:proofErr w:type="spellStart"/>
      <w:r>
        <w:t>Compoundieranlagen</w:t>
      </w:r>
      <w:proofErr w:type="spellEnd"/>
      <w:r>
        <w:t xml:space="preserve"> für BASF in Südkorea</w:t>
      </w:r>
    </w:p>
    <w:p w14:paraId="3CFDB5CD" w14:textId="77777777" w:rsidR="008E70E9" w:rsidRPr="008E70E9" w:rsidRDefault="008E70E9" w:rsidP="008E70E9"/>
    <w:p w14:paraId="3268E5B9" w14:textId="3E8092AF" w:rsidR="00454BFD" w:rsidRDefault="004C22F6" w:rsidP="0024778A">
      <w:pPr>
        <w:spacing w:line="360" w:lineRule="auto"/>
      </w:pPr>
      <w:r w:rsidRPr="004C22F6">
        <w:rPr>
          <w:i/>
          <w:iCs/>
        </w:rPr>
        <w:t xml:space="preserve">Stuttgart, im </w:t>
      </w:r>
      <w:r w:rsidR="0024778A">
        <w:rPr>
          <w:i/>
          <w:iCs/>
        </w:rPr>
        <w:t>Mai</w:t>
      </w:r>
      <w:r w:rsidR="00DF78A8">
        <w:rPr>
          <w:i/>
          <w:iCs/>
        </w:rPr>
        <w:t xml:space="preserve">  </w:t>
      </w:r>
      <w:r w:rsidR="00632DA1">
        <w:rPr>
          <w:i/>
          <w:iCs/>
        </w:rPr>
        <w:t>2016</w:t>
      </w:r>
      <w:r w:rsidRPr="004C22F6">
        <w:rPr>
          <w:i/>
          <w:iCs/>
        </w:rPr>
        <w:t xml:space="preserve"> – </w:t>
      </w:r>
      <w:r w:rsidR="00661A5C">
        <w:t xml:space="preserve">Die Coperion GmbH, Stuttgart hat im vergangenen Jahrzehnt mehrfach Compoundieranlagen zur Herstellung von </w:t>
      </w:r>
      <w:r w:rsidR="004D4957">
        <w:t>T</w:t>
      </w:r>
      <w:r w:rsidR="00661A5C">
        <w:t xml:space="preserve">echnischen Kunststoffen an die BASF geliefert, montiert und in Betrieb genommen. </w:t>
      </w:r>
      <w:r w:rsidR="00454BFD">
        <w:t xml:space="preserve">Für ein neues Compoundierwerk in Südkorea </w:t>
      </w:r>
      <w:r w:rsidR="00632DA1">
        <w:t xml:space="preserve">hat </w:t>
      </w:r>
      <w:r w:rsidR="007C3B79">
        <w:t>BASF</w:t>
      </w:r>
      <w:r w:rsidR="00632DA1">
        <w:t xml:space="preserve"> erneut</w:t>
      </w:r>
      <w:r w:rsidR="00454BFD">
        <w:t xml:space="preserve"> auf die Expertise von Coperion vertraut.</w:t>
      </w:r>
      <w:r w:rsidR="00661A5C">
        <w:t xml:space="preserve"> </w:t>
      </w:r>
      <w:r w:rsidR="00454BFD">
        <w:t>Im September 201</w:t>
      </w:r>
      <w:r w:rsidR="00F07AB0">
        <w:t>5</w:t>
      </w:r>
      <w:r w:rsidR="00454BFD">
        <w:t xml:space="preserve"> wurde die Anlage zum vertraglich vereinbarten Termin übergeben. Seither veredelt BASF auf den Produktionsanlagen </w:t>
      </w:r>
      <w:r w:rsidR="007F6458">
        <w:t xml:space="preserve">erfolgreich </w:t>
      </w:r>
      <w:r w:rsidR="00454BFD">
        <w:t>Polyamide in höchster Qualität.</w:t>
      </w:r>
    </w:p>
    <w:p w14:paraId="7D41BC40" w14:textId="77777777" w:rsidR="002027A1" w:rsidRDefault="002027A1" w:rsidP="00454BFD">
      <w:pPr>
        <w:spacing w:line="360" w:lineRule="auto"/>
      </w:pPr>
    </w:p>
    <w:p w14:paraId="5DDFDF7B" w14:textId="77777777" w:rsidR="00102DF3" w:rsidRDefault="006471CC" w:rsidP="00102DF3">
      <w:pPr>
        <w:spacing w:line="360" w:lineRule="auto"/>
        <w:rPr>
          <w:b/>
          <w:bCs/>
        </w:rPr>
      </w:pPr>
      <w:r w:rsidRPr="002027A1">
        <w:rPr>
          <w:b/>
          <w:bCs/>
        </w:rPr>
        <w:t>Planung und Umsetzung der kompletten Anlage aus einer Hand</w:t>
      </w:r>
    </w:p>
    <w:p w14:paraId="708D51D0" w14:textId="3F9F528A" w:rsidR="006471CC" w:rsidRDefault="006471CC" w:rsidP="00A55234">
      <w:pPr>
        <w:spacing w:line="360" w:lineRule="auto"/>
      </w:pPr>
      <w:r>
        <w:t xml:space="preserve">Coperion lieferte an BASF die gesamte Produktionsanlage. Der </w:t>
      </w:r>
      <w:r w:rsidR="00F07AB0">
        <w:t>Projektumfang umfasst</w:t>
      </w:r>
      <w:r w:rsidR="00DB2F28">
        <w:t>e</w:t>
      </w:r>
      <w:r w:rsidR="00F07AB0">
        <w:t xml:space="preserve"> dabei</w:t>
      </w:r>
      <w:r w:rsidR="007E0598">
        <w:t xml:space="preserve"> die</w:t>
      </w:r>
      <w:r w:rsidR="00F07AB0">
        <w:t xml:space="preserve"> </w:t>
      </w:r>
      <w:r>
        <w:t xml:space="preserve">Planung und Montage, Inbetriebnahme </w:t>
      </w:r>
      <w:r w:rsidR="00F17C75">
        <w:t>sowie den</w:t>
      </w:r>
      <w:r>
        <w:t xml:space="preserve"> Nachweis der garantierten Leistungsdaten unter Produktionsbedingungen. Der Liefer- und Leistungsumfang beinhaltet zudem </w:t>
      </w:r>
      <w:r w:rsidR="00A55234">
        <w:t xml:space="preserve">die gesamte für die Produktion notwendige Prozessausrüstung sowie die </w:t>
      </w:r>
      <w:r w:rsidR="00D27E9D">
        <w:t xml:space="preserve">gesamte Energie- und Medienversorgung, die neben der Stromversorgung  auch die Druckluftversorgung, den Granulierwasser-Kreislauf einschließlich Rückkühlung sowie die Abluftreinigung umfasst. </w:t>
      </w:r>
      <w:r w:rsidR="00D01CF1">
        <w:t xml:space="preserve">Die Einhaltung der in Südkorea gültigen Normen und gesetzlichen Verordnungen zum Bau und Betrieb von Compoundieranlagen wurden </w:t>
      </w:r>
      <w:r w:rsidR="00F17C75">
        <w:t xml:space="preserve">dabei </w:t>
      </w:r>
      <w:r w:rsidR="00D01CF1">
        <w:t>stets beachtet.</w:t>
      </w:r>
    </w:p>
    <w:p w14:paraId="78889A7C" w14:textId="398D3873" w:rsidR="00102DF3" w:rsidRDefault="00661A5C" w:rsidP="00D9425D">
      <w:pPr>
        <w:spacing w:line="360" w:lineRule="auto"/>
      </w:pPr>
      <w:r>
        <w:br/>
        <w:t xml:space="preserve">In der </w:t>
      </w:r>
      <w:r w:rsidR="00F07AB0">
        <w:t>Compoundiera</w:t>
      </w:r>
      <w:r w:rsidR="00DB2F28">
        <w:t>nlage kommen bewährte Coperion-</w:t>
      </w:r>
      <w:r>
        <w:t xml:space="preserve">Verfahren und </w:t>
      </w:r>
      <w:r w:rsidR="00DB2F28">
        <w:t>-</w:t>
      </w:r>
      <w:r>
        <w:t xml:space="preserve">Komponenten zur energieeffizienten Förderung der Rohmaterialien zum Einsatz. </w:t>
      </w:r>
      <w:r w:rsidR="00307336">
        <w:t>Neu bei dieser Anlage ist der Einsatz v</w:t>
      </w:r>
      <w:r w:rsidR="00DB2F28">
        <w:t>on hochpräzisen Coperion K-Tron-</w:t>
      </w:r>
      <w:r w:rsidR="00307336">
        <w:t>Dosierungen. Diese sorgen für eine kontinuierliche, rezepturgenaue Zugabe von Rohmaterialien in das Herz einer jeden Linie, den Hochleistungs-</w:t>
      </w:r>
      <w:r w:rsidR="00307336" w:rsidRPr="00E75F5A">
        <w:t>Doppelschneckenextruder</w:t>
      </w:r>
      <w:r w:rsidR="00F06274">
        <w:t xml:space="preserve"> ZSK</w:t>
      </w:r>
      <w:r w:rsidR="00307336">
        <w:t xml:space="preserve">. Nach der anschließenden Granulierung und Trocknung sorgt </w:t>
      </w:r>
      <w:r w:rsidR="00307336">
        <w:lastRenderedPageBreak/>
        <w:t>die Fertigproduktförderung für einen schonenden Transport der Granulate zu den Fertigproduktsilos.</w:t>
      </w:r>
      <w:r w:rsidR="00307336" w:rsidRPr="00307336">
        <w:t xml:space="preserve"> </w:t>
      </w:r>
      <w:r w:rsidR="00307336">
        <w:t xml:space="preserve">Dort angelangt, wird das Granulat der vollautomatischen </w:t>
      </w:r>
      <w:r w:rsidR="00D9425D" w:rsidRPr="00D9425D">
        <w:t>FFS Absack- und Palettieranlage</w:t>
      </w:r>
      <w:r w:rsidR="00307336">
        <w:t xml:space="preserve"> IBP 250 zugeführt. Diese deckt die Prozessschritte </w:t>
      </w:r>
      <w:r w:rsidR="00F07AB0">
        <w:t>W</w:t>
      </w:r>
      <w:r w:rsidR="00307336">
        <w:t xml:space="preserve">iegen, </w:t>
      </w:r>
      <w:r w:rsidR="00F07AB0">
        <w:t>A</w:t>
      </w:r>
      <w:r w:rsidR="00307336">
        <w:t xml:space="preserve">bfüllen, </w:t>
      </w:r>
      <w:r w:rsidR="00F07AB0">
        <w:t>M</w:t>
      </w:r>
      <w:r w:rsidR="00307336">
        <w:t xml:space="preserve">arkieren, </w:t>
      </w:r>
      <w:r w:rsidR="00F07AB0">
        <w:t>Prüfen und P</w:t>
      </w:r>
      <w:r w:rsidR="00307336">
        <w:t>alettieren in einer Einheit ab. Bei der Planung der Anlage wurde darauf geachtet, dass alle Schritte im Prozess optimal aufeinander abgestimmt sind.</w:t>
      </w:r>
      <w:r w:rsidR="00102DF3">
        <w:t xml:space="preserve"> </w:t>
      </w:r>
    </w:p>
    <w:p w14:paraId="2B9B860D" w14:textId="77777777" w:rsidR="00006982" w:rsidRDefault="00006982" w:rsidP="00006982">
      <w:pPr>
        <w:spacing w:line="360" w:lineRule="auto"/>
      </w:pPr>
    </w:p>
    <w:p w14:paraId="08727612" w14:textId="77777777" w:rsidR="00006982" w:rsidRPr="002027A1" w:rsidRDefault="00006982" w:rsidP="00006982">
      <w:pPr>
        <w:spacing w:line="360" w:lineRule="auto"/>
        <w:rPr>
          <w:b/>
          <w:bCs/>
        </w:rPr>
      </w:pPr>
      <w:r w:rsidRPr="00D11F37">
        <w:rPr>
          <w:b/>
          <w:bCs/>
        </w:rPr>
        <w:t xml:space="preserve">Coperion als verlässlicher globaler Partner - Globales Netzwerk </w:t>
      </w:r>
      <w:r>
        <w:rPr>
          <w:b/>
          <w:bCs/>
        </w:rPr>
        <w:t>mit</w:t>
      </w:r>
      <w:r w:rsidRPr="00D11F37">
        <w:rPr>
          <w:b/>
          <w:bCs/>
        </w:rPr>
        <w:t xml:space="preserve"> </w:t>
      </w:r>
      <w:r>
        <w:rPr>
          <w:b/>
          <w:bCs/>
        </w:rPr>
        <w:t>optimaler Nutzung</w:t>
      </w:r>
      <w:r w:rsidRPr="00D11F37">
        <w:rPr>
          <w:b/>
          <w:bCs/>
        </w:rPr>
        <w:t xml:space="preserve"> lokaler Möglichkeiten</w:t>
      </w:r>
    </w:p>
    <w:p w14:paraId="2A283FBF" w14:textId="77777777" w:rsidR="004F6F43" w:rsidRDefault="00006982" w:rsidP="00DB2F28">
      <w:pPr>
        <w:spacing w:line="360" w:lineRule="auto"/>
      </w:pPr>
      <w:r>
        <w:t xml:space="preserve">Das eigens vor zehn Jahren für solche Projekte gegründete </w:t>
      </w:r>
      <w:r w:rsidR="00F07AB0">
        <w:t>Coperion-</w:t>
      </w:r>
      <w:r>
        <w:t>Team setzt sich aus Spezialisten mehre</w:t>
      </w:r>
      <w:r w:rsidR="004E4E79">
        <w:t xml:space="preserve">rer </w:t>
      </w:r>
      <w:r w:rsidR="00307336">
        <w:t xml:space="preserve">internationaler </w:t>
      </w:r>
      <w:r w:rsidR="00F07AB0">
        <w:t>Unternehmenss</w:t>
      </w:r>
      <w:r w:rsidR="004E4E79">
        <w:t xml:space="preserve">tandorte zusammen. Diese ergänzen sich in der </w:t>
      </w:r>
      <w:r>
        <w:t xml:space="preserve">Prozess- und Anlagenplanung, </w:t>
      </w:r>
      <w:r w:rsidR="00F07AB0">
        <w:t xml:space="preserve">Projektmanagement, </w:t>
      </w:r>
      <w:r>
        <w:t>Montagekoordination</w:t>
      </w:r>
      <w:r w:rsidR="00F07AB0">
        <w:t xml:space="preserve"> sowie der </w:t>
      </w:r>
      <w:r>
        <w:t>Inbetriebnahme. Durch di</w:t>
      </w:r>
      <w:r w:rsidR="00F07AB0">
        <w:t>e Nutzung dieses</w:t>
      </w:r>
      <w:r w:rsidR="004E4E79">
        <w:t xml:space="preserve"> globalen </w:t>
      </w:r>
      <w:r>
        <w:t>Netzwerkes kann si</w:t>
      </w:r>
      <w:r w:rsidR="00F07AB0">
        <w:t xml:space="preserve">chergestellt werden, dass für </w:t>
      </w:r>
      <w:r>
        <w:t xml:space="preserve">Kunden an jedem Standort rund um den Globus bestmögliche Lösungen realisiert werden – </w:t>
      </w:r>
      <w:r w:rsidR="00DB2F28">
        <w:t>stets</w:t>
      </w:r>
      <w:r>
        <w:t xml:space="preserve"> unter Berücksichtigung lokaler Gegebenheiten und Möglichkeiten.</w:t>
      </w:r>
      <w:r w:rsidR="00445F84">
        <w:t xml:space="preserve"> </w:t>
      </w:r>
    </w:p>
    <w:p w14:paraId="6522467F" w14:textId="77777777" w:rsidR="00D777A6" w:rsidRDefault="00D777A6" w:rsidP="00D777A6">
      <w:pPr>
        <w:spacing w:line="360" w:lineRule="auto"/>
      </w:pPr>
    </w:p>
    <w:p w14:paraId="6EF7543E" w14:textId="77777777" w:rsidR="00D777A6" w:rsidRDefault="00D777A6" w:rsidP="00D777A6">
      <w:pPr>
        <w:spacing w:line="360" w:lineRule="auto"/>
      </w:pPr>
    </w:p>
    <w:p w14:paraId="2167D41F" w14:textId="77777777" w:rsidR="00CD646B" w:rsidRDefault="00CD646B" w:rsidP="00CD646B">
      <w:pPr>
        <w:spacing w:line="360" w:lineRule="auto"/>
      </w:pPr>
    </w:p>
    <w:p w14:paraId="27417E02" w14:textId="77777777" w:rsidR="005827E5" w:rsidRDefault="00156744" w:rsidP="00DB2F28">
      <w:pPr>
        <w:tabs>
          <w:tab w:val="left" w:pos="90"/>
        </w:tabs>
        <w:snapToGrid w:val="0"/>
        <w:rPr>
          <w:rFonts w:cs="Arial"/>
          <w:sz w:val="20"/>
        </w:rPr>
      </w:pPr>
      <w:r w:rsidRPr="00A93838">
        <w:rPr>
          <w:rFonts w:cs="Arial"/>
          <w:sz w:val="20"/>
        </w:rPr>
        <w:t>Coperion (</w:t>
      </w:r>
      <w:hyperlink r:id="rId9" w:history="1">
        <w:r w:rsidRPr="00A93838">
          <w:rPr>
            <w:rStyle w:val="Hyperlink"/>
            <w:rFonts w:cs="Arial"/>
            <w:sz w:val="20"/>
          </w:rPr>
          <w:t>www.coperion.com</w:t>
        </w:r>
      </w:hyperlink>
      <w:r w:rsidRPr="00A93838">
        <w:rPr>
          <w:rFonts w:cs="Arial"/>
          <w:sz w:val="20"/>
        </w:rPr>
        <w:t xml:space="preserve">) ist der weltweite Markt- und Technologieführer bei Compoundiersystemen, Dosiersystemen, Schüttgutanlagen und Services. </w:t>
      </w:r>
      <w:r>
        <w:rPr>
          <w:rFonts w:cs="Arial"/>
          <w:sz w:val="20"/>
        </w:rPr>
        <w:t xml:space="preserve">Coperion entwickelt, realisiert und betreut Anlagen sowie Maschinen und Komponenten für die Kunststoff-, Chemie-, Pharma-, Nahrungsmittel- und Mineralstoffindustrie. Coperion beschäftigt weltweit 2.500 Mitarbeitern in seinen vier Divisionen </w:t>
      </w:r>
      <w:r w:rsidRPr="00A36393">
        <w:rPr>
          <w:sz w:val="20"/>
        </w:rPr>
        <w:t>Compounding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 </w:t>
      </w:r>
    </w:p>
    <w:p w14:paraId="168BD6EA" w14:textId="77777777" w:rsidR="009E27E0" w:rsidRDefault="009E27E0" w:rsidP="00DB2F28">
      <w:pPr>
        <w:tabs>
          <w:tab w:val="left" w:pos="90"/>
        </w:tabs>
        <w:snapToGrid w:val="0"/>
        <w:rPr>
          <w:rFonts w:cs="Arial"/>
          <w:sz w:val="20"/>
        </w:rPr>
      </w:pPr>
    </w:p>
    <w:p w14:paraId="0DC08DBA" w14:textId="77777777" w:rsidR="009E27E0" w:rsidRPr="005827E5" w:rsidRDefault="009E27E0" w:rsidP="00DB2F28">
      <w:pPr>
        <w:tabs>
          <w:tab w:val="left" w:pos="90"/>
        </w:tabs>
        <w:snapToGrid w:val="0"/>
        <w:rPr>
          <w:rFonts w:cs="Arial"/>
          <w:sz w:val="20"/>
        </w:rPr>
      </w:pPr>
    </w:p>
    <w:p w14:paraId="2F09CD52" w14:textId="77777777" w:rsidR="005827E5" w:rsidRDefault="005827E5" w:rsidP="005827E5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14:paraId="261697D6" w14:textId="77777777" w:rsidR="00E17602" w:rsidRDefault="00E17602" w:rsidP="005827E5">
      <w:pPr>
        <w:tabs>
          <w:tab w:val="left" w:pos="90"/>
        </w:tabs>
        <w:snapToGrid w:val="0"/>
        <w:ind w:left="-74"/>
      </w:pPr>
    </w:p>
    <w:p w14:paraId="4BCBA670" w14:textId="77777777" w:rsidR="009E27E0" w:rsidRDefault="009E27E0" w:rsidP="005827E5">
      <w:pPr>
        <w:tabs>
          <w:tab w:val="left" w:pos="90"/>
        </w:tabs>
        <w:snapToGrid w:val="0"/>
        <w:ind w:left="-74"/>
      </w:pPr>
    </w:p>
    <w:p w14:paraId="5EBCEB48" w14:textId="77777777" w:rsidR="009E27E0" w:rsidRDefault="009E27E0" w:rsidP="005827E5">
      <w:pPr>
        <w:tabs>
          <w:tab w:val="left" w:pos="90"/>
        </w:tabs>
        <w:snapToGrid w:val="0"/>
        <w:ind w:left="-74"/>
      </w:pPr>
    </w:p>
    <w:p w14:paraId="109B05C5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  <w:r>
        <w:br/>
      </w:r>
      <w:bookmarkStart w:id="6" w:name="OLE_LINK1"/>
      <w:r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>
        <w:rPr>
          <w:b/>
        </w:rPr>
        <w:t xml:space="preserve"> </w:t>
      </w:r>
    </w:p>
    <w:bookmarkEnd w:id="6"/>
    <w:p w14:paraId="26391D87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782E780A" w14:textId="77777777" w:rsidR="00006982" w:rsidRDefault="00006982">
      <w:pPr>
        <w:pStyle w:val="Beleg"/>
        <w:spacing w:before="360"/>
      </w:pPr>
    </w:p>
    <w:p w14:paraId="29C01A16" w14:textId="77777777" w:rsidR="00E17602" w:rsidRDefault="00E17602">
      <w:pPr>
        <w:pStyle w:val="Beleg"/>
        <w:spacing w:before="360"/>
      </w:pPr>
      <w:r>
        <w:lastRenderedPageBreak/>
        <w:t xml:space="preserve">Redaktioneller Kontakt und Belegexemplare: </w:t>
      </w:r>
    </w:p>
    <w:p w14:paraId="49B57A9C" w14:textId="77777777" w:rsidR="009E27E0" w:rsidRDefault="00E17602" w:rsidP="009E27E0">
      <w:pPr>
        <w:pStyle w:val="Konsens"/>
        <w:spacing w:before="120"/>
        <w:rPr>
          <w:rStyle w:val="Hyperlink"/>
          <w:szCs w:val="22"/>
        </w:rPr>
      </w:pPr>
      <w:r w:rsidRPr="00FF648D">
        <w:t xml:space="preserve">Dr. </w:t>
      </w:r>
      <w:r w:rsidR="00414927" w:rsidRPr="00FF648D">
        <w:t>Georg Krassowski</w:t>
      </w:r>
      <w:r w:rsidRPr="00FF648D">
        <w:t xml:space="preserve">,  KONSENS Public Relations GmbH &amp; Co. </w:t>
      </w:r>
      <w:r>
        <w:t>KG,</w:t>
      </w:r>
      <w:r>
        <w:br/>
        <w:t>Hans-Kudlich-Straße 25,  D-64823 Groß-Umstadt</w:t>
      </w:r>
      <w:r>
        <w:br/>
        <w:t>Tel.:+49 (0)60 78/93 63</w:t>
      </w:r>
      <w:r w:rsidR="009E27E0">
        <w:t>-0,  Fax: +49 (0)60 78/93 63-20</w:t>
      </w:r>
      <w:r w:rsidR="009E27E0">
        <w:br/>
      </w:r>
      <w:r>
        <w:t xml:space="preserve">E-Mail:  </w:t>
      </w:r>
      <w:r>
        <w:rPr>
          <w:szCs w:val="22"/>
        </w:rPr>
        <w:t xml:space="preserve">mail@konsens.de,  Internet:  </w:t>
      </w:r>
      <w:hyperlink r:id="rId10" w:history="1">
        <w:r>
          <w:rPr>
            <w:rStyle w:val="Hyperlink"/>
            <w:szCs w:val="22"/>
          </w:rPr>
          <w:t>www.konsens.de</w:t>
        </w:r>
      </w:hyperlink>
    </w:p>
    <w:p w14:paraId="522D8A7D" w14:textId="77777777" w:rsidR="009E27E0" w:rsidRDefault="009E27E0" w:rsidP="009E27E0">
      <w:pPr>
        <w:pStyle w:val="Konsens"/>
        <w:spacing w:before="120"/>
        <w:rPr>
          <w:szCs w:val="22"/>
        </w:rPr>
      </w:pPr>
    </w:p>
    <w:p w14:paraId="3826B2C1" w14:textId="77777777" w:rsidR="009E27E0" w:rsidRDefault="009E27E0" w:rsidP="009E27E0">
      <w:pPr>
        <w:pStyle w:val="Konsens"/>
        <w:spacing w:before="120"/>
        <w:rPr>
          <w:szCs w:val="22"/>
        </w:rPr>
      </w:pPr>
    </w:p>
    <w:p w14:paraId="091F2338" w14:textId="77777777" w:rsidR="00B1528A" w:rsidRDefault="00B1528A" w:rsidP="009E27E0">
      <w:pPr>
        <w:pStyle w:val="Konsens"/>
        <w:spacing w:before="120"/>
        <w:rPr>
          <w:szCs w:val="22"/>
        </w:rPr>
      </w:pPr>
    </w:p>
    <w:p w14:paraId="0A96C2C2" w14:textId="77777777" w:rsidR="00B1528A" w:rsidRDefault="00B1528A" w:rsidP="009E27E0">
      <w:pPr>
        <w:pStyle w:val="Konsens"/>
        <w:spacing w:before="120"/>
        <w:rPr>
          <w:szCs w:val="22"/>
        </w:rPr>
      </w:pPr>
    </w:p>
    <w:p w14:paraId="3FA46BAF" w14:textId="0405249B" w:rsidR="009E27E0" w:rsidRDefault="009E27E0" w:rsidP="00E8721A">
      <w:pPr>
        <w:overflowPunct/>
        <w:autoSpaceDE/>
        <w:autoSpaceDN/>
        <w:adjustRightInd/>
        <w:spacing w:before="120" w:line="360" w:lineRule="auto"/>
        <w:textAlignment w:val="auto"/>
        <w:rPr>
          <w:i/>
        </w:rPr>
      </w:pPr>
    </w:p>
    <w:p w14:paraId="21C3DCB0" w14:textId="48718841" w:rsidR="009E27E0" w:rsidRDefault="009E27E0" w:rsidP="00664E10">
      <w:pPr>
        <w:overflowPunct/>
        <w:autoSpaceDE/>
        <w:autoSpaceDN/>
        <w:adjustRightInd/>
        <w:spacing w:before="120" w:line="360" w:lineRule="auto"/>
        <w:textAlignment w:val="auto"/>
        <w:rPr>
          <w:i/>
        </w:rPr>
      </w:pPr>
      <w:r w:rsidRPr="009E27E0">
        <w:rPr>
          <w:i/>
        </w:rPr>
        <w:t>Hochpräzise Coperion K</w:t>
      </w:r>
      <w:r>
        <w:rPr>
          <w:i/>
        </w:rPr>
        <w:t>-</w:t>
      </w:r>
      <w:proofErr w:type="spellStart"/>
      <w:r>
        <w:rPr>
          <w:i/>
        </w:rPr>
        <w:t>Tron</w:t>
      </w:r>
      <w:proofErr w:type="spellEnd"/>
      <w:r>
        <w:rPr>
          <w:i/>
        </w:rPr>
        <w:t xml:space="preserve"> Dosierunge</w:t>
      </w:r>
      <w:r w:rsidR="00664E10">
        <w:rPr>
          <w:i/>
        </w:rPr>
        <w:t>n</w:t>
      </w:r>
      <w:r>
        <w:rPr>
          <w:i/>
        </w:rPr>
        <w:t xml:space="preserve">, hier </w:t>
      </w:r>
      <w:r w:rsidR="00F06274">
        <w:rPr>
          <w:i/>
        </w:rPr>
        <w:t>gravimetrische Dosierungen</w:t>
      </w:r>
    </w:p>
    <w:p w14:paraId="71F603AE" w14:textId="77777777" w:rsidR="009E27E0" w:rsidRDefault="009E27E0" w:rsidP="009E27E0">
      <w:pPr>
        <w:overflowPunct/>
        <w:autoSpaceDE/>
        <w:autoSpaceDN/>
        <w:adjustRightInd/>
        <w:spacing w:before="120" w:line="360" w:lineRule="auto"/>
        <w:textAlignment w:val="auto"/>
        <w:rPr>
          <w:i/>
        </w:rPr>
      </w:pPr>
      <w:r w:rsidRPr="00C164FF">
        <w:rPr>
          <w:i/>
        </w:rPr>
        <w:t>Bild: Coperion, Stuttgart</w:t>
      </w:r>
    </w:p>
    <w:p w14:paraId="05F82FD0" w14:textId="77777777" w:rsidR="009E27E0" w:rsidRDefault="009E27E0" w:rsidP="000D4521">
      <w:pPr>
        <w:overflowPunct/>
        <w:autoSpaceDE/>
        <w:autoSpaceDN/>
        <w:adjustRightInd/>
        <w:spacing w:before="240" w:line="360" w:lineRule="auto"/>
        <w:textAlignment w:val="auto"/>
        <w:rPr>
          <w:i/>
        </w:rPr>
      </w:pPr>
    </w:p>
    <w:p w14:paraId="1D4EECF2" w14:textId="5459F259" w:rsidR="003D3527" w:rsidRDefault="003D3527" w:rsidP="000D4521">
      <w:pPr>
        <w:overflowPunct/>
        <w:autoSpaceDE/>
        <w:autoSpaceDN/>
        <w:adjustRightInd/>
        <w:spacing w:before="240" w:line="360" w:lineRule="auto"/>
        <w:textAlignment w:val="auto"/>
        <w:rPr>
          <w:i/>
        </w:rPr>
      </w:pPr>
    </w:p>
    <w:p w14:paraId="77E4C419" w14:textId="12CAFB60" w:rsidR="003D3527" w:rsidRDefault="003D3527" w:rsidP="003D3527">
      <w:pPr>
        <w:overflowPunct/>
        <w:autoSpaceDE/>
        <w:autoSpaceDN/>
        <w:adjustRightInd/>
        <w:spacing w:before="120" w:line="360" w:lineRule="auto"/>
        <w:textAlignment w:val="auto"/>
        <w:rPr>
          <w:i/>
        </w:rPr>
      </w:pPr>
      <w:r w:rsidRPr="003D3527">
        <w:rPr>
          <w:i/>
        </w:rPr>
        <w:t xml:space="preserve">Hochleistungs-Doppelschneckenextruder </w:t>
      </w:r>
      <w:r w:rsidR="00F06274">
        <w:rPr>
          <w:i/>
        </w:rPr>
        <w:t xml:space="preserve">ZSK </w:t>
      </w:r>
      <w:r>
        <w:rPr>
          <w:i/>
        </w:rPr>
        <w:t>für die Verarbeitung der Polyamide</w:t>
      </w:r>
    </w:p>
    <w:p w14:paraId="1E43D82A" w14:textId="77777777" w:rsidR="003D3527" w:rsidRDefault="003D3527" w:rsidP="003D3527">
      <w:pPr>
        <w:overflowPunct/>
        <w:autoSpaceDE/>
        <w:autoSpaceDN/>
        <w:adjustRightInd/>
        <w:spacing w:before="120" w:line="360" w:lineRule="auto"/>
        <w:textAlignment w:val="auto"/>
        <w:rPr>
          <w:i/>
        </w:rPr>
      </w:pPr>
      <w:r w:rsidRPr="00C164FF">
        <w:rPr>
          <w:i/>
        </w:rPr>
        <w:t>Bild: Coperion, Stuttgart</w:t>
      </w:r>
    </w:p>
    <w:p w14:paraId="2BC87815" w14:textId="77777777" w:rsidR="005C2252" w:rsidRDefault="005C2252" w:rsidP="003D3527">
      <w:pPr>
        <w:overflowPunct/>
        <w:autoSpaceDE/>
        <w:autoSpaceDN/>
        <w:adjustRightInd/>
        <w:spacing w:before="120" w:line="360" w:lineRule="auto"/>
        <w:textAlignment w:val="auto"/>
        <w:rPr>
          <w:i/>
        </w:rPr>
      </w:pPr>
    </w:p>
    <w:p w14:paraId="44B399A4" w14:textId="19B32856" w:rsidR="00E01755" w:rsidRDefault="00E01755" w:rsidP="00E01755">
      <w:pPr>
        <w:overflowPunct/>
        <w:autoSpaceDE/>
        <w:autoSpaceDN/>
        <w:adjustRightInd/>
        <w:spacing w:before="240" w:line="360" w:lineRule="auto"/>
        <w:textAlignment w:val="auto"/>
        <w:rPr>
          <w:i/>
        </w:rPr>
      </w:pPr>
    </w:p>
    <w:p w14:paraId="5D30392B" w14:textId="77777777" w:rsidR="00E01755" w:rsidRDefault="00E01755" w:rsidP="00E01755">
      <w:pPr>
        <w:overflowPunct/>
        <w:autoSpaceDE/>
        <w:autoSpaceDN/>
        <w:adjustRightInd/>
        <w:spacing w:before="240" w:line="360" w:lineRule="auto"/>
        <w:textAlignment w:val="auto"/>
        <w:rPr>
          <w:i/>
        </w:rPr>
      </w:pPr>
    </w:p>
    <w:p w14:paraId="1E0E0EC6" w14:textId="56527C97" w:rsidR="00E01755" w:rsidRDefault="00351878" w:rsidP="00664E10">
      <w:pPr>
        <w:overflowPunct/>
        <w:autoSpaceDE/>
        <w:autoSpaceDN/>
        <w:adjustRightInd/>
        <w:spacing w:before="120" w:line="360" w:lineRule="auto"/>
        <w:textAlignment w:val="auto"/>
        <w:rPr>
          <w:i/>
        </w:rPr>
      </w:pPr>
      <w:r w:rsidRPr="00351878">
        <w:rPr>
          <w:i/>
        </w:rPr>
        <w:t xml:space="preserve">FFS Absack- und </w:t>
      </w:r>
      <w:proofErr w:type="spellStart"/>
      <w:r w:rsidRPr="00351878">
        <w:rPr>
          <w:i/>
        </w:rPr>
        <w:t>Palet</w:t>
      </w:r>
      <w:r w:rsidR="00664E10">
        <w:rPr>
          <w:i/>
        </w:rPr>
        <w:t>t</w:t>
      </w:r>
      <w:r w:rsidRPr="00351878">
        <w:rPr>
          <w:i/>
        </w:rPr>
        <w:t>ieranlage</w:t>
      </w:r>
      <w:proofErr w:type="spellEnd"/>
      <w:r w:rsidRPr="00351878">
        <w:rPr>
          <w:i/>
        </w:rPr>
        <w:t xml:space="preserve"> IBP 250 </w:t>
      </w:r>
      <w:r w:rsidR="00E01755">
        <w:rPr>
          <w:i/>
        </w:rPr>
        <w:t>von Cop</w:t>
      </w:r>
      <w:bookmarkStart w:id="7" w:name="_GoBack"/>
      <w:bookmarkEnd w:id="7"/>
      <w:r w:rsidR="00E01755">
        <w:rPr>
          <w:i/>
        </w:rPr>
        <w:t>erion für die Produktion von Technischen Kunststoffen am BASF-Standort in Südkorea.</w:t>
      </w:r>
    </w:p>
    <w:p w14:paraId="1C5987D7" w14:textId="77777777" w:rsidR="006D6C1D" w:rsidRPr="00B16551" w:rsidRDefault="00E01755" w:rsidP="00053841">
      <w:pPr>
        <w:overflowPunct/>
        <w:autoSpaceDE/>
        <w:autoSpaceDN/>
        <w:adjustRightInd/>
        <w:spacing w:before="120" w:line="360" w:lineRule="auto"/>
        <w:textAlignment w:val="auto"/>
        <w:rPr>
          <w:i/>
        </w:rPr>
      </w:pPr>
      <w:r w:rsidRPr="00C164FF">
        <w:rPr>
          <w:i/>
        </w:rPr>
        <w:t>Bild: Coperion, Stuttgart</w:t>
      </w:r>
      <w:r w:rsidR="006D6C1D">
        <w:rPr>
          <w:i/>
        </w:rPr>
        <w:t xml:space="preserve"> </w:t>
      </w:r>
    </w:p>
    <w:sectPr w:rsidR="006D6C1D" w:rsidRPr="00B16551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30E5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25B02" w14:textId="77777777" w:rsidR="00A234DB" w:rsidRDefault="00A234DB">
      <w:r>
        <w:separator/>
      </w:r>
    </w:p>
  </w:endnote>
  <w:endnote w:type="continuationSeparator" w:id="0">
    <w:p w14:paraId="686782CC" w14:textId="77777777" w:rsidR="00A234DB" w:rsidRDefault="00A2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897AF97" w14:textId="77777777">
      <w:trPr>
        <w:cantSplit/>
      </w:trPr>
      <w:tc>
        <w:tcPr>
          <w:tcW w:w="7428" w:type="dxa"/>
          <w:noWrap/>
          <w:vAlign w:val="bottom"/>
        </w:tcPr>
        <w:p w14:paraId="69EECC1A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0918EC26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664E10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664E10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1C281418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7E3809A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1E2805C6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1A86C1A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3547CA48" w14:textId="77777777"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0724534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2CCC2" w14:textId="77777777" w:rsidR="00A234DB" w:rsidRDefault="00A234DB">
      <w:r>
        <w:separator/>
      </w:r>
    </w:p>
  </w:footnote>
  <w:footnote w:type="continuationSeparator" w:id="0">
    <w:p w14:paraId="4779399C" w14:textId="77777777" w:rsidR="00A234DB" w:rsidRDefault="00A23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6A81C1A4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145B88F8" w14:textId="77777777" w:rsidR="00336917" w:rsidRDefault="0093197D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72A6967" wp14:editId="211A5CA7">
                <wp:extent cx="2105025" cy="438150"/>
                <wp:effectExtent l="0" t="0" r="9525" b="0"/>
                <wp:docPr id="4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6A246C5" w14:textId="77777777" w:rsidR="00336917" w:rsidRDefault="0093197D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B612A0B" wp14:editId="2996A464">
                <wp:extent cx="1295400" cy="438150"/>
                <wp:effectExtent l="0" t="0" r="0" b="0"/>
                <wp:docPr id="5" name="Bild 5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7A1A4ECB" w14:textId="77777777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0EEE94C3" w14:textId="37EF02C3" w:rsidR="00336917" w:rsidRDefault="00166808" w:rsidP="00102DF3">
          <w:pPr>
            <w:pStyle w:val="Kopfzeile"/>
            <w:widowControl w:val="0"/>
            <w:spacing w:line="200" w:lineRule="exact"/>
          </w:pPr>
          <w:bookmarkStart w:id="8" w:name="HeaderPage2Date"/>
          <w:bookmarkEnd w:id="8"/>
          <w:r>
            <w:t>Mai</w:t>
          </w:r>
          <w:r w:rsidR="002E4D66">
            <w:t xml:space="preserve"> </w:t>
          </w:r>
          <w:r w:rsidR="00336917">
            <w:t>201</w:t>
          </w:r>
          <w:r w:rsidR="00102DF3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71CDAAB1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5E4DC3BF" w14:textId="77777777" w:rsidR="00336917" w:rsidRDefault="00336917">
    <w:pPr>
      <w:pStyle w:val="Kopfzeile"/>
      <w:rPr>
        <w:rStyle w:val="Seitenzahl"/>
      </w:rPr>
    </w:pPr>
    <w:bookmarkStart w:id="10" w:name="Nummer"/>
    <w:bookmarkEnd w:id="10"/>
  </w:p>
  <w:p w14:paraId="685B55EB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12ECAD1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40E76189" w14:textId="77777777" w:rsidR="00336917" w:rsidRDefault="0093197D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132D533E" wp14:editId="4CDF2CDE">
                <wp:extent cx="2105025" cy="438150"/>
                <wp:effectExtent l="0" t="0" r="9525" b="0"/>
                <wp:docPr id="6" name="Bild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0795A522" w14:textId="77777777" w:rsidR="00336917" w:rsidRDefault="0093197D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8C91518" wp14:editId="453B0865">
                <wp:extent cx="1295400" cy="438150"/>
                <wp:effectExtent l="0" t="0" r="0" b="0"/>
                <wp:docPr id="7" name="Bild 7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717C1883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1CB93DD9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986764B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674C12A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48231849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056792EC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40C53CF2" w14:textId="77777777"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5">
    <w:nsid w:val="64C06D44"/>
    <w:multiLevelType w:val="hybridMultilevel"/>
    <w:tmpl w:val="28162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n Krafft">
    <w15:presenceInfo w15:providerId="AD" w15:userId="S-1-5-21-2010745621-3381963674-1579942189-1925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06982"/>
    <w:rsid w:val="00006BFC"/>
    <w:rsid w:val="00010D93"/>
    <w:rsid w:val="00015D71"/>
    <w:rsid w:val="000165CC"/>
    <w:rsid w:val="00024466"/>
    <w:rsid w:val="000259B4"/>
    <w:rsid w:val="00041474"/>
    <w:rsid w:val="00053841"/>
    <w:rsid w:val="00054A83"/>
    <w:rsid w:val="000555A3"/>
    <w:rsid w:val="00056F5E"/>
    <w:rsid w:val="0006023B"/>
    <w:rsid w:val="000657D9"/>
    <w:rsid w:val="00076734"/>
    <w:rsid w:val="000800F8"/>
    <w:rsid w:val="000830F6"/>
    <w:rsid w:val="000836F6"/>
    <w:rsid w:val="00083D37"/>
    <w:rsid w:val="00084342"/>
    <w:rsid w:val="0008708B"/>
    <w:rsid w:val="00091794"/>
    <w:rsid w:val="00091E90"/>
    <w:rsid w:val="000975A9"/>
    <w:rsid w:val="00097A01"/>
    <w:rsid w:val="000A5CB6"/>
    <w:rsid w:val="000A6757"/>
    <w:rsid w:val="000B0AE2"/>
    <w:rsid w:val="000B2963"/>
    <w:rsid w:val="000B59A1"/>
    <w:rsid w:val="000C0274"/>
    <w:rsid w:val="000C1F4E"/>
    <w:rsid w:val="000C2259"/>
    <w:rsid w:val="000D0A15"/>
    <w:rsid w:val="000D4521"/>
    <w:rsid w:val="000E2685"/>
    <w:rsid w:val="000E5C14"/>
    <w:rsid w:val="000F0039"/>
    <w:rsid w:val="000F683A"/>
    <w:rsid w:val="000F69EF"/>
    <w:rsid w:val="000F6B8C"/>
    <w:rsid w:val="00102DF3"/>
    <w:rsid w:val="00110BCA"/>
    <w:rsid w:val="001150FF"/>
    <w:rsid w:val="00121B89"/>
    <w:rsid w:val="00121C27"/>
    <w:rsid w:val="001232A5"/>
    <w:rsid w:val="00125924"/>
    <w:rsid w:val="001278C6"/>
    <w:rsid w:val="00140842"/>
    <w:rsid w:val="0014156E"/>
    <w:rsid w:val="00145834"/>
    <w:rsid w:val="00147D43"/>
    <w:rsid w:val="00151336"/>
    <w:rsid w:val="00152DC3"/>
    <w:rsid w:val="00155AB6"/>
    <w:rsid w:val="00156744"/>
    <w:rsid w:val="0016025B"/>
    <w:rsid w:val="001608CE"/>
    <w:rsid w:val="00163364"/>
    <w:rsid w:val="001660F7"/>
    <w:rsid w:val="00166808"/>
    <w:rsid w:val="001746AE"/>
    <w:rsid w:val="00176035"/>
    <w:rsid w:val="00177894"/>
    <w:rsid w:val="001905C7"/>
    <w:rsid w:val="001935D6"/>
    <w:rsid w:val="00194FD1"/>
    <w:rsid w:val="001A111A"/>
    <w:rsid w:val="001A2E8A"/>
    <w:rsid w:val="001B6D09"/>
    <w:rsid w:val="001C47CF"/>
    <w:rsid w:val="001D223E"/>
    <w:rsid w:val="001D4626"/>
    <w:rsid w:val="001D74D5"/>
    <w:rsid w:val="001E00AC"/>
    <w:rsid w:val="001E45EF"/>
    <w:rsid w:val="001E75B5"/>
    <w:rsid w:val="001F02AF"/>
    <w:rsid w:val="001F1628"/>
    <w:rsid w:val="001F2299"/>
    <w:rsid w:val="001F26CD"/>
    <w:rsid w:val="001F276F"/>
    <w:rsid w:val="001F2F10"/>
    <w:rsid w:val="002027A1"/>
    <w:rsid w:val="00205A54"/>
    <w:rsid w:val="00207933"/>
    <w:rsid w:val="0021115B"/>
    <w:rsid w:val="002173C4"/>
    <w:rsid w:val="0021787F"/>
    <w:rsid w:val="002243E7"/>
    <w:rsid w:val="002278B0"/>
    <w:rsid w:val="00230854"/>
    <w:rsid w:val="00240C1C"/>
    <w:rsid w:val="0024778A"/>
    <w:rsid w:val="00247DA3"/>
    <w:rsid w:val="002512C0"/>
    <w:rsid w:val="00253ECB"/>
    <w:rsid w:val="00262D9F"/>
    <w:rsid w:val="00264970"/>
    <w:rsid w:val="00266472"/>
    <w:rsid w:val="00267DF3"/>
    <w:rsid w:val="002735A6"/>
    <w:rsid w:val="00274AC8"/>
    <w:rsid w:val="0027733B"/>
    <w:rsid w:val="00295140"/>
    <w:rsid w:val="002A0AF8"/>
    <w:rsid w:val="002A49E8"/>
    <w:rsid w:val="002A649D"/>
    <w:rsid w:val="002C6F6E"/>
    <w:rsid w:val="002C7808"/>
    <w:rsid w:val="002D6BA5"/>
    <w:rsid w:val="002E36AB"/>
    <w:rsid w:val="002E4D66"/>
    <w:rsid w:val="002F2AF5"/>
    <w:rsid w:val="002F3679"/>
    <w:rsid w:val="002F4F38"/>
    <w:rsid w:val="002F7BFA"/>
    <w:rsid w:val="003030EC"/>
    <w:rsid w:val="00307336"/>
    <w:rsid w:val="00317FA1"/>
    <w:rsid w:val="00325BA5"/>
    <w:rsid w:val="003348DA"/>
    <w:rsid w:val="00335B6F"/>
    <w:rsid w:val="00336917"/>
    <w:rsid w:val="003401AE"/>
    <w:rsid w:val="00346A55"/>
    <w:rsid w:val="0035175A"/>
    <w:rsid w:val="00351878"/>
    <w:rsid w:val="00352B95"/>
    <w:rsid w:val="003536D4"/>
    <w:rsid w:val="00356021"/>
    <w:rsid w:val="00362629"/>
    <w:rsid w:val="00363ADF"/>
    <w:rsid w:val="003648B5"/>
    <w:rsid w:val="00387BDB"/>
    <w:rsid w:val="003940E7"/>
    <w:rsid w:val="003A2830"/>
    <w:rsid w:val="003A35EF"/>
    <w:rsid w:val="003B14C0"/>
    <w:rsid w:val="003B6D8E"/>
    <w:rsid w:val="003B7C0E"/>
    <w:rsid w:val="003C2B95"/>
    <w:rsid w:val="003C5309"/>
    <w:rsid w:val="003C53D6"/>
    <w:rsid w:val="003D3527"/>
    <w:rsid w:val="003E04D7"/>
    <w:rsid w:val="003E431B"/>
    <w:rsid w:val="003E54E3"/>
    <w:rsid w:val="003E66C9"/>
    <w:rsid w:val="003F2456"/>
    <w:rsid w:val="00400E4D"/>
    <w:rsid w:val="0041481E"/>
    <w:rsid w:val="00414927"/>
    <w:rsid w:val="00422823"/>
    <w:rsid w:val="00423AC4"/>
    <w:rsid w:val="004331C2"/>
    <w:rsid w:val="00433DD3"/>
    <w:rsid w:val="00441845"/>
    <w:rsid w:val="00441BCE"/>
    <w:rsid w:val="00445692"/>
    <w:rsid w:val="00445F84"/>
    <w:rsid w:val="00454BFD"/>
    <w:rsid w:val="004627FF"/>
    <w:rsid w:val="004677F2"/>
    <w:rsid w:val="00470B07"/>
    <w:rsid w:val="0047131A"/>
    <w:rsid w:val="004713B1"/>
    <w:rsid w:val="00471C40"/>
    <w:rsid w:val="0047523A"/>
    <w:rsid w:val="00476D75"/>
    <w:rsid w:val="00480DF1"/>
    <w:rsid w:val="00482058"/>
    <w:rsid w:val="00487260"/>
    <w:rsid w:val="004956A1"/>
    <w:rsid w:val="004A23CA"/>
    <w:rsid w:val="004B65A2"/>
    <w:rsid w:val="004C0A23"/>
    <w:rsid w:val="004C22F6"/>
    <w:rsid w:val="004C5C55"/>
    <w:rsid w:val="004D141C"/>
    <w:rsid w:val="004D24CA"/>
    <w:rsid w:val="004D4957"/>
    <w:rsid w:val="004D5D1D"/>
    <w:rsid w:val="004D6796"/>
    <w:rsid w:val="004D70CC"/>
    <w:rsid w:val="004D73CF"/>
    <w:rsid w:val="004E4E79"/>
    <w:rsid w:val="004F6CB1"/>
    <w:rsid w:val="004F6F43"/>
    <w:rsid w:val="004F7515"/>
    <w:rsid w:val="0050103D"/>
    <w:rsid w:val="00502D0D"/>
    <w:rsid w:val="00507D7C"/>
    <w:rsid w:val="00511E74"/>
    <w:rsid w:val="0051360C"/>
    <w:rsid w:val="00525A13"/>
    <w:rsid w:val="00546006"/>
    <w:rsid w:val="0055295E"/>
    <w:rsid w:val="00555AB8"/>
    <w:rsid w:val="00563A92"/>
    <w:rsid w:val="005651E0"/>
    <w:rsid w:val="00580959"/>
    <w:rsid w:val="005827E5"/>
    <w:rsid w:val="0059012D"/>
    <w:rsid w:val="005913A5"/>
    <w:rsid w:val="005A71B6"/>
    <w:rsid w:val="005A7395"/>
    <w:rsid w:val="005B4C73"/>
    <w:rsid w:val="005B799A"/>
    <w:rsid w:val="005C2252"/>
    <w:rsid w:val="005F353A"/>
    <w:rsid w:val="005F48A1"/>
    <w:rsid w:val="00613BF2"/>
    <w:rsid w:val="00614866"/>
    <w:rsid w:val="00631971"/>
    <w:rsid w:val="00632DA1"/>
    <w:rsid w:val="006340F8"/>
    <w:rsid w:val="00635843"/>
    <w:rsid w:val="006471CC"/>
    <w:rsid w:val="00647CC8"/>
    <w:rsid w:val="00652F66"/>
    <w:rsid w:val="00661A5C"/>
    <w:rsid w:val="0066343D"/>
    <w:rsid w:val="00664E10"/>
    <w:rsid w:val="00672CCE"/>
    <w:rsid w:val="0067567C"/>
    <w:rsid w:val="00684F5C"/>
    <w:rsid w:val="006854E5"/>
    <w:rsid w:val="00690B50"/>
    <w:rsid w:val="006938AC"/>
    <w:rsid w:val="00693BE1"/>
    <w:rsid w:val="006B3825"/>
    <w:rsid w:val="006B5684"/>
    <w:rsid w:val="006C013C"/>
    <w:rsid w:val="006C1FD4"/>
    <w:rsid w:val="006C39FC"/>
    <w:rsid w:val="006C3BB4"/>
    <w:rsid w:val="006C5029"/>
    <w:rsid w:val="006D456C"/>
    <w:rsid w:val="006D6C1D"/>
    <w:rsid w:val="006E0C23"/>
    <w:rsid w:val="006E29B1"/>
    <w:rsid w:val="006E6806"/>
    <w:rsid w:val="006E7C28"/>
    <w:rsid w:val="006F2A24"/>
    <w:rsid w:val="00705598"/>
    <w:rsid w:val="007113FC"/>
    <w:rsid w:val="007119FD"/>
    <w:rsid w:val="0072115C"/>
    <w:rsid w:val="00730268"/>
    <w:rsid w:val="00731A3A"/>
    <w:rsid w:val="0073780A"/>
    <w:rsid w:val="007537F8"/>
    <w:rsid w:val="00761BD8"/>
    <w:rsid w:val="00763374"/>
    <w:rsid w:val="00774270"/>
    <w:rsid w:val="0077573B"/>
    <w:rsid w:val="00785B0C"/>
    <w:rsid w:val="007922FB"/>
    <w:rsid w:val="00793AC2"/>
    <w:rsid w:val="007943BD"/>
    <w:rsid w:val="00794D91"/>
    <w:rsid w:val="007A300D"/>
    <w:rsid w:val="007A36B8"/>
    <w:rsid w:val="007C3B79"/>
    <w:rsid w:val="007C42D2"/>
    <w:rsid w:val="007D0C68"/>
    <w:rsid w:val="007E0598"/>
    <w:rsid w:val="007E0B61"/>
    <w:rsid w:val="007E1716"/>
    <w:rsid w:val="007E1819"/>
    <w:rsid w:val="007E3098"/>
    <w:rsid w:val="007E3593"/>
    <w:rsid w:val="007F3845"/>
    <w:rsid w:val="007F6458"/>
    <w:rsid w:val="00802D9D"/>
    <w:rsid w:val="00810217"/>
    <w:rsid w:val="00815FC2"/>
    <w:rsid w:val="00820308"/>
    <w:rsid w:val="008213C1"/>
    <w:rsid w:val="008215A6"/>
    <w:rsid w:val="00827E8D"/>
    <w:rsid w:val="00834567"/>
    <w:rsid w:val="0083636E"/>
    <w:rsid w:val="00844839"/>
    <w:rsid w:val="00845433"/>
    <w:rsid w:val="00845CD6"/>
    <w:rsid w:val="00855AD0"/>
    <w:rsid w:val="00862A5B"/>
    <w:rsid w:val="00862D3E"/>
    <w:rsid w:val="00867528"/>
    <w:rsid w:val="0086794F"/>
    <w:rsid w:val="00871000"/>
    <w:rsid w:val="0087717B"/>
    <w:rsid w:val="0087771B"/>
    <w:rsid w:val="00881CE0"/>
    <w:rsid w:val="00882A33"/>
    <w:rsid w:val="008914C9"/>
    <w:rsid w:val="008914E5"/>
    <w:rsid w:val="00893A3B"/>
    <w:rsid w:val="00894094"/>
    <w:rsid w:val="008959F6"/>
    <w:rsid w:val="008B1D6D"/>
    <w:rsid w:val="008B4C8C"/>
    <w:rsid w:val="008B52FE"/>
    <w:rsid w:val="008B6484"/>
    <w:rsid w:val="008B6E88"/>
    <w:rsid w:val="008B7140"/>
    <w:rsid w:val="008C02EB"/>
    <w:rsid w:val="008C1CF9"/>
    <w:rsid w:val="008C232B"/>
    <w:rsid w:val="008C6608"/>
    <w:rsid w:val="008C6C1F"/>
    <w:rsid w:val="008C7206"/>
    <w:rsid w:val="008C7819"/>
    <w:rsid w:val="008D591B"/>
    <w:rsid w:val="008E70E9"/>
    <w:rsid w:val="008F1230"/>
    <w:rsid w:val="008F3B8E"/>
    <w:rsid w:val="008F3DAB"/>
    <w:rsid w:val="008F61C3"/>
    <w:rsid w:val="008F7B77"/>
    <w:rsid w:val="00900F32"/>
    <w:rsid w:val="00903160"/>
    <w:rsid w:val="0091485A"/>
    <w:rsid w:val="00914CA0"/>
    <w:rsid w:val="00917943"/>
    <w:rsid w:val="00921163"/>
    <w:rsid w:val="00924D4A"/>
    <w:rsid w:val="0093197D"/>
    <w:rsid w:val="0093589A"/>
    <w:rsid w:val="00941023"/>
    <w:rsid w:val="00941F2F"/>
    <w:rsid w:val="00942802"/>
    <w:rsid w:val="00942F4B"/>
    <w:rsid w:val="00943BA6"/>
    <w:rsid w:val="00944AE9"/>
    <w:rsid w:val="00953BA6"/>
    <w:rsid w:val="00956BEA"/>
    <w:rsid w:val="00961998"/>
    <w:rsid w:val="0096354A"/>
    <w:rsid w:val="009838F4"/>
    <w:rsid w:val="00984ACD"/>
    <w:rsid w:val="0098574F"/>
    <w:rsid w:val="00990AC3"/>
    <w:rsid w:val="00990DCC"/>
    <w:rsid w:val="00991A4F"/>
    <w:rsid w:val="00992973"/>
    <w:rsid w:val="009934DC"/>
    <w:rsid w:val="009950DE"/>
    <w:rsid w:val="009A49C3"/>
    <w:rsid w:val="009A5D63"/>
    <w:rsid w:val="009B473E"/>
    <w:rsid w:val="009B585F"/>
    <w:rsid w:val="009C1C7E"/>
    <w:rsid w:val="009C4FD7"/>
    <w:rsid w:val="009C7276"/>
    <w:rsid w:val="009C7C65"/>
    <w:rsid w:val="009D44E3"/>
    <w:rsid w:val="009E27E0"/>
    <w:rsid w:val="009E3FCD"/>
    <w:rsid w:val="009E5B0F"/>
    <w:rsid w:val="009F1667"/>
    <w:rsid w:val="009F4296"/>
    <w:rsid w:val="00A013C7"/>
    <w:rsid w:val="00A04833"/>
    <w:rsid w:val="00A04F9F"/>
    <w:rsid w:val="00A062F2"/>
    <w:rsid w:val="00A07811"/>
    <w:rsid w:val="00A1230F"/>
    <w:rsid w:val="00A234DB"/>
    <w:rsid w:val="00A409EE"/>
    <w:rsid w:val="00A52AA1"/>
    <w:rsid w:val="00A55234"/>
    <w:rsid w:val="00A6384F"/>
    <w:rsid w:val="00A67CD6"/>
    <w:rsid w:val="00A71921"/>
    <w:rsid w:val="00A76A9D"/>
    <w:rsid w:val="00A7706A"/>
    <w:rsid w:val="00A84FD5"/>
    <w:rsid w:val="00AA6C5C"/>
    <w:rsid w:val="00AC0D11"/>
    <w:rsid w:val="00AC53C5"/>
    <w:rsid w:val="00AC7F56"/>
    <w:rsid w:val="00AD01B5"/>
    <w:rsid w:val="00AD4BB7"/>
    <w:rsid w:val="00AE01DB"/>
    <w:rsid w:val="00AE0E4A"/>
    <w:rsid w:val="00AE2700"/>
    <w:rsid w:val="00AE5C2F"/>
    <w:rsid w:val="00AF22C0"/>
    <w:rsid w:val="00AF56C2"/>
    <w:rsid w:val="00AF7CE2"/>
    <w:rsid w:val="00AF7CE4"/>
    <w:rsid w:val="00B029CD"/>
    <w:rsid w:val="00B05076"/>
    <w:rsid w:val="00B0610F"/>
    <w:rsid w:val="00B1528A"/>
    <w:rsid w:val="00B16551"/>
    <w:rsid w:val="00B172B6"/>
    <w:rsid w:val="00B20A0F"/>
    <w:rsid w:val="00B20B57"/>
    <w:rsid w:val="00B22064"/>
    <w:rsid w:val="00B234F4"/>
    <w:rsid w:val="00B30D8F"/>
    <w:rsid w:val="00B34B07"/>
    <w:rsid w:val="00B379D4"/>
    <w:rsid w:val="00B42191"/>
    <w:rsid w:val="00B45593"/>
    <w:rsid w:val="00B45D72"/>
    <w:rsid w:val="00B46B7C"/>
    <w:rsid w:val="00B47F37"/>
    <w:rsid w:val="00B5422D"/>
    <w:rsid w:val="00B54622"/>
    <w:rsid w:val="00B6010A"/>
    <w:rsid w:val="00B6041E"/>
    <w:rsid w:val="00B62517"/>
    <w:rsid w:val="00B676D0"/>
    <w:rsid w:val="00B77EEC"/>
    <w:rsid w:val="00B9189F"/>
    <w:rsid w:val="00B91B79"/>
    <w:rsid w:val="00BA36BB"/>
    <w:rsid w:val="00BA42E4"/>
    <w:rsid w:val="00BA42F1"/>
    <w:rsid w:val="00BA498E"/>
    <w:rsid w:val="00BA5FB8"/>
    <w:rsid w:val="00BA61BC"/>
    <w:rsid w:val="00BB5534"/>
    <w:rsid w:val="00BB5583"/>
    <w:rsid w:val="00BB64B1"/>
    <w:rsid w:val="00BB73C1"/>
    <w:rsid w:val="00BC23DB"/>
    <w:rsid w:val="00BC482D"/>
    <w:rsid w:val="00BC6E17"/>
    <w:rsid w:val="00BD73CF"/>
    <w:rsid w:val="00BE1004"/>
    <w:rsid w:val="00BE14C9"/>
    <w:rsid w:val="00BF0FAB"/>
    <w:rsid w:val="00BF14B0"/>
    <w:rsid w:val="00BF270C"/>
    <w:rsid w:val="00BF54B4"/>
    <w:rsid w:val="00BF7A93"/>
    <w:rsid w:val="00C01381"/>
    <w:rsid w:val="00C03CC6"/>
    <w:rsid w:val="00C078A7"/>
    <w:rsid w:val="00C11482"/>
    <w:rsid w:val="00C15ED4"/>
    <w:rsid w:val="00C164FF"/>
    <w:rsid w:val="00C17541"/>
    <w:rsid w:val="00C2411D"/>
    <w:rsid w:val="00C25FF0"/>
    <w:rsid w:val="00C31645"/>
    <w:rsid w:val="00C3213D"/>
    <w:rsid w:val="00C52747"/>
    <w:rsid w:val="00C6327D"/>
    <w:rsid w:val="00C650EA"/>
    <w:rsid w:val="00C658BB"/>
    <w:rsid w:val="00C7099D"/>
    <w:rsid w:val="00C72824"/>
    <w:rsid w:val="00C77B39"/>
    <w:rsid w:val="00C8116E"/>
    <w:rsid w:val="00C827B0"/>
    <w:rsid w:val="00C841F5"/>
    <w:rsid w:val="00C9257F"/>
    <w:rsid w:val="00C95F69"/>
    <w:rsid w:val="00CA12A6"/>
    <w:rsid w:val="00CA1CE7"/>
    <w:rsid w:val="00CA2492"/>
    <w:rsid w:val="00CA6697"/>
    <w:rsid w:val="00CB4192"/>
    <w:rsid w:val="00CD33CE"/>
    <w:rsid w:val="00CD646B"/>
    <w:rsid w:val="00CD74FF"/>
    <w:rsid w:val="00CE0FBE"/>
    <w:rsid w:val="00CE3B08"/>
    <w:rsid w:val="00CE3FFD"/>
    <w:rsid w:val="00CF0647"/>
    <w:rsid w:val="00CF125C"/>
    <w:rsid w:val="00CF43F6"/>
    <w:rsid w:val="00D0002A"/>
    <w:rsid w:val="00D01CF1"/>
    <w:rsid w:val="00D02806"/>
    <w:rsid w:val="00D03F1C"/>
    <w:rsid w:val="00D04EA2"/>
    <w:rsid w:val="00D11F37"/>
    <w:rsid w:val="00D16EDC"/>
    <w:rsid w:val="00D207FA"/>
    <w:rsid w:val="00D2548E"/>
    <w:rsid w:val="00D27E9D"/>
    <w:rsid w:val="00D30183"/>
    <w:rsid w:val="00D336FF"/>
    <w:rsid w:val="00D3573C"/>
    <w:rsid w:val="00D35AA4"/>
    <w:rsid w:val="00D439DE"/>
    <w:rsid w:val="00D44774"/>
    <w:rsid w:val="00D44D33"/>
    <w:rsid w:val="00D4718A"/>
    <w:rsid w:val="00D555FE"/>
    <w:rsid w:val="00D637AA"/>
    <w:rsid w:val="00D65835"/>
    <w:rsid w:val="00D65EA2"/>
    <w:rsid w:val="00D65F00"/>
    <w:rsid w:val="00D66B9B"/>
    <w:rsid w:val="00D75911"/>
    <w:rsid w:val="00D777A6"/>
    <w:rsid w:val="00D80D09"/>
    <w:rsid w:val="00D81736"/>
    <w:rsid w:val="00D82377"/>
    <w:rsid w:val="00D83491"/>
    <w:rsid w:val="00D847B6"/>
    <w:rsid w:val="00D860C6"/>
    <w:rsid w:val="00D913A9"/>
    <w:rsid w:val="00D920E0"/>
    <w:rsid w:val="00D92F58"/>
    <w:rsid w:val="00D9425D"/>
    <w:rsid w:val="00DA05F3"/>
    <w:rsid w:val="00DA5718"/>
    <w:rsid w:val="00DB0AB2"/>
    <w:rsid w:val="00DB18DF"/>
    <w:rsid w:val="00DB2F28"/>
    <w:rsid w:val="00DB63F7"/>
    <w:rsid w:val="00DC2EF5"/>
    <w:rsid w:val="00DC7177"/>
    <w:rsid w:val="00DD1557"/>
    <w:rsid w:val="00DD6DB1"/>
    <w:rsid w:val="00DE1353"/>
    <w:rsid w:val="00DF0903"/>
    <w:rsid w:val="00DF78A8"/>
    <w:rsid w:val="00E01755"/>
    <w:rsid w:val="00E02DE2"/>
    <w:rsid w:val="00E0390B"/>
    <w:rsid w:val="00E03D80"/>
    <w:rsid w:val="00E12963"/>
    <w:rsid w:val="00E17602"/>
    <w:rsid w:val="00E20874"/>
    <w:rsid w:val="00E25067"/>
    <w:rsid w:val="00E256A1"/>
    <w:rsid w:val="00E27567"/>
    <w:rsid w:val="00E31AD1"/>
    <w:rsid w:val="00E34B98"/>
    <w:rsid w:val="00E34D64"/>
    <w:rsid w:val="00E401C4"/>
    <w:rsid w:val="00E40A88"/>
    <w:rsid w:val="00E428B6"/>
    <w:rsid w:val="00E42973"/>
    <w:rsid w:val="00E44944"/>
    <w:rsid w:val="00E455FB"/>
    <w:rsid w:val="00E476D2"/>
    <w:rsid w:val="00E4778C"/>
    <w:rsid w:val="00E53317"/>
    <w:rsid w:val="00E53CA6"/>
    <w:rsid w:val="00E60734"/>
    <w:rsid w:val="00E6093C"/>
    <w:rsid w:val="00E6383E"/>
    <w:rsid w:val="00E63CD1"/>
    <w:rsid w:val="00E6448B"/>
    <w:rsid w:val="00E64E3C"/>
    <w:rsid w:val="00E65421"/>
    <w:rsid w:val="00E71F87"/>
    <w:rsid w:val="00E73ACF"/>
    <w:rsid w:val="00E75F5A"/>
    <w:rsid w:val="00E77E58"/>
    <w:rsid w:val="00E84DD2"/>
    <w:rsid w:val="00E8721A"/>
    <w:rsid w:val="00E914AB"/>
    <w:rsid w:val="00E9158F"/>
    <w:rsid w:val="00E95474"/>
    <w:rsid w:val="00EA1B72"/>
    <w:rsid w:val="00EA3A2B"/>
    <w:rsid w:val="00EA44C3"/>
    <w:rsid w:val="00EA48EC"/>
    <w:rsid w:val="00EB5A66"/>
    <w:rsid w:val="00EB5F5C"/>
    <w:rsid w:val="00EC0B88"/>
    <w:rsid w:val="00EC3D4A"/>
    <w:rsid w:val="00ED1F18"/>
    <w:rsid w:val="00EE622B"/>
    <w:rsid w:val="00EF35FB"/>
    <w:rsid w:val="00EF6181"/>
    <w:rsid w:val="00F06274"/>
    <w:rsid w:val="00F07AB0"/>
    <w:rsid w:val="00F16399"/>
    <w:rsid w:val="00F17C75"/>
    <w:rsid w:val="00F31DA4"/>
    <w:rsid w:val="00F33F89"/>
    <w:rsid w:val="00F41BC5"/>
    <w:rsid w:val="00F43ABD"/>
    <w:rsid w:val="00F52F24"/>
    <w:rsid w:val="00F63D65"/>
    <w:rsid w:val="00F673D7"/>
    <w:rsid w:val="00F92F9B"/>
    <w:rsid w:val="00F9548F"/>
    <w:rsid w:val="00FA28E9"/>
    <w:rsid w:val="00FA2DE4"/>
    <w:rsid w:val="00FA4B39"/>
    <w:rsid w:val="00FB15DD"/>
    <w:rsid w:val="00FC7354"/>
    <w:rsid w:val="00FC7B5B"/>
    <w:rsid w:val="00FD29C0"/>
    <w:rsid w:val="00FE33A4"/>
    <w:rsid w:val="00FE5567"/>
    <w:rsid w:val="00FE6A2F"/>
    <w:rsid w:val="00FE6E9F"/>
    <w:rsid w:val="00FE7A59"/>
    <w:rsid w:val="00FF17E7"/>
    <w:rsid w:val="00FF5E7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25CD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091E90"/>
    <w:rPr>
      <w:rFonts w:ascii="Arial" w:hAnsi="Arial"/>
      <w:sz w:val="22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27A1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27A1"/>
    <w:rPr>
      <w:rFonts w:asciiTheme="minorHAnsi" w:eastAsiaTheme="minorEastAsia" w:hAnsiTheme="minorHAnsi" w:cstheme="minorBidi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27A1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DA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DA4"/>
    <w:rPr>
      <w:rFonts w:ascii="Arial" w:eastAsiaTheme="minorEastAsia" w:hAnsi="Arial" w:cstheme="minorBidi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091E90"/>
    <w:rPr>
      <w:rFonts w:ascii="Arial" w:hAnsi="Arial"/>
      <w:sz w:val="22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27A1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27A1"/>
    <w:rPr>
      <w:rFonts w:asciiTheme="minorHAnsi" w:eastAsiaTheme="minorEastAsia" w:hAnsiTheme="minorHAnsi" w:cstheme="minorBidi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27A1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DA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DA4"/>
    <w:rPr>
      <w:rFonts w:ascii="Arial" w:eastAsiaTheme="minorEastAsia" w:hAnsi="Arial" w:cstheme="minorBidi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CD88-D14F-4AC7-990D-9C1781A9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4553</CharactersWithSpaces>
  <SharedDoc>false</SharedDoc>
  <HLinks>
    <vt:vector size="24" baseType="variant"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König Bettina</cp:lastModifiedBy>
  <cp:revision>17</cp:revision>
  <cp:lastPrinted>2016-04-11T14:11:00Z</cp:lastPrinted>
  <dcterms:created xsi:type="dcterms:W3CDTF">2016-03-18T15:07:00Z</dcterms:created>
  <dcterms:modified xsi:type="dcterms:W3CDTF">2016-05-10T14:37:00Z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